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3E9A8" w14:textId="77777777" w:rsidR="00685133" w:rsidRDefault="00685133" w:rsidP="00685133">
      <w:pPr>
        <w:pStyle w:val="NormalWeb"/>
        <w:rPr>
          <w:rFonts w:ascii="Tahoma" w:hAnsi="Tahoma" w:cs="Tahoma"/>
          <w:color w:val="000000"/>
          <w:sz w:val="20"/>
          <w:szCs w:val="20"/>
        </w:rPr>
      </w:pPr>
    </w:p>
    <w:p w14:paraId="2CA7A427" w14:textId="77777777" w:rsidR="00685133" w:rsidRDefault="00685133" w:rsidP="00685133">
      <w:pPr>
        <w:pStyle w:val="NormalWeb"/>
        <w:rPr>
          <w:rFonts w:ascii="Tahoma" w:hAnsi="Tahoma" w:cs="Tahoma"/>
          <w:color w:val="000000"/>
          <w:sz w:val="20"/>
          <w:szCs w:val="20"/>
        </w:rPr>
      </w:pPr>
    </w:p>
    <w:p w14:paraId="36514901" w14:textId="77777777" w:rsidR="00685133" w:rsidRDefault="00685133" w:rsidP="00685133">
      <w:pPr>
        <w:pStyle w:val="Title"/>
      </w:pPr>
    </w:p>
    <w:p w14:paraId="676A8739" w14:textId="77777777" w:rsidR="009D5A88" w:rsidRDefault="009D5A88" w:rsidP="009D5A88"/>
    <w:p w14:paraId="7CD28A11" w14:textId="77777777" w:rsidR="009D5A88" w:rsidRPr="009D5A88" w:rsidRDefault="009D5A88" w:rsidP="009D5A88"/>
    <w:p w14:paraId="3407B1C0" w14:textId="77777777" w:rsidR="00685133" w:rsidRDefault="002E29EA" w:rsidP="00685133">
      <w:pPr>
        <w:pStyle w:val="Title"/>
      </w:pPr>
      <w:r>
        <w:t>Hidden in Plain Sight</w:t>
      </w:r>
    </w:p>
    <w:p w14:paraId="263AEB18" w14:textId="77777777" w:rsidR="002E29EA" w:rsidRPr="002E29EA" w:rsidRDefault="002E29EA" w:rsidP="002649F5">
      <w:pPr>
        <w:pStyle w:val="Title"/>
      </w:pPr>
      <w:r>
        <w:t>Report of survey findings</w:t>
      </w:r>
    </w:p>
    <w:p w14:paraId="3D59B11D" w14:textId="77777777" w:rsidR="002649F5" w:rsidRDefault="002649F5" w:rsidP="00685133">
      <w:pPr>
        <w:pStyle w:val="Subtitle"/>
      </w:pPr>
    </w:p>
    <w:p w14:paraId="211E82C6" w14:textId="77777777" w:rsidR="00060B59" w:rsidRDefault="00060B59" w:rsidP="00060B59">
      <w:pPr>
        <w:pStyle w:val="Author"/>
      </w:pPr>
    </w:p>
    <w:p w14:paraId="34EC849F" w14:textId="4FBD02BA" w:rsidR="002E29EA" w:rsidRPr="00060B59" w:rsidRDefault="002E29EA" w:rsidP="00060B59">
      <w:pPr>
        <w:pStyle w:val="Author"/>
        <w:rPr>
          <w:u w:val="single"/>
        </w:rPr>
      </w:pPr>
      <w:r w:rsidRPr="00060B59">
        <w:rPr>
          <w:u w:val="single"/>
        </w:rPr>
        <w:t>Dawn Griesbach</w:t>
      </w:r>
    </w:p>
    <w:p w14:paraId="70A88E7E" w14:textId="77777777" w:rsidR="00685133" w:rsidRPr="00060B59" w:rsidRDefault="00685133" w:rsidP="00060B59">
      <w:pPr>
        <w:pStyle w:val="Author"/>
        <w:rPr>
          <w:b/>
        </w:rPr>
      </w:pPr>
      <w:r w:rsidRPr="00060B59">
        <w:rPr>
          <w:b/>
        </w:rPr>
        <w:t>Griesbach &amp; Associates</w:t>
      </w:r>
    </w:p>
    <w:p w14:paraId="29D79D5F" w14:textId="48AB7AE7" w:rsidR="00060B59" w:rsidRDefault="00060B59" w:rsidP="009D5A88"/>
    <w:p w14:paraId="7596BE37" w14:textId="77777777" w:rsidR="00060B59" w:rsidRDefault="00060B59" w:rsidP="009D5A88"/>
    <w:p w14:paraId="0D6F6399" w14:textId="16F23E14" w:rsidR="009D5A88" w:rsidRDefault="00514974" w:rsidP="009D5A88">
      <w:r>
        <w:t>August</w:t>
      </w:r>
      <w:r w:rsidR="00A45767">
        <w:t xml:space="preserve"> 2018</w:t>
      </w:r>
    </w:p>
    <w:p w14:paraId="054CA6BF" w14:textId="77777777" w:rsidR="009D5A88" w:rsidRDefault="009D5A88" w:rsidP="009D5A88"/>
    <w:p w14:paraId="68A5AFC5" w14:textId="77777777" w:rsidR="009D5A88" w:rsidRDefault="009D5A88" w:rsidP="009D5A88"/>
    <w:p w14:paraId="37551639" w14:textId="77777777" w:rsidR="009D5A88" w:rsidRDefault="009D5A88" w:rsidP="009D5A88"/>
    <w:p w14:paraId="564253A2" w14:textId="77777777" w:rsidR="001F172C" w:rsidRDefault="001F172C" w:rsidP="009D5A88"/>
    <w:p w14:paraId="498F6044" w14:textId="77777777" w:rsidR="001F172C" w:rsidRDefault="001F172C" w:rsidP="009D5A88"/>
    <w:p w14:paraId="1C6CF88E" w14:textId="77777777" w:rsidR="001F172C" w:rsidRDefault="001F172C" w:rsidP="009D5A88"/>
    <w:p w14:paraId="52A5AC90" w14:textId="77777777" w:rsidR="001F172C" w:rsidRDefault="001F172C" w:rsidP="009D5A88"/>
    <w:p w14:paraId="38D9FE3C" w14:textId="77777777" w:rsidR="001F172C" w:rsidRDefault="001F172C" w:rsidP="009D5A88"/>
    <w:p w14:paraId="59AE8571" w14:textId="77777777" w:rsidR="00CE07E2" w:rsidRDefault="00CE07E2">
      <w:r>
        <w:br w:type="page"/>
      </w:r>
    </w:p>
    <w:p w14:paraId="0CDFAD57" w14:textId="3F23C0F6" w:rsidR="009D5A88" w:rsidRDefault="007D792D" w:rsidP="007D792D">
      <w:pPr>
        <w:rPr>
          <w:color w:val="2F5496" w:themeColor="accent5" w:themeShade="BF"/>
          <w:sz w:val="52"/>
          <w:szCs w:val="52"/>
        </w:rPr>
      </w:pPr>
      <w:r w:rsidRPr="007D792D">
        <w:rPr>
          <w:color w:val="2F5496" w:themeColor="accent5" w:themeShade="BF"/>
          <w:sz w:val="52"/>
          <w:szCs w:val="52"/>
        </w:rPr>
        <w:lastRenderedPageBreak/>
        <w:t>Table of contents</w:t>
      </w:r>
    </w:p>
    <w:p w14:paraId="5F395164" w14:textId="088BF9B7" w:rsidR="00C742B9" w:rsidRDefault="00C742B9">
      <w:pPr>
        <w:pStyle w:val="TOC1"/>
        <w:tabs>
          <w:tab w:val="right" w:leader="dot" w:pos="9736"/>
        </w:tabs>
        <w:rPr>
          <w:rFonts w:eastAsiaTheme="minorEastAsia"/>
          <w:b w:val="0"/>
          <w:noProof/>
          <w:sz w:val="22"/>
          <w:lang w:eastAsia="en-GB"/>
        </w:rPr>
      </w:pPr>
      <w:r>
        <w:rPr>
          <w:b w:val="0"/>
          <w:color w:val="2F5496" w:themeColor="accent5" w:themeShade="BF"/>
          <w:sz w:val="52"/>
          <w:szCs w:val="52"/>
        </w:rPr>
        <w:fldChar w:fldCharType="begin"/>
      </w:r>
      <w:r>
        <w:rPr>
          <w:b w:val="0"/>
          <w:color w:val="2F5496" w:themeColor="accent5" w:themeShade="BF"/>
          <w:sz w:val="52"/>
          <w:szCs w:val="52"/>
        </w:rPr>
        <w:instrText xml:space="preserve"> TOC \o "1-2" \h \z \u </w:instrText>
      </w:r>
      <w:r>
        <w:rPr>
          <w:b w:val="0"/>
          <w:color w:val="2F5496" w:themeColor="accent5" w:themeShade="BF"/>
          <w:sz w:val="52"/>
          <w:szCs w:val="52"/>
        </w:rPr>
        <w:fldChar w:fldCharType="separate"/>
      </w:r>
      <w:hyperlink w:anchor="_Toc521491042" w:history="1">
        <w:r w:rsidRPr="00D81ED6">
          <w:rPr>
            <w:rStyle w:val="Hyperlink"/>
            <w:noProof/>
          </w:rPr>
          <w:t>Executive summary</w:t>
        </w:r>
        <w:r>
          <w:rPr>
            <w:noProof/>
            <w:webHidden/>
          </w:rPr>
          <w:tab/>
        </w:r>
        <w:r>
          <w:rPr>
            <w:noProof/>
            <w:webHidden/>
          </w:rPr>
          <w:fldChar w:fldCharType="begin"/>
        </w:r>
        <w:r>
          <w:rPr>
            <w:noProof/>
            <w:webHidden/>
          </w:rPr>
          <w:instrText xml:space="preserve"> PAGEREF _Toc521491042 \h </w:instrText>
        </w:r>
        <w:r>
          <w:rPr>
            <w:noProof/>
            <w:webHidden/>
          </w:rPr>
        </w:r>
        <w:r>
          <w:rPr>
            <w:noProof/>
            <w:webHidden/>
          </w:rPr>
          <w:fldChar w:fldCharType="separate"/>
        </w:r>
        <w:r>
          <w:rPr>
            <w:noProof/>
            <w:webHidden/>
          </w:rPr>
          <w:t>1</w:t>
        </w:r>
        <w:r>
          <w:rPr>
            <w:noProof/>
            <w:webHidden/>
          </w:rPr>
          <w:fldChar w:fldCharType="end"/>
        </w:r>
      </w:hyperlink>
    </w:p>
    <w:p w14:paraId="34F459B9" w14:textId="06EE6AEB" w:rsidR="00C742B9" w:rsidRDefault="00C742B9">
      <w:pPr>
        <w:pStyle w:val="TOC1"/>
        <w:tabs>
          <w:tab w:val="left" w:pos="454"/>
          <w:tab w:val="right" w:leader="dot" w:pos="9736"/>
        </w:tabs>
        <w:rPr>
          <w:rFonts w:eastAsiaTheme="minorEastAsia"/>
          <w:b w:val="0"/>
          <w:noProof/>
          <w:sz w:val="22"/>
          <w:lang w:eastAsia="en-GB"/>
        </w:rPr>
      </w:pPr>
      <w:hyperlink w:anchor="_Toc521491043" w:history="1">
        <w:r w:rsidRPr="00D81ED6">
          <w:rPr>
            <w:rStyle w:val="Hyperlink"/>
            <w:noProof/>
          </w:rPr>
          <w:t>1.</w:t>
        </w:r>
        <w:r>
          <w:rPr>
            <w:rFonts w:eastAsiaTheme="minorEastAsia"/>
            <w:b w:val="0"/>
            <w:noProof/>
            <w:sz w:val="22"/>
            <w:lang w:eastAsia="en-GB"/>
          </w:rPr>
          <w:tab/>
        </w:r>
        <w:r w:rsidRPr="00D81ED6">
          <w:rPr>
            <w:rStyle w:val="Hyperlink"/>
            <w:noProof/>
          </w:rPr>
          <w:t>Introduction</w:t>
        </w:r>
        <w:r>
          <w:rPr>
            <w:noProof/>
            <w:webHidden/>
          </w:rPr>
          <w:tab/>
        </w:r>
        <w:r>
          <w:rPr>
            <w:noProof/>
            <w:webHidden/>
          </w:rPr>
          <w:fldChar w:fldCharType="begin"/>
        </w:r>
        <w:r>
          <w:rPr>
            <w:noProof/>
            <w:webHidden/>
          </w:rPr>
          <w:instrText xml:space="preserve"> PAGEREF _Toc521491043 \h </w:instrText>
        </w:r>
        <w:r>
          <w:rPr>
            <w:noProof/>
            <w:webHidden/>
          </w:rPr>
        </w:r>
        <w:r>
          <w:rPr>
            <w:noProof/>
            <w:webHidden/>
          </w:rPr>
          <w:fldChar w:fldCharType="separate"/>
        </w:r>
        <w:r>
          <w:rPr>
            <w:noProof/>
            <w:webHidden/>
          </w:rPr>
          <w:t>5</w:t>
        </w:r>
        <w:r>
          <w:rPr>
            <w:noProof/>
            <w:webHidden/>
          </w:rPr>
          <w:fldChar w:fldCharType="end"/>
        </w:r>
      </w:hyperlink>
    </w:p>
    <w:p w14:paraId="1D22D35E" w14:textId="6F84BFA8" w:rsidR="00C742B9" w:rsidRDefault="00C742B9">
      <w:pPr>
        <w:pStyle w:val="TOC2"/>
        <w:tabs>
          <w:tab w:val="right" w:leader="dot" w:pos="9736"/>
        </w:tabs>
        <w:rPr>
          <w:rFonts w:eastAsiaTheme="minorEastAsia"/>
          <w:noProof/>
          <w:sz w:val="22"/>
          <w:lang w:eastAsia="en-GB"/>
        </w:rPr>
      </w:pPr>
      <w:hyperlink w:anchor="_Toc521491044" w:history="1">
        <w:r w:rsidRPr="00D81ED6">
          <w:rPr>
            <w:rStyle w:val="Hyperlink"/>
            <w:noProof/>
          </w:rPr>
          <w:t>The survey questionnaire</w:t>
        </w:r>
        <w:r>
          <w:rPr>
            <w:noProof/>
            <w:webHidden/>
          </w:rPr>
          <w:tab/>
        </w:r>
        <w:r>
          <w:rPr>
            <w:noProof/>
            <w:webHidden/>
          </w:rPr>
          <w:fldChar w:fldCharType="begin"/>
        </w:r>
        <w:r>
          <w:rPr>
            <w:noProof/>
            <w:webHidden/>
          </w:rPr>
          <w:instrText xml:space="preserve"> PAGEREF _Toc521491044 \h </w:instrText>
        </w:r>
        <w:r>
          <w:rPr>
            <w:noProof/>
            <w:webHidden/>
          </w:rPr>
        </w:r>
        <w:r>
          <w:rPr>
            <w:noProof/>
            <w:webHidden/>
          </w:rPr>
          <w:fldChar w:fldCharType="separate"/>
        </w:r>
        <w:r>
          <w:rPr>
            <w:noProof/>
            <w:webHidden/>
          </w:rPr>
          <w:t>5</w:t>
        </w:r>
        <w:r>
          <w:rPr>
            <w:noProof/>
            <w:webHidden/>
          </w:rPr>
          <w:fldChar w:fldCharType="end"/>
        </w:r>
      </w:hyperlink>
    </w:p>
    <w:p w14:paraId="5C1389B9" w14:textId="1AC5ED16" w:rsidR="00C742B9" w:rsidRDefault="00C742B9">
      <w:pPr>
        <w:pStyle w:val="TOC2"/>
        <w:tabs>
          <w:tab w:val="right" w:leader="dot" w:pos="9736"/>
        </w:tabs>
        <w:rPr>
          <w:rFonts w:eastAsiaTheme="minorEastAsia"/>
          <w:noProof/>
          <w:sz w:val="22"/>
          <w:lang w:eastAsia="en-GB"/>
        </w:rPr>
      </w:pPr>
      <w:hyperlink w:anchor="_Toc521491045" w:history="1">
        <w:r w:rsidRPr="00D81ED6">
          <w:rPr>
            <w:rStyle w:val="Hyperlink"/>
            <w:noProof/>
          </w:rPr>
          <w:t>Analysis</w:t>
        </w:r>
        <w:r>
          <w:rPr>
            <w:noProof/>
            <w:webHidden/>
          </w:rPr>
          <w:tab/>
        </w:r>
        <w:r>
          <w:rPr>
            <w:noProof/>
            <w:webHidden/>
          </w:rPr>
          <w:fldChar w:fldCharType="begin"/>
        </w:r>
        <w:r>
          <w:rPr>
            <w:noProof/>
            <w:webHidden/>
          </w:rPr>
          <w:instrText xml:space="preserve"> PAGEREF _Toc521491045 \h </w:instrText>
        </w:r>
        <w:r>
          <w:rPr>
            <w:noProof/>
            <w:webHidden/>
          </w:rPr>
        </w:r>
        <w:r>
          <w:rPr>
            <w:noProof/>
            <w:webHidden/>
          </w:rPr>
          <w:fldChar w:fldCharType="separate"/>
        </w:r>
        <w:r>
          <w:rPr>
            <w:noProof/>
            <w:webHidden/>
          </w:rPr>
          <w:t>6</w:t>
        </w:r>
        <w:r>
          <w:rPr>
            <w:noProof/>
            <w:webHidden/>
          </w:rPr>
          <w:fldChar w:fldCharType="end"/>
        </w:r>
      </w:hyperlink>
    </w:p>
    <w:p w14:paraId="74977078" w14:textId="54B5A09F" w:rsidR="00C742B9" w:rsidRDefault="00C742B9">
      <w:pPr>
        <w:pStyle w:val="TOC1"/>
        <w:tabs>
          <w:tab w:val="left" w:pos="454"/>
          <w:tab w:val="right" w:leader="dot" w:pos="9736"/>
        </w:tabs>
        <w:rPr>
          <w:rFonts w:eastAsiaTheme="minorEastAsia"/>
          <w:b w:val="0"/>
          <w:noProof/>
          <w:sz w:val="22"/>
          <w:lang w:eastAsia="en-GB"/>
        </w:rPr>
      </w:pPr>
      <w:hyperlink w:anchor="_Toc521491046" w:history="1">
        <w:r w:rsidRPr="00D81ED6">
          <w:rPr>
            <w:rStyle w:val="Hyperlink"/>
            <w:noProof/>
          </w:rPr>
          <w:t>2.</w:t>
        </w:r>
        <w:r>
          <w:rPr>
            <w:rFonts w:eastAsiaTheme="minorEastAsia"/>
            <w:b w:val="0"/>
            <w:noProof/>
            <w:sz w:val="22"/>
            <w:lang w:eastAsia="en-GB"/>
          </w:rPr>
          <w:tab/>
        </w:r>
        <w:r w:rsidRPr="00D81ED6">
          <w:rPr>
            <w:rStyle w:val="Hyperlink"/>
            <w:noProof/>
          </w:rPr>
          <w:t>About the respondents</w:t>
        </w:r>
        <w:r>
          <w:rPr>
            <w:noProof/>
            <w:webHidden/>
          </w:rPr>
          <w:tab/>
        </w:r>
        <w:r>
          <w:rPr>
            <w:noProof/>
            <w:webHidden/>
          </w:rPr>
          <w:fldChar w:fldCharType="begin"/>
        </w:r>
        <w:r>
          <w:rPr>
            <w:noProof/>
            <w:webHidden/>
          </w:rPr>
          <w:instrText xml:space="preserve"> PAGEREF _Toc521491046 \h </w:instrText>
        </w:r>
        <w:r>
          <w:rPr>
            <w:noProof/>
            <w:webHidden/>
          </w:rPr>
        </w:r>
        <w:r>
          <w:rPr>
            <w:noProof/>
            <w:webHidden/>
          </w:rPr>
          <w:fldChar w:fldCharType="separate"/>
        </w:r>
        <w:r>
          <w:rPr>
            <w:noProof/>
            <w:webHidden/>
          </w:rPr>
          <w:t>7</w:t>
        </w:r>
        <w:r>
          <w:rPr>
            <w:noProof/>
            <w:webHidden/>
          </w:rPr>
          <w:fldChar w:fldCharType="end"/>
        </w:r>
      </w:hyperlink>
    </w:p>
    <w:p w14:paraId="70C2ABDE" w14:textId="1EA9D324" w:rsidR="00C742B9" w:rsidRDefault="00C742B9">
      <w:pPr>
        <w:pStyle w:val="TOC2"/>
        <w:tabs>
          <w:tab w:val="right" w:leader="dot" w:pos="9736"/>
        </w:tabs>
        <w:rPr>
          <w:rFonts w:eastAsiaTheme="minorEastAsia"/>
          <w:noProof/>
          <w:sz w:val="22"/>
          <w:lang w:eastAsia="en-GB"/>
        </w:rPr>
      </w:pPr>
      <w:hyperlink w:anchor="_Toc521491047" w:history="1">
        <w:r w:rsidRPr="00D81ED6">
          <w:rPr>
            <w:rStyle w:val="Hyperlink"/>
            <w:noProof/>
          </w:rPr>
          <w:t>Responses received</w:t>
        </w:r>
        <w:r>
          <w:rPr>
            <w:noProof/>
            <w:webHidden/>
          </w:rPr>
          <w:tab/>
        </w:r>
        <w:r>
          <w:rPr>
            <w:noProof/>
            <w:webHidden/>
          </w:rPr>
          <w:fldChar w:fldCharType="begin"/>
        </w:r>
        <w:r>
          <w:rPr>
            <w:noProof/>
            <w:webHidden/>
          </w:rPr>
          <w:instrText xml:space="preserve"> PAGEREF _Toc521491047 \h </w:instrText>
        </w:r>
        <w:r>
          <w:rPr>
            <w:noProof/>
            <w:webHidden/>
          </w:rPr>
        </w:r>
        <w:r>
          <w:rPr>
            <w:noProof/>
            <w:webHidden/>
          </w:rPr>
          <w:fldChar w:fldCharType="separate"/>
        </w:r>
        <w:r>
          <w:rPr>
            <w:noProof/>
            <w:webHidden/>
          </w:rPr>
          <w:t>7</w:t>
        </w:r>
        <w:r>
          <w:rPr>
            <w:noProof/>
            <w:webHidden/>
          </w:rPr>
          <w:fldChar w:fldCharType="end"/>
        </w:r>
      </w:hyperlink>
    </w:p>
    <w:p w14:paraId="774862A6" w14:textId="395BDC98" w:rsidR="00C742B9" w:rsidRDefault="00C742B9">
      <w:pPr>
        <w:pStyle w:val="TOC2"/>
        <w:tabs>
          <w:tab w:val="right" w:leader="dot" w:pos="9736"/>
        </w:tabs>
        <w:rPr>
          <w:rFonts w:eastAsiaTheme="minorEastAsia"/>
          <w:noProof/>
          <w:sz w:val="22"/>
          <w:lang w:eastAsia="en-GB"/>
        </w:rPr>
      </w:pPr>
      <w:hyperlink w:anchor="_Toc521491048" w:history="1">
        <w:r w:rsidRPr="00D81ED6">
          <w:rPr>
            <w:rStyle w:val="Hyperlink"/>
            <w:noProof/>
          </w:rPr>
          <w:t>Demographic information (Q2 to Q6)</w:t>
        </w:r>
        <w:r>
          <w:rPr>
            <w:noProof/>
            <w:webHidden/>
          </w:rPr>
          <w:tab/>
        </w:r>
        <w:r>
          <w:rPr>
            <w:noProof/>
            <w:webHidden/>
          </w:rPr>
          <w:fldChar w:fldCharType="begin"/>
        </w:r>
        <w:r>
          <w:rPr>
            <w:noProof/>
            <w:webHidden/>
          </w:rPr>
          <w:instrText xml:space="preserve"> PAGEREF _Toc521491048 \h </w:instrText>
        </w:r>
        <w:r>
          <w:rPr>
            <w:noProof/>
            <w:webHidden/>
          </w:rPr>
        </w:r>
        <w:r>
          <w:rPr>
            <w:noProof/>
            <w:webHidden/>
          </w:rPr>
          <w:fldChar w:fldCharType="separate"/>
        </w:r>
        <w:r>
          <w:rPr>
            <w:noProof/>
            <w:webHidden/>
          </w:rPr>
          <w:t>7</w:t>
        </w:r>
        <w:r>
          <w:rPr>
            <w:noProof/>
            <w:webHidden/>
          </w:rPr>
          <w:fldChar w:fldCharType="end"/>
        </w:r>
      </w:hyperlink>
    </w:p>
    <w:p w14:paraId="2EFD7603" w14:textId="43D01AC0" w:rsidR="00C742B9" w:rsidRDefault="00C742B9">
      <w:pPr>
        <w:pStyle w:val="TOC2"/>
        <w:tabs>
          <w:tab w:val="right" w:leader="dot" w:pos="9736"/>
        </w:tabs>
        <w:rPr>
          <w:rFonts w:eastAsiaTheme="minorEastAsia"/>
          <w:noProof/>
          <w:sz w:val="22"/>
          <w:lang w:eastAsia="en-GB"/>
        </w:rPr>
      </w:pPr>
      <w:hyperlink w:anchor="_Toc521491049" w:history="1">
        <w:r w:rsidRPr="00D81ED6">
          <w:rPr>
            <w:rStyle w:val="Hyperlink"/>
            <w:noProof/>
          </w:rPr>
          <w:t>Carer status (Q7)</w:t>
        </w:r>
        <w:r>
          <w:rPr>
            <w:noProof/>
            <w:webHidden/>
          </w:rPr>
          <w:tab/>
        </w:r>
        <w:r>
          <w:rPr>
            <w:noProof/>
            <w:webHidden/>
          </w:rPr>
          <w:fldChar w:fldCharType="begin"/>
        </w:r>
        <w:r>
          <w:rPr>
            <w:noProof/>
            <w:webHidden/>
          </w:rPr>
          <w:instrText xml:space="preserve"> PAGEREF _Toc521491049 \h </w:instrText>
        </w:r>
        <w:r>
          <w:rPr>
            <w:noProof/>
            <w:webHidden/>
          </w:rPr>
        </w:r>
        <w:r>
          <w:rPr>
            <w:noProof/>
            <w:webHidden/>
          </w:rPr>
          <w:fldChar w:fldCharType="separate"/>
        </w:r>
        <w:r>
          <w:rPr>
            <w:noProof/>
            <w:webHidden/>
          </w:rPr>
          <w:t>8</w:t>
        </w:r>
        <w:r>
          <w:rPr>
            <w:noProof/>
            <w:webHidden/>
          </w:rPr>
          <w:fldChar w:fldCharType="end"/>
        </w:r>
      </w:hyperlink>
    </w:p>
    <w:p w14:paraId="4CA526BC" w14:textId="46792F2F" w:rsidR="00C742B9" w:rsidRDefault="00C742B9">
      <w:pPr>
        <w:pStyle w:val="TOC2"/>
        <w:tabs>
          <w:tab w:val="right" w:leader="dot" w:pos="9736"/>
        </w:tabs>
        <w:rPr>
          <w:rFonts w:eastAsiaTheme="minorEastAsia"/>
          <w:noProof/>
          <w:sz w:val="22"/>
          <w:lang w:eastAsia="en-GB"/>
        </w:rPr>
      </w:pPr>
      <w:hyperlink w:anchor="_Toc521491050" w:history="1">
        <w:r w:rsidRPr="00D81ED6">
          <w:rPr>
            <w:rStyle w:val="Hyperlink"/>
            <w:noProof/>
          </w:rPr>
          <w:t>History of caring (Q8)</w:t>
        </w:r>
        <w:r>
          <w:rPr>
            <w:noProof/>
            <w:webHidden/>
          </w:rPr>
          <w:tab/>
        </w:r>
        <w:r>
          <w:rPr>
            <w:noProof/>
            <w:webHidden/>
          </w:rPr>
          <w:fldChar w:fldCharType="begin"/>
        </w:r>
        <w:r>
          <w:rPr>
            <w:noProof/>
            <w:webHidden/>
          </w:rPr>
          <w:instrText xml:space="preserve"> PAGEREF _Toc521491050 \h </w:instrText>
        </w:r>
        <w:r>
          <w:rPr>
            <w:noProof/>
            <w:webHidden/>
          </w:rPr>
        </w:r>
        <w:r>
          <w:rPr>
            <w:noProof/>
            <w:webHidden/>
          </w:rPr>
          <w:fldChar w:fldCharType="separate"/>
        </w:r>
        <w:r>
          <w:rPr>
            <w:noProof/>
            <w:webHidden/>
          </w:rPr>
          <w:t>9</w:t>
        </w:r>
        <w:r>
          <w:rPr>
            <w:noProof/>
            <w:webHidden/>
          </w:rPr>
          <w:fldChar w:fldCharType="end"/>
        </w:r>
      </w:hyperlink>
    </w:p>
    <w:p w14:paraId="76CBC55F" w14:textId="3FF898F0" w:rsidR="00C742B9" w:rsidRDefault="00C742B9">
      <w:pPr>
        <w:pStyle w:val="TOC2"/>
        <w:tabs>
          <w:tab w:val="right" w:leader="dot" w:pos="9736"/>
        </w:tabs>
        <w:rPr>
          <w:rFonts w:eastAsiaTheme="minorEastAsia"/>
          <w:noProof/>
          <w:sz w:val="22"/>
          <w:lang w:eastAsia="en-GB"/>
        </w:rPr>
      </w:pPr>
      <w:hyperlink w:anchor="_Toc521491051" w:history="1">
        <w:r w:rsidRPr="00D81ED6">
          <w:rPr>
            <w:rStyle w:val="Hyperlink"/>
            <w:noProof/>
          </w:rPr>
          <w:t>The person cared for (Q9)</w:t>
        </w:r>
        <w:r>
          <w:rPr>
            <w:noProof/>
            <w:webHidden/>
          </w:rPr>
          <w:tab/>
        </w:r>
        <w:r>
          <w:rPr>
            <w:noProof/>
            <w:webHidden/>
          </w:rPr>
          <w:fldChar w:fldCharType="begin"/>
        </w:r>
        <w:r>
          <w:rPr>
            <w:noProof/>
            <w:webHidden/>
          </w:rPr>
          <w:instrText xml:space="preserve"> PAGEREF _Toc521491051 \h </w:instrText>
        </w:r>
        <w:r>
          <w:rPr>
            <w:noProof/>
            <w:webHidden/>
          </w:rPr>
        </w:r>
        <w:r>
          <w:rPr>
            <w:noProof/>
            <w:webHidden/>
          </w:rPr>
          <w:fldChar w:fldCharType="separate"/>
        </w:r>
        <w:r>
          <w:rPr>
            <w:noProof/>
            <w:webHidden/>
          </w:rPr>
          <w:t>10</w:t>
        </w:r>
        <w:r>
          <w:rPr>
            <w:noProof/>
            <w:webHidden/>
          </w:rPr>
          <w:fldChar w:fldCharType="end"/>
        </w:r>
      </w:hyperlink>
    </w:p>
    <w:p w14:paraId="025FCDDE" w14:textId="29E792DA" w:rsidR="00C742B9" w:rsidRDefault="00C742B9">
      <w:pPr>
        <w:pStyle w:val="TOC1"/>
        <w:tabs>
          <w:tab w:val="left" w:pos="454"/>
          <w:tab w:val="right" w:leader="dot" w:pos="9736"/>
        </w:tabs>
        <w:rPr>
          <w:rFonts w:eastAsiaTheme="minorEastAsia"/>
          <w:b w:val="0"/>
          <w:noProof/>
          <w:sz w:val="22"/>
          <w:lang w:eastAsia="en-GB"/>
        </w:rPr>
      </w:pPr>
      <w:hyperlink w:anchor="_Toc521491052" w:history="1">
        <w:r w:rsidRPr="00D81ED6">
          <w:rPr>
            <w:rStyle w:val="Hyperlink"/>
            <w:noProof/>
          </w:rPr>
          <w:t>3.</w:t>
        </w:r>
        <w:r>
          <w:rPr>
            <w:rFonts w:eastAsiaTheme="minorEastAsia"/>
            <w:b w:val="0"/>
            <w:noProof/>
            <w:sz w:val="22"/>
            <w:lang w:eastAsia="en-GB"/>
          </w:rPr>
          <w:tab/>
        </w:r>
        <w:r w:rsidRPr="00D81ED6">
          <w:rPr>
            <w:rStyle w:val="Hyperlink"/>
            <w:noProof/>
          </w:rPr>
          <w:t>Combining caring with work responsibilities</w:t>
        </w:r>
        <w:r>
          <w:rPr>
            <w:noProof/>
            <w:webHidden/>
          </w:rPr>
          <w:tab/>
        </w:r>
        <w:r>
          <w:rPr>
            <w:noProof/>
            <w:webHidden/>
          </w:rPr>
          <w:fldChar w:fldCharType="begin"/>
        </w:r>
        <w:r>
          <w:rPr>
            <w:noProof/>
            <w:webHidden/>
          </w:rPr>
          <w:instrText xml:space="preserve"> PAGEREF _Toc521491052 \h </w:instrText>
        </w:r>
        <w:r>
          <w:rPr>
            <w:noProof/>
            <w:webHidden/>
          </w:rPr>
        </w:r>
        <w:r>
          <w:rPr>
            <w:noProof/>
            <w:webHidden/>
          </w:rPr>
          <w:fldChar w:fldCharType="separate"/>
        </w:r>
        <w:r>
          <w:rPr>
            <w:noProof/>
            <w:webHidden/>
          </w:rPr>
          <w:t>11</w:t>
        </w:r>
        <w:r>
          <w:rPr>
            <w:noProof/>
            <w:webHidden/>
          </w:rPr>
          <w:fldChar w:fldCharType="end"/>
        </w:r>
      </w:hyperlink>
    </w:p>
    <w:p w14:paraId="306976F8" w14:textId="0D79A7D6" w:rsidR="00C742B9" w:rsidRDefault="00C742B9">
      <w:pPr>
        <w:pStyle w:val="TOC2"/>
        <w:tabs>
          <w:tab w:val="right" w:leader="dot" w:pos="9736"/>
        </w:tabs>
        <w:rPr>
          <w:rFonts w:eastAsiaTheme="minorEastAsia"/>
          <w:noProof/>
          <w:sz w:val="22"/>
          <w:lang w:eastAsia="en-GB"/>
        </w:rPr>
      </w:pPr>
      <w:hyperlink w:anchor="_Toc521491053" w:history="1">
        <w:r w:rsidRPr="00D81ED6">
          <w:rPr>
            <w:rStyle w:val="Hyperlink"/>
            <w:noProof/>
          </w:rPr>
          <w:t>Informing employers about caring responsibilities (Q10 and Q11)</w:t>
        </w:r>
        <w:r>
          <w:rPr>
            <w:noProof/>
            <w:webHidden/>
          </w:rPr>
          <w:tab/>
        </w:r>
        <w:r>
          <w:rPr>
            <w:noProof/>
            <w:webHidden/>
          </w:rPr>
          <w:fldChar w:fldCharType="begin"/>
        </w:r>
        <w:r>
          <w:rPr>
            <w:noProof/>
            <w:webHidden/>
          </w:rPr>
          <w:instrText xml:space="preserve"> PAGEREF _Toc521491053 \h </w:instrText>
        </w:r>
        <w:r>
          <w:rPr>
            <w:noProof/>
            <w:webHidden/>
          </w:rPr>
        </w:r>
        <w:r>
          <w:rPr>
            <w:noProof/>
            <w:webHidden/>
          </w:rPr>
          <w:fldChar w:fldCharType="separate"/>
        </w:r>
        <w:r>
          <w:rPr>
            <w:noProof/>
            <w:webHidden/>
          </w:rPr>
          <w:t>11</w:t>
        </w:r>
        <w:r>
          <w:rPr>
            <w:noProof/>
            <w:webHidden/>
          </w:rPr>
          <w:fldChar w:fldCharType="end"/>
        </w:r>
      </w:hyperlink>
    </w:p>
    <w:p w14:paraId="5905E036" w14:textId="51E2B938" w:rsidR="00C742B9" w:rsidRDefault="00C742B9">
      <w:pPr>
        <w:pStyle w:val="TOC2"/>
        <w:tabs>
          <w:tab w:val="right" w:leader="dot" w:pos="9736"/>
        </w:tabs>
        <w:rPr>
          <w:rFonts w:eastAsiaTheme="minorEastAsia"/>
          <w:noProof/>
          <w:sz w:val="22"/>
          <w:lang w:eastAsia="en-GB"/>
        </w:rPr>
      </w:pPr>
      <w:hyperlink w:anchor="_Toc521491054" w:history="1">
        <w:r w:rsidRPr="00D81ED6">
          <w:rPr>
            <w:rStyle w:val="Hyperlink"/>
            <w:noProof/>
          </w:rPr>
          <w:t>Issues carers face at work (Q12)</w:t>
        </w:r>
        <w:r>
          <w:rPr>
            <w:noProof/>
            <w:webHidden/>
          </w:rPr>
          <w:tab/>
        </w:r>
        <w:r>
          <w:rPr>
            <w:noProof/>
            <w:webHidden/>
          </w:rPr>
          <w:fldChar w:fldCharType="begin"/>
        </w:r>
        <w:r>
          <w:rPr>
            <w:noProof/>
            <w:webHidden/>
          </w:rPr>
          <w:instrText xml:space="preserve"> PAGEREF _Toc521491054 \h </w:instrText>
        </w:r>
        <w:r>
          <w:rPr>
            <w:noProof/>
            <w:webHidden/>
          </w:rPr>
        </w:r>
        <w:r>
          <w:rPr>
            <w:noProof/>
            <w:webHidden/>
          </w:rPr>
          <w:fldChar w:fldCharType="separate"/>
        </w:r>
        <w:r>
          <w:rPr>
            <w:noProof/>
            <w:webHidden/>
          </w:rPr>
          <w:t>15</w:t>
        </w:r>
        <w:r>
          <w:rPr>
            <w:noProof/>
            <w:webHidden/>
          </w:rPr>
          <w:fldChar w:fldCharType="end"/>
        </w:r>
      </w:hyperlink>
    </w:p>
    <w:p w14:paraId="51775979" w14:textId="1D632291" w:rsidR="00C742B9" w:rsidRDefault="00C742B9">
      <w:pPr>
        <w:pStyle w:val="TOC2"/>
        <w:tabs>
          <w:tab w:val="right" w:leader="dot" w:pos="9736"/>
        </w:tabs>
        <w:rPr>
          <w:rFonts w:eastAsiaTheme="minorEastAsia"/>
          <w:noProof/>
          <w:sz w:val="22"/>
          <w:lang w:eastAsia="en-GB"/>
        </w:rPr>
      </w:pPr>
      <w:hyperlink w:anchor="_Toc521491055" w:history="1">
        <w:r w:rsidRPr="00D81ED6">
          <w:rPr>
            <w:rStyle w:val="Hyperlink"/>
            <w:noProof/>
          </w:rPr>
          <w:t>Positive experiences of being supported at work (Q13)</w:t>
        </w:r>
        <w:r>
          <w:rPr>
            <w:noProof/>
            <w:webHidden/>
          </w:rPr>
          <w:tab/>
        </w:r>
        <w:r>
          <w:rPr>
            <w:noProof/>
            <w:webHidden/>
          </w:rPr>
          <w:fldChar w:fldCharType="begin"/>
        </w:r>
        <w:r>
          <w:rPr>
            <w:noProof/>
            <w:webHidden/>
          </w:rPr>
          <w:instrText xml:space="preserve"> PAGEREF _Toc521491055 \h </w:instrText>
        </w:r>
        <w:r>
          <w:rPr>
            <w:noProof/>
            <w:webHidden/>
          </w:rPr>
        </w:r>
        <w:r>
          <w:rPr>
            <w:noProof/>
            <w:webHidden/>
          </w:rPr>
          <w:fldChar w:fldCharType="separate"/>
        </w:r>
        <w:r>
          <w:rPr>
            <w:noProof/>
            <w:webHidden/>
          </w:rPr>
          <w:t>20</w:t>
        </w:r>
        <w:r>
          <w:rPr>
            <w:noProof/>
            <w:webHidden/>
          </w:rPr>
          <w:fldChar w:fldCharType="end"/>
        </w:r>
      </w:hyperlink>
    </w:p>
    <w:p w14:paraId="6AB05956" w14:textId="489142E5" w:rsidR="00C742B9" w:rsidRDefault="00C742B9">
      <w:pPr>
        <w:pStyle w:val="TOC2"/>
        <w:tabs>
          <w:tab w:val="right" w:leader="dot" w:pos="9736"/>
        </w:tabs>
        <w:rPr>
          <w:rFonts w:eastAsiaTheme="minorEastAsia"/>
          <w:noProof/>
          <w:sz w:val="22"/>
          <w:lang w:eastAsia="en-GB"/>
        </w:rPr>
      </w:pPr>
      <w:hyperlink w:anchor="_Toc521491056" w:history="1">
        <w:r w:rsidRPr="00D81ED6">
          <w:rPr>
            <w:rStyle w:val="Hyperlink"/>
            <w:noProof/>
          </w:rPr>
          <w:t>Mixed views about support from work (Q14)</w:t>
        </w:r>
        <w:r>
          <w:rPr>
            <w:noProof/>
            <w:webHidden/>
          </w:rPr>
          <w:tab/>
        </w:r>
        <w:r>
          <w:rPr>
            <w:noProof/>
            <w:webHidden/>
          </w:rPr>
          <w:fldChar w:fldCharType="begin"/>
        </w:r>
        <w:r>
          <w:rPr>
            <w:noProof/>
            <w:webHidden/>
          </w:rPr>
          <w:instrText xml:space="preserve"> PAGEREF _Toc521491056 \h </w:instrText>
        </w:r>
        <w:r>
          <w:rPr>
            <w:noProof/>
            <w:webHidden/>
          </w:rPr>
        </w:r>
        <w:r>
          <w:rPr>
            <w:noProof/>
            <w:webHidden/>
          </w:rPr>
          <w:fldChar w:fldCharType="separate"/>
        </w:r>
        <w:r>
          <w:rPr>
            <w:noProof/>
            <w:webHidden/>
          </w:rPr>
          <w:t>21</w:t>
        </w:r>
        <w:r>
          <w:rPr>
            <w:noProof/>
            <w:webHidden/>
          </w:rPr>
          <w:fldChar w:fldCharType="end"/>
        </w:r>
      </w:hyperlink>
    </w:p>
    <w:p w14:paraId="0A60250B" w14:textId="38C296E7" w:rsidR="00C742B9" w:rsidRDefault="00C742B9">
      <w:pPr>
        <w:pStyle w:val="TOC1"/>
        <w:tabs>
          <w:tab w:val="left" w:pos="454"/>
          <w:tab w:val="right" w:leader="dot" w:pos="9736"/>
        </w:tabs>
        <w:rPr>
          <w:rFonts w:eastAsiaTheme="minorEastAsia"/>
          <w:b w:val="0"/>
          <w:noProof/>
          <w:sz w:val="22"/>
          <w:lang w:eastAsia="en-GB"/>
        </w:rPr>
      </w:pPr>
      <w:hyperlink w:anchor="_Toc521491057" w:history="1">
        <w:r w:rsidRPr="00D81ED6">
          <w:rPr>
            <w:rStyle w:val="Hyperlink"/>
            <w:noProof/>
          </w:rPr>
          <w:t>4.</w:t>
        </w:r>
        <w:r>
          <w:rPr>
            <w:rFonts w:eastAsiaTheme="minorEastAsia"/>
            <w:b w:val="0"/>
            <w:noProof/>
            <w:sz w:val="22"/>
            <w:lang w:eastAsia="en-GB"/>
          </w:rPr>
          <w:tab/>
        </w:r>
        <w:r w:rsidRPr="00D81ED6">
          <w:rPr>
            <w:rStyle w:val="Hyperlink"/>
            <w:noProof/>
          </w:rPr>
          <w:t>Impacts of caring</w:t>
        </w:r>
        <w:r>
          <w:rPr>
            <w:noProof/>
            <w:webHidden/>
          </w:rPr>
          <w:tab/>
        </w:r>
        <w:r>
          <w:rPr>
            <w:noProof/>
            <w:webHidden/>
          </w:rPr>
          <w:fldChar w:fldCharType="begin"/>
        </w:r>
        <w:r>
          <w:rPr>
            <w:noProof/>
            <w:webHidden/>
          </w:rPr>
          <w:instrText xml:space="preserve"> PAGEREF _Toc521491057 \h </w:instrText>
        </w:r>
        <w:r>
          <w:rPr>
            <w:noProof/>
            <w:webHidden/>
          </w:rPr>
        </w:r>
        <w:r>
          <w:rPr>
            <w:noProof/>
            <w:webHidden/>
          </w:rPr>
          <w:fldChar w:fldCharType="separate"/>
        </w:r>
        <w:r>
          <w:rPr>
            <w:noProof/>
            <w:webHidden/>
          </w:rPr>
          <w:t>23</w:t>
        </w:r>
        <w:r>
          <w:rPr>
            <w:noProof/>
            <w:webHidden/>
          </w:rPr>
          <w:fldChar w:fldCharType="end"/>
        </w:r>
      </w:hyperlink>
    </w:p>
    <w:p w14:paraId="2579C095" w14:textId="263B1088" w:rsidR="00C742B9" w:rsidRDefault="00C742B9">
      <w:pPr>
        <w:pStyle w:val="TOC2"/>
        <w:tabs>
          <w:tab w:val="right" w:leader="dot" w:pos="9736"/>
        </w:tabs>
        <w:rPr>
          <w:rFonts w:eastAsiaTheme="minorEastAsia"/>
          <w:noProof/>
          <w:sz w:val="22"/>
          <w:lang w:eastAsia="en-GB"/>
        </w:rPr>
      </w:pPr>
      <w:hyperlink w:anchor="_Toc521491058" w:history="1">
        <w:r w:rsidRPr="00D81ED6">
          <w:rPr>
            <w:rStyle w:val="Hyperlink"/>
            <w:noProof/>
          </w:rPr>
          <w:t>Impacts of caring on the carer and their work (Q15)</w:t>
        </w:r>
        <w:r>
          <w:rPr>
            <w:noProof/>
            <w:webHidden/>
          </w:rPr>
          <w:tab/>
        </w:r>
        <w:r>
          <w:rPr>
            <w:noProof/>
            <w:webHidden/>
          </w:rPr>
          <w:fldChar w:fldCharType="begin"/>
        </w:r>
        <w:r>
          <w:rPr>
            <w:noProof/>
            <w:webHidden/>
          </w:rPr>
          <w:instrText xml:space="preserve"> PAGEREF _Toc521491058 \h </w:instrText>
        </w:r>
        <w:r>
          <w:rPr>
            <w:noProof/>
            <w:webHidden/>
          </w:rPr>
        </w:r>
        <w:r>
          <w:rPr>
            <w:noProof/>
            <w:webHidden/>
          </w:rPr>
          <w:fldChar w:fldCharType="separate"/>
        </w:r>
        <w:r>
          <w:rPr>
            <w:noProof/>
            <w:webHidden/>
          </w:rPr>
          <w:t>23</w:t>
        </w:r>
        <w:r>
          <w:rPr>
            <w:noProof/>
            <w:webHidden/>
          </w:rPr>
          <w:fldChar w:fldCharType="end"/>
        </w:r>
      </w:hyperlink>
    </w:p>
    <w:p w14:paraId="4ADDE6B3" w14:textId="596233EA" w:rsidR="00C742B9" w:rsidRDefault="00C742B9">
      <w:pPr>
        <w:pStyle w:val="TOC2"/>
        <w:tabs>
          <w:tab w:val="right" w:leader="dot" w:pos="9736"/>
        </w:tabs>
        <w:rPr>
          <w:rFonts w:eastAsiaTheme="minorEastAsia"/>
          <w:noProof/>
          <w:sz w:val="22"/>
          <w:lang w:eastAsia="en-GB"/>
        </w:rPr>
      </w:pPr>
      <w:hyperlink w:anchor="_Toc521491059" w:history="1">
        <w:r w:rsidRPr="00D81ED6">
          <w:rPr>
            <w:rStyle w:val="Hyperlink"/>
            <w:noProof/>
          </w:rPr>
          <w:t>Impacts of caring on career opportunities (Q15 and Q19)</w:t>
        </w:r>
        <w:r>
          <w:rPr>
            <w:noProof/>
            <w:webHidden/>
          </w:rPr>
          <w:tab/>
        </w:r>
        <w:r>
          <w:rPr>
            <w:noProof/>
            <w:webHidden/>
          </w:rPr>
          <w:fldChar w:fldCharType="begin"/>
        </w:r>
        <w:r>
          <w:rPr>
            <w:noProof/>
            <w:webHidden/>
          </w:rPr>
          <w:instrText xml:space="preserve"> PAGEREF _Toc521491059 \h </w:instrText>
        </w:r>
        <w:r>
          <w:rPr>
            <w:noProof/>
            <w:webHidden/>
          </w:rPr>
        </w:r>
        <w:r>
          <w:rPr>
            <w:noProof/>
            <w:webHidden/>
          </w:rPr>
          <w:fldChar w:fldCharType="separate"/>
        </w:r>
        <w:r>
          <w:rPr>
            <w:noProof/>
            <w:webHidden/>
          </w:rPr>
          <w:t>25</w:t>
        </w:r>
        <w:r>
          <w:rPr>
            <w:noProof/>
            <w:webHidden/>
          </w:rPr>
          <w:fldChar w:fldCharType="end"/>
        </w:r>
      </w:hyperlink>
    </w:p>
    <w:p w14:paraId="3DE84150" w14:textId="52C01220" w:rsidR="00C742B9" w:rsidRDefault="00C742B9">
      <w:pPr>
        <w:pStyle w:val="TOC1"/>
        <w:tabs>
          <w:tab w:val="left" w:pos="454"/>
          <w:tab w:val="right" w:leader="dot" w:pos="9736"/>
        </w:tabs>
        <w:rPr>
          <w:rFonts w:eastAsiaTheme="minorEastAsia"/>
          <w:b w:val="0"/>
          <w:noProof/>
          <w:sz w:val="22"/>
          <w:lang w:eastAsia="en-GB"/>
        </w:rPr>
      </w:pPr>
      <w:hyperlink w:anchor="_Toc521491060" w:history="1">
        <w:r w:rsidRPr="00D81ED6">
          <w:rPr>
            <w:rStyle w:val="Hyperlink"/>
            <w:noProof/>
          </w:rPr>
          <w:t>5.</w:t>
        </w:r>
        <w:r>
          <w:rPr>
            <w:rFonts w:eastAsiaTheme="minorEastAsia"/>
            <w:b w:val="0"/>
            <w:noProof/>
            <w:sz w:val="22"/>
            <w:lang w:eastAsia="en-GB"/>
          </w:rPr>
          <w:tab/>
        </w:r>
        <w:r w:rsidRPr="00D81ED6">
          <w:rPr>
            <w:rStyle w:val="Hyperlink"/>
            <w:noProof/>
          </w:rPr>
          <w:t>Institutional policies and employee assistance schemes</w:t>
        </w:r>
        <w:r>
          <w:rPr>
            <w:noProof/>
            <w:webHidden/>
          </w:rPr>
          <w:tab/>
        </w:r>
        <w:r>
          <w:rPr>
            <w:noProof/>
            <w:webHidden/>
          </w:rPr>
          <w:fldChar w:fldCharType="begin"/>
        </w:r>
        <w:r>
          <w:rPr>
            <w:noProof/>
            <w:webHidden/>
          </w:rPr>
          <w:instrText xml:space="preserve"> PAGEREF _Toc521491060 \h </w:instrText>
        </w:r>
        <w:r>
          <w:rPr>
            <w:noProof/>
            <w:webHidden/>
          </w:rPr>
        </w:r>
        <w:r>
          <w:rPr>
            <w:noProof/>
            <w:webHidden/>
          </w:rPr>
          <w:fldChar w:fldCharType="separate"/>
        </w:r>
        <w:r>
          <w:rPr>
            <w:noProof/>
            <w:webHidden/>
          </w:rPr>
          <w:t>29</w:t>
        </w:r>
        <w:r>
          <w:rPr>
            <w:noProof/>
            <w:webHidden/>
          </w:rPr>
          <w:fldChar w:fldCharType="end"/>
        </w:r>
      </w:hyperlink>
    </w:p>
    <w:p w14:paraId="121E5D34" w14:textId="4067DBE8" w:rsidR="00C742B9" w:rsidRDefault="00C742B9">
      <w:pPr>
        <w:pStyle w:val="TOC2"/>
        <w:tabs>
          <w:tab w:val="right" w:leader="dot" w:pos="9736"/>
        </w:tabs>
        <w:rPr>
          <w:rFonts w:eastAsiaTheme="minorEastAsia"/>
          <w:noProof/>
          <w:sz w:val="22"/>
          <w:lang w:eastAsia="en-GB"/>
        </w:rPr>
      </w:pPr>
      <w:hyperlink w:anchor="_Toc521491061" w:history="1">
        <w:r w:rsidRPr="00D81ED6">
          <w:rPr>
            <w:rStyle w:val="Hyperlink"/>
            <w:noProof/>
          </w:rPr>
          <w:t>Availability – and awareness of – policies and assistance for carers (Q16, Q20, Q23)</w:t>
        </w:r>
        <w:r>
          <w:rPr>
            <w:noProof/>
            <w:webHidden/>
          </w:rPr>
          <w:tab/>
        </w:r>
        <w:r>
          <w:rPr>
            <w:noProof/>
            <w:webHidden/>
          </w:rPr>
          <w:fldChar w:fldCharType="begin"/>
        </w:r>
        <w:r>
          <w:rPr>
            <w:noProof/>
            <w:webHidden/>
          </w:rPr>
          <w:instrText xml:space="preserve"> PAGEREF _Toc521491061 \h </w:instrText>
        </w:r>
        <w:r>
          <w:rPr>
            <w:noProof/>
            <w:webHidden/>
          </w:rPr>
        </w:r>
        <w:r>
          <w:rPr>
            <w:noProof/>
            <w:webHidden/>
          </w:rPr>
          <w:fldChar w:fldCharType="separate"/>
        </w:r>
        <w:r>
          <w:rPr>
            <w:noProof/>
            <w:webHidden/>
          </w:rPr>
          <w:t>29</w:t>
        </w:r>
        <w:r>
          <w:rPr>
            <w:noProof/>
            <w:webHidden/>
          </w:rPr>
          <w:fldChar w:fldCharType="end"/>
        </w:r>
      </w:hyperlink>
    </w:p>
    <w:p w14:paraId="31EA3DC7" w14:textId="3E948D77" w:rsidR="00C742B9" w:rsidRDefault="00C742B9">
      <w:pPr>
        <w:pStyle w:val="TOC2"/>
        <w:tabs>
          <w:tab w:val="right" w:leader="dot" w:pos="9736"/>
        </w:tabs>
        <w:rPr>
          <w:rFonts w:eastAsiaTheme="minorEastAsia"/>
          <w:noProof/>
          <w:sz w:val="22"/>
          <w:lang w:eastAsia="en-GB"/>
        </w:rPr>
      </w:pPr>
      <w:hyperlink w:anchor="_Toc521491062" w:history="1">
        <w:r w:rsidRPr="00D81ED6">
          <w:rPr>
            <w:rStyle w:val="Hyperlink"/>
            <w:noProof/>
          </w:rPr>
          <w:t>Perceptions of policies for carers (Q18)</w:t>
        </w:r>
        <w:r>
          <w:rPr>
            <w:noProof/>
            <w:webHidden/>
          </w:rPr>
          <w:tab/>
        </w:r>
        <w:r>
          <w:rPr>
            <w:noProof/>
            <w:webHidden/>
          </w:rPr>
          <w:fldChar w:fldCharType="begin"/>
        </w:r>
        <w:r>
          <w:rPr>
            <w:noProof/>
            <w:webHidden/>
          </w:rPr>
          <w:instrText xml:space="preserve"> PAGEREF _Toc521491062 \h </w:instrText>
        </w:r>
        <w:r>
          <w:rPr>
            <w:noProof/>
            <w:webHidden/>
          </w:rPr>
        </w:r>
        <w:r>
          <w:rPr>
            <w:noProof/>
            <w:webHidden/>
          </w:rPr>
          <w:fldChar w:fldCharType="separate"/>
        </w:r>
        <w:r>
          <w:rPr>
            <w:noProof/>
            <w:webHidden/>
          </w:rPr>
          <w:t>31</w:t>
        </w:r>
        <w:r>
          <w:rPr>
            <w:noProof/>
            <w:webHidden/>
          </w:rPr>
          <w:fldChar w:fldCharType="end"/>
        </w:r>
      </w:hyperlink>
    </w:p>
    <w:p w14:paraId="0250C361" w14:textId="2D26917B" w:rsidR="00C742B9" w:rsidRDefault="00C742B9">
      <w:pPr>
        <w:pStyle w:val="TOC2"/>
        <w:tabs>
          <w:tab w:val="right" w:leader="dot" w:pos="9736"/>
        </w:tabs>
        <w:rPr>
          <w:rFonts w:eastAsiaTheme="minorEastAsia"/>
          <w:noProof/>
          <w:sz w:val="22"/>
          <w:lang w:eastAsia="en-GB"/>
        </w:rPr>
      </w:pPr>
      <w:hyperlink w:anchor="_Toc521491063" w:history="1">
        <w:r w:rsidRPr="00D81ED6">
          <w:rPr>
            <w:rStyle w:val="Hyperlink"/>
            <w:noProof/>
          </w:rPr>
          <w:t>Use of employee assistance schemes (Q21 and Q22)</w:t>
        </w:r>
        <w:r>
          <w:rPr>
            <w:noProof/>
            <w:webHidden/>
          </w:rPr>
          <w:tab/>
        </w:r>
        <w:r>
          <w:rPr>
            <w:noProof/>
            <w:webHidden/>
          </w:rPr>
          <w:fldChar w:fldCharType="begin"/>
        </w:r>
        <w:r>
          <w:rPr>
            <w:noProof/>
            <w:webHidden/>
          </w:rPr>
          <w:instrText xml:space="preserve"> PAGEREF _Toc521491063 \h </w:instrText>
        </w:r>
        <w:r>
          <w:rPr>
            <w:noProof/>
            <w:webHidden/>
          </w:rPr>
        </w:r>
        <w:r>
          <w:rPr>
            <w:noProof/>
            <w:webHidden/>
          </w:rPr>
          <w:fldChar w:fldCharType="separate"/>
        </w:r>
        <w:r>
          <w:rPr>
            <w:noProof/>
            <w:webHidden/>
          </w:rPr>
          <w:t>31</w:t>
        </w:r>
        <w:r>
          <w:rPr>
            <w:noProof/>
            <w:webHidden/>
          </w:rPr>
          <w:fldChar w:fldCharType="end"/>
        </w:r>
      </w:hyperlink>
    </w:p>
    <w:p w14:paraId="6F6409AC" w14:textId="6B8E8F26" w:rsidR="00C742B9" w:rsidRDefault="00C742B9">
      <w:pPr>
        <w:pStyle w:val="TOC1"/>
        <w:tabs>
          <w:tab w:val="left" w:pos="454"/>
          <w:tab w:val="right" w:leader="dot" w:pos="9736"/>
        </w:tabs>
        <w:rPr>
          <w:rFonts w:eastAsiaTheme="minorEastAsia"/>
          <w:b w:val="0"/>
          <w:noProof/>
          <w:sz w:val="22"/>
          <w:lang w:eastAsia="en-GB"/>
        </w:rPr>
      </w:pPr>
      <w:hyperlink w:anchor="_Toc521491064" w:history="1">
        <w:r w:rsidRPr="00D81ED6">
          <w:rPr>
            <w:rStyle w:val="Hyperlink"/>
            <w:noProof/>
          </w:rPr>
          <w:t>6.</w:t>
        </w:r>
        <w:r>
          <w:rPr>
            <w:rFonts w:eastAsiaTheme="minorEastAsia"/>
            <w:b w:val="0"/>
            <w:noProof/>
            <w:sz w:val="22"/>
            <w:lang w:eastAsia="en-GB"/>
          </w:rPr>
          <w:tab/>
        </w:r>
        <w:r w:rsidRPr="00D81ED6">
          <w:rPr>
            <w:rStyle w:val="Hyperlink"/>
            <w:noProof/>
          </w:rPr>
          <w:t>Making change</w:t>
        </w:r>
        <w:r>
          <w:rPr>
            <w:noProof/>
            <w:webHidden/>
          </w:rPr>
          <w:tab/>
        </w:r>
        <w:r>
          <w:rPr>
            <w:noProof/>
            <w:webHidden/>
          </w:rPr>
          <w:fldChar w:fldCharType="begin"/>
        </w:r>
        <w:r>
          <w:rPr>
            <w:noProof/>
            <w:webHidden/>
          </w:rPr>
          <w:instrText xml:space="preserve"> PAGEREF _Toc521491064 \h </w:instrText>
        </w:r>
        <w:r>
          <w:rPr>
            <w:noProof/>
            <w:webHidden/>
          </w:rPr>
        </w:r>
        <w:r>
          <w:rPr>
            <w:noProof/>
            <w:webHidden/>
          </w:rPr>
          <w:fldChar w:fldCharType="separate"/>
        </w:r>
        <w:r>
          <w:rPr>
            <w:noProof/>
            <w:webHidden/>
          </w:rPr>
          <w:t>33</w:t>
        </w:r>
        <w:r>
          <w:rPr>
            <w:noProof/>
            <w:webHidden/>
          </w:rPr>
          <w:fldChar w:fldCharType="end"/>
        </w:r>
      </w:hyperlink>
    </w:p>
    <w:p w14:paraId="6BD3F67B" w14:textId="3F4B3582" w:rsidR="00C742B9" w:rsidRDefault="00C742B9">
      <w:pPr>
        <w:pStyle w:val="TOC2"/>
        <w:tabs>
          <w:tab w:val="right" w:leader="dot" w:pos="9736"/>
        </w:tabs>
        <w:rPr>
          <w:rFonts w:eastAsiaTheme="minorEastAsia"/>
          <w:noProof/>
          <w:sz w:val="22"/>
          <w:lang w:eastAsia="en-GB"/>
        </w:rPr>
      </w:pPr>
      <w:hyperlink w:anchor="_Toc521491065" w:history="1">
        <w:r w:rsidRPr="00D81ED6">
          <w:rPr>
            <w:rStyle w:val="Hyperlink"/>
            <w:noProof/>
          </w:rPr>
          <w:t>Employer support for carers (Q24)</w:t>
        </w:r>
        <w:r>
          <w:rPr>
            <w:noProof/>
            <w:webHidden/>
          </w:rPr>
          <w:tab/>
        </w:r>
        <w:r>
          <w:rPr>
            <w:noProof/>
            <w:webHidden/>
          </w:rPr>
          <w:fldChar w:fldCharType="begin"/>
        </w:r>
        <w:r>
          <w:rPr>
            <w:noProof/>
            <w:webHidden/>
          </w:rPr>
          <w:instrText xml:space="preserve"> PAGEREF _Toc521491065 \h </w:instrText>
        </w:r>
        <w:r>
          <w:rPr>
            <w:noProof/>
            <w:webHidden/>
          </w:rPr>
        </w:r>
        <w:r>
          <w:rPr>
            <w:noProof/>
            <w:webHidden/>
          </w:rPr>
          <w:fldChar w:fldCharType="separate"/>
        </w:r>
        <w:r>
          <w:rPr>
            <w:noProof/>
            <w:webHidden/>
          </w:rPr>
          <w:t>33</w:t>
        </w:r>
        <w:r>
          <w:rPr>
            <w:noProof/>
            <w:webHidden/>
          </w:rPr>
          <w:fldChar w:fldCharType="end"/>
        </w:r>
      </w:hyperlink>
    </w:p>
    <w:p w14:paraId="3DA3CC49" w14:textId="16A59524" w:rsidR="00C742B9" w:rsidRDefault="00C742B9">
      <w:pPr>
        <w:pStyle w:val="TOC2"/>
        <w:tabs>
          <w:tab w:val="right" w:leader="dot" w:pos="9736"/>
        </w:tabs>
        <w:rPr>
          <w:rFonts w:eastAsiaTheme="minorEastAsia"/>
          <w:noProof/>
          <w:sz w:val="22"/>
          <w:lang w:eastAsia="en-GB"/>
        </w:rPr>
      </w:pPr>
      <w:hyperlink w:anchor="_Toc521491066" w:history="1">
        <w:r w:rsidRPr="00D81ED6">
          <w:rPr>
            <w:rStyle w:val="Hyperlink"/>
            <w:noProof/>
          </w:rPr>
          <w:t>Top three improvements requested (Q25)</w:t>
        </w:r>
        <w:r>
          <w:rPr>
            <w:noProof/>
            <w:webHidden/>
          </w:rPr>
          <w:tab/>
        </w:r>
        <w:r>
          <w:rPr>
            <w:noProof/>
            <w:webHidden/>
          </w:rPr>
          <w:fldChar w:fldCharType="begin"/>
        </w:r>
        <w:r>
          <w:rPr>
            <w:noProof/>
            <w:webHidden/>
          </w:rPr>
          <w:instrText xml:space="preserve"> PAGEREF _Toc521491066 \h </w:instrText>
        </w:r>
        <w:r>
          <w:rPr>
            <w:noProof/>
            <w:webHidden/>
          </w:rPr>
        </w:r>
        <w:r>
          <w:rPr>
            <w:noProof/>
            <w:webHidden/>
          </w:rPr>
          <w:fldChar w:fldCharType="separate"/>
        </w:r>
        <w:r>
          <w:rPr>
            <w:noProof/>
            <w:webHidden/>
          </w:rPr>
          <w:t>37</w:t>
        </w:r>
        <w:r>
          <w:rPr>
            <w:noProof/>
            <w:webHidden/>
          </w:rPr>
          <w:fldChar w:fldCharType="end"/>
        </w:r>
      </w:hyperlink>
    </w:p>
    <w:p w14:paraId="4FE0F33F" w14:textId="566EF03D" w:rsidR="00C742B9" w:rsidRDefault="00C742B9">
      <w:pPr>
        <w:pStyle w:val="TOC1"/>
        <w:tabs>
          <w:tab w:val="left" w:pos="454"/>
          <w:tab w:val="right" w:leader="dot" w:pos="9736"/>
        </w:tabs>
        <w:rPr>
          <w:rFonts w:eastAsiaTheme="minorEastAsia"/>
          <w:b w:val="0"/>
          <w:noProof/>
          <w:sz w:val="22"/>
          <w:lang w:eastAsia="en-GB"/>
        </w:rPr>
      </w:pPr>
      <w:hyperlink w:anchor="_Toc521491067" w:history="1">
        <w:r w:rsidRPr="00D81ED6">
          <w:rPr>
            <w:rStyle w:val="Hyperlink"/>
            <w:noProof/>
          </w:rPr>
          <w:t>7.</w:t>
        </w:r>
        <w:r>
          <w:rPr>
            <w:rFonts w:eastAsiaTheme="minorEastAsia"/>
            <w:b w:val="0"/>
            <w:noProof/>
            <w:sz w:val="22"/>
            <w:lang w:eastAsia="en-GB"/>
          </w:rPr>
          <w:tab/>
        </w:r>
        <w:r w:rsidRPr="00D81ED6">
          <w:rPr>
            <w:rStyle w:val="Hyperlink"/>
            <w:noProof/>
          </w:rPr>
          <w:t>Other comments (Q26)</w:t>
        </w:r>
        <w:r>
          <w:rPr>
            <w:noProof/>
            <w:webHidden/>
          </w:rPr>
          <w:tab/>
        </w:r>
        <w:r>
          <w:rPr>
            <w:noProof/>
            <w:webHidden/>
          </w:rPr>
          <w:fldChar w:fldCharType="begin"/>
        </w:r>
        <w:r>
          <w:rPr>
            <w:noProof/>
            <w:webHidden/>
          </w:rPr>
          <w:instrText xml:space="preserve"> PAGEREF _Toc521491067 \h </w:instrText>
        </w:r>
        <w:r>
          <w:rPr>
            <w:noProof/>
            <w:webHidden/>
          </w:rPr>
        </w:r>
        <w:r>
          <w:rPr>
            <w:noProof/>
            <w:webHidden/>
          </w:rPr>
          <w:fldChar w:fldCharType="separate"/>
        </w:r>
        <w:r>
          <w:rPr>
            <w:noProof/>
            <w:webHidden/>
          </w:rPr>
          <w:t>38</w:t>
        </w:r>
        <w:r>
          <w:rPr>
            <w:noProof/>
            <w:webHidden/>
          </w:rPr>
          <w:fldChar w:fldCharType="end"/>
        </w:r>
      </w:hyperlink>
    </w:p>
    <w:p w14:paraId="03E092DB" w14:textId="52D45F43" w:rsidR="00C742B9" w:rsidRDefault="00C742B9">
      <w:pPr>
        <w:pStyle w:val="TOC2"/>
        <w:tabs>
          <w:tab w:val="right" w:leader="dot" w:pos="9736"/>
        </w:tabs>
        <w:rPr>
          <w:rFonts w:eastAsiaTheme="minorEastAsia"/>
          <w:noProof/>
          <w:sz w:val="22"/>
          <w:lang w:eastAsia="en-GB"/>
        </w:rPr>
      </w:pPr>
      <w:hyperlink w:anchor="_Toc521491068" w:history="1">
        <w:r w:rsidRPr="00D81ED6">
          <w:rPr>
            <w:rStyle w:val="Hyperlink"/>
            <w:noProof/>
          </w:rPr>
          <w:t>Other issues</w:t>
        </w:r>
        <w:r>
          <w:rPr>
            <w:noProof/>
            <w:webHidden/>
          </w:rPr>
          <w:tab/>
        </w:r>
        <w:r>
          <w:rPr>
            <w:noProof/>
            <w:webHidden/>
          </w:rPr>
          <w:fldChar w:fldCharType="begin"/>
        </w:r>
        <w:r>
          <w:rPr>
            <w:noProof/>
            <w:webHidden/>
          </w:rPr>
          <w:instrText xml:space="preserve"> PAGEREF _Toc521491068 \h </w:instrText>
        </w:r>
        <w:r>
          <w:rPr>
            <w:noProof/>
            <w:webHidden/>
          </w:rPr>
        </w:r>
        <w:r>
          <w:rPr>
            <w:noProof/>
            <w:webHidden/>
          </w:rPr>
          <w:fldChar w:fldCharType="separate"/>
        </w:r>
        <w:r>
          <w:rPr>
            <w:noProof/>
            <w:webHidden/>
          </w:rPr>
          <w:t>39</w:t>
        </w:r>
        <w:r>
          <w:rPr>
            <w:noProof/>
            <w:webHidden/>
          </w:rPr>
          <w:fldChar w:fldCharType="end"/>
        </w:r>
      </w:hyperlink>
    </w:p>
    <w:p w14:paraId="596E7C4D" w14:textId="6E705F41" w:rsidR="00C742B9" w:rsidRDefault="00C742B9">
      <w:pPr>
        <w:pStyle w:val="TOC1"/>
        <w:tabs>
          <w:tab w:val="left" w:pos="454"/>
          <w:tab w:val="right" w:leader="dot" w:pos="9736"/>
        </w:tabs>
        <w:rPr>
          <w:rFonts w:eastAsiaTheme="minorEastAsia"/>
          <w:b w:val="0"/>
          <w:noProof/>
          <w:sz w:val="22"/>
          <w:lang w:eastAsia="en-GB"/>
        </w:rPr>
      </w:pPr>
      <w:hyperlink w:anchor="_Toc521491069" w:history="1">
        <w:r w:rsidRPr="00D81ED6">
          <w:rPr>
            <w:rStyle w:val="Hyperlink"/>
            <w:noProof/>
          </w:rPr>
          <w:t>8.</w:t>
        </w:r>
        <w:r>
          <w:rPr>
            <w:rFonts w:eastAsiaTheme="minorEastAsia"/>
            <w:b w:val="0"/>
            <w:noProof/>
            <w:sz w:val="22"/>
            <w:lang w:eastAsia="en-GB"/>
          </w:rPr>
          <w:tab/>
        </w:r>
        <w:r w:rsidRPr="00D81ED6">
          <w:rPr>
            <w:rStyle w:val="Hyperlink"/>
            <w:noProof/>
          </w:rPr>
          <w:t>Discussion</w:t>
        </w:r>
        <w:r>
          <w:rPr>
            <w:noProof/>
            <w:webHidden/>
          </w:rPr>
          <w:tab/>
        </w:r>
        <w:r>
          <w:rPr>
            <w:noProof/>
            <w:webHidden/>
          </w:rPr>
          <w:fldChar w:fldCharType="begin"/>
        </w:r>
        <w:r>
          <w:rPr>
            <w:noProof/>
            <w:webHidden/>
          </w:rPr>
          <w:instrText xml:space="preserve"> PAGEREF _Toc521491069 \h </w:instrText>
        </w:r>
        <w:r>
          <w:rPr>
            <w:noProof/>
            <w:webHidden/>
          </w:rPr>
        </w:r>
        <w:r>
          <w:rPr>
            <w:noProof/>
            <w:webHidden/>
          </w:rPr>
          <w:fldChar w:fldCharType="separate"/>
        </w:r>
        <w:r>
          <w:rPr>
            <w:noProof/>
            <w:webHidden/>
          </w:rPr>
          <w:t>42</w:t>
        </w:r>
        <w:r>
          <w:rPr>
            <w:noProof/>
            <w:webHidden/>
          </w:rPr>
          <w:fldChar w:fldCharType="end"/>
        </w:r>
      </w:hyperlink>
    </w:p>
    <w:p w14:paraId="7EA37E45" w14:textId="5A63B33D" w:rsidR="00C742B9" w:rsidRDefault="00C742B9">
      <w:pPr>
        <w:pStyle w:val="TOC1"/>
        <w:tabs>
          <w:tab w:val="right" w:leader="dot" w:pos="9736"/>
        </w:tabs>
        <w:rPr>
          <w:rFonts w:eastAsiaTheme="minorEastAsia"/>
          <w:b w:val="0"/>
          <w:noProof/>
          <w:sz w:val="22"/>
          <w:lang w:eastAsia="en-GB"/>
        </w:rPr>
      </w:pPr>
      <w:hyperlink w:anchor="_Toc521491070" w:history="1">
        <w:r w:rsidRPr="00D81ED6">
          <w:rPr>
            <w:rStyle w:val="Hyperlink"/>
            <w:noProof/>
          </w:rPr>
          <w:t>Annex 1: Survey questionnaire</w:t>
        </w:r>
        <w:r>
          <w:rPr>
            <w:noProof/>
            <w:webHidden/>
          </w:rPr>
          <w:tab/>
        </w:r>
        <w:r>
          <w:rPr>
            <w:noProof/>
            <w:webHidden/>
          </w:rPr>
          <w:fldChar w:fldCharType="begin"/>
        </w:r>
        <w:r>
          <w:rPr>
            <w:noProof/>
            <w:webHidden/>
          </w:rPr>
          <w:instrText xml:space="preserve"> PAGEREF _Toc521491070 \h </w:instrText>
        </w:r>
        <w:r>
          <w:rPr>
            <w:noProof/>
            <w:webHidden/>
          </w:rPr>
        </w:r>
        <w:r>
          <w:rPr>
            <w:noProof/>
            <w:webHidden/>
          </w:rPr>
          <w:fldChar w:fldCharType="separate"/>
        </w:r>
        <w:r>
          <w:rPr>
            <w:noProof/>
            <w:webHidden/>
          </w:rPr>
          <w:t>44</w:t>
        </w:r>
        <w:r>
          <w:rPr>
            <w:noProof/>
            <w:webHidden/>
          </w:rPr>
          <w:fldChar w:fldCharType="end"/>
        </w:r>
      </w:hyperlink>
    </w:p>
    <w:p w14:paraId="176AAE52" w14:textId="4E2AB2AD" w:rsidR="007D792D" w:rsidRDefault="00C742B9" w:rsidP="00031234">
      <w:r>
        <w:rPr>
          <w:b/>
          <w:color w:val="2F5496" w:themeColor="accent5" w:themeShade="BF"/>
          <w:sz w:val="52"/>
          <w:szCs w:val="52"/>
        </w:rPr>
        <w:fldChar w:fldCharType="end"/>
      </w:r>
    </w:p>
    <w:p w14:paraId="4034B880" w14:textId="62AC73B4" w:rsidR="007D792D" w:rsidRPr="007D792D" w:rsidRDefault="007D792D" w:rsidP="007D792D">
      <w:pPr>
        <w:rPr>
          <w:color w:val="2F5496" w:themeColor="accent5" w:themeShade="BF"/>
          <w:sz w:val="52"/>
          <w:szCs w:val="52"/>
        </w:rPr>
        <w:sectPr w:rsidR="007D792D" w:rsidRPr="007D792D" w:rsidSect="00685133">
          <w:headerReference w:type="default" r:id="rId8"/>
          <w:pgSz w:w="11906" w:h="16838"/>
          <w:pgMar w:top="1440" w:right="1080" w:bottom="1440" w:left="1080" w:header="708" w:footer="708" w:gutter="0"/>
          <w:cols w:space="708"/>
          <w:docGrid w:linePitch="360"/>
        </w:sectPr>
      </w:pPr>
    </w:p>
    <w:p w14:paraId="7B5FF9DD" w14:textId="78F33F6D" w:rsidR="005C0AD3" w:rsidRDefault="005C0AD3" w:rsidP="00CE07E2">
      <w:pPr>
        <w:pStyle w:val="Heading1"/>
        <w:numPr>
          <w:ilvl w:val="0"/>
          <w:numId w:val="0"/>
        </w:numPr>
        <w:ind w:left="567" w:hanging="567"/>
      </w:pPr>
      <w:bookmarkStart w:id="0" w:name="_Toc521491042"/>
      <w:r w:rsidRPr="00CE07E2">
        <w:lastRenderedPageBreak/>
        <w:t>Executive</w:t>
      </w:r>
      <w:r>
        <w:t xml:space="preserve"> summary</w:t>
      </w:r>
      <w:bookmarkEnd w:id="0"/>
    </w:p>
    <w:p w14:paraId="6B5DC768" w14:textId="1835DEB8" w:rsidR="005C0AD3" w:rsidRPr="006672AD" w:rsidRDefault="00840CD6" w:rsidP="00493213">
      <w:pPr>
        <w:pStyle w:val="NewExecSumm"/>
      </w:pPr>
      <w:r w:rsidRPr="006672AD">
        <w:t xml:space="preserve">Following the publication of </w:t>
      </w:r>
      <w:r w:rsidR="00514974">
        <w:t xml:space="preserve">guidance arising from </w:t>
      </w:r>
      <w:r w:rsidRPr="006672AD">
        <w:t>a resolution (‘Rights for Carers’) at the 2015 University and College Union (UCU) Congress, UCU carried out a survey among its members to explore the issues facing people who are in paid employment, but who also have unpaid caring responsibilities for a family member or friend.</w:t>
      </w:r>
    </w:p>
    <w:p w14:paraId="13E2731C" w14:textId="2BD39E07" w:rsidR="00840CD6" w:rsidRPr="00CE07E2" w:rsidRDefault="00840CD6" w:rsidP="00493213">
      <w:pPr>
        <w:pStyle w:val="NewExecSumm"/>
      </w:pPr>
      <w:r w:rsidRPr="00CE07E2">
        <w:t>The survey contained 26 questions (both open and closed) and was administered to UCU members using Survey Monkey between 12 March and 13 April 2018.</w:t>
      </w:r>
    </w:p>
    <w:p w14:paraId="70624B68" w14:textId="24368967" w:rsidR="00F20FD0" w:rsidRDefault="00F20FD0" w:rsidP="00493213">
      <w:pPr>
        <w:pStyle w:val="NewExecSumm"/>
      </w:pPr>
      <w:r w:rsidRPr="00CE07E2">
        <w:t xml:space="preserve">The findings of this survey provide a snapshot of the experiences of unpaid carers among UCU members. However, given the self-selecting nature of the sample, it is important to bear in mind that the findings should not be taken as representative of the experiences of carers within the wider membership of UCU. Those who took part in this survey are likely to be carers with the most challenging or difficult experiences, as these individuals will be keen for UCU to know about their experiences and to </w:t>
      </w:r>
      <w:proofErr w:type="gramStart"/>
      <w:r w:rsidRPr="00CE07E2">
        <w:t>take action</w:t>
      </w:r>
      <w:proofErr w:type="gramEnd"/>
      <w:r w:rsidRPr="00CE07E2">
        <w:t xml:space="preserve"> to address the issues they raise</w:t>
      </w:r>
      <w:r>
        <w:rPr>
          <w:lang w:eastAsia="en-GB"/>
        </w:rPr>
        <w:t>.</w:t>
      </w:r>
    </w:p>
    <w:p w14:paraId="06693AB5" w14:textId="56A8B44B" w:rsidR="00840CD6" w:rsidRDefault="00840CD6" w:rsidP="00840CD6">
      <w:pPr>
        <w:pStyle w:val="Heading3"/>
      </w:pPr>
      <w:r>
        <w:t>About the respondents</w:t>
      </w:r>
      <w:r w:rsidR="00196409">
        <w:t xml:space="preserve"> (Chapter 2)</w:t>
      </w:r>
    </w:p>
    <w:p w14:paraId="5A84AF7F" w14:textId="37581D85" w:rsidR="00840CD6" w:rsidRPr="00CE07E2" w:rsidRDefault="00840CD6" w:rsidP="00FA5D93">
      <w:pPr>
        <w:pStyle w:val="NewExecSumm"/>
      </w:pPr>
      <w:r w:rsidRPr="00CE07E2">
        <w:t xml:space="preserve">The analysis was based on 1,676 responses. More than two-thirds (68%) of respondents </w:t>
      </w:r>
      <w:r w:rsidR="00C82DD2">
        <w:t>were</w:t>
      </w:r>
      <w:r w:rsidRPr="00CE07E2">
        <w:t xml:space="preserve"> female; three-quarters (74%) were aged 45 or over; three-quarters (78%) </w:t>
      </w:r>
      <w:r w:rsidR="00D446A6">
        <w:t>worked</w:t>
      </w:r>
      <w:r w:rsidRPr="00CE07E2">
        <w:t xml:space="preserve"> in higher education; and two-thirds (66%) were in full-time employment.</w:t>
      </w:r>
    </w:p>
    <w:p w14:paraId="2A3C2094" w14:textId="278B3C8D" w:rsidR="00FA4EFF" w:rsidRPr="00CE07E2" w:rsidRDefault="00840CD6" w:rsidP="00FA5D93">
      <w:pPr>
        <w:pStyle w:val="NewExecSumm"/>
      </w:pPr>
      <w:r w:rsidRPr="00CE07E2">
        <w:t xml:space="preserve">Most of the respondents taking part in the survey (83%) </w:t>
      </w:r>
      <w:r w:rsidR="00D446A6">
        <w:t>were</w:t>
      </w:r>
      <w:r w:rsidRPr="00CE07E2">
        <w:t xml:space="preserve"> carers. Carers were more likely than non-carers to </w:t>
      </w:r>
      <w:r w:rsidR="00FA4EFF" w:rsidRPr="00CE07E2">
        <w:t xml:space="preserve">be </w:t>
      </w:r>
      <w:r w:rsidRPr="00CE07E2">
        <w:t xml:space="preserve">female and </w:t>
      </w:r>
      <w:r w:rsidR="00D446A6">
        <w:t>over 45</w:t>
      </w:r>
      <w:r w:rsidRPr="00CE07E2">
        <w:t>. Carers were also more likely to be in part-time employment (25% of carers worked part-time, compared with 18% of non-carers).</w:t>
      </w:r>
    </w:p>
    <w:p w14:paraId="0DC60B86" w14:textId="5FA887EC" w:rsidR="00840CD6" w:rsidRDefault="00840CD6" w:rsidP="00FA5D93">
      <w:pPr>
        <w:pStyle w:val="NewExecSumm"/>
      </w:pPr>
      <w:r w:rsidRPr="00D446A6">
        <w:t xml:space="preserve">Slightly less than half of </w:t>
      </w:r>
      <w:r w:rsidR="00D446A6" w:rsidRPr="00D446A6">
        <w:t xml:space="preserve">the </w:t>
      </w:r>
      <w:r w:rsidRPr="00D446A6">
        <w:t>carers</w:t>
      </w:r>
      <w:r w:rsidR="00D446A6" w:rsidRPr="00D446A6">
        <w:t xml:space="preserve"> in this sample</w:t>
      </w:r>
      <w:r w:rsidRPr="00D446A6">
        <w:t xml:space="preserve"> (46%) had been a carer for less than five years. </w:t>
      </w:r>
      <w:r w:rsidR="00D446A6" w:rsidRPr="00D446A6">
        <w:t>O</w:t>
      </w:r>
      <w:r w:rsidRPr="00D446A6">
        <w:t>ver a quarter (28%) had been a carer for more than 10 years.</w:t>
      </w:r>
      <w:r w:rsidR="00FA4EFF" w:rsidRPr="00D446A6">
        <w:t xml:space="preserve"> </w:t>
      </w:r>
      <w:r w:rsidRPr="00D446A6">
        <w:t>Around two-fifths of carers (41%) said that the person they cared for had some type of physical health condition (including a life-limiting condition such as kidney failure or lung disease</w:t>
      </w:r>
      <w:r w:rsidR="00700205">
        <w:t>,</w:t>
      </w:r>
      <w:r w:rsidRPr="00D446A6">
        <w:t xml:space="preserve"> or a terminal illness). Nearly a third (30%) said the person they cared for had a mental health condition (including a learning disability).  Over a quarter (28%) said the person they cared for had both a physical and a mental health condition</w:t>
      </w:r>
      <w:r w:rsidR="00F20FD0" w:rsidRPr="00D446A6">
        <w:t xml:space="preserve">. Respondents who were </w:t>
      </w:r>
      <w:r w:rsidR="00D446A6" w:rsidRPr="00D446A6">
        <w:t>caring for</w:t>
      </w:r>
      <w:r w:rsidR="00F20FD0" w:rsidRPr="00D446A6">
        <w:t xml:space="preserve"> </w:t>
      </w:r>
      <w:r w:rsidR="00D446A6" w:rsidRPr="00D446A6">
        <w:t>someone</w:t>
      </w:r>
      <w:r w:rsidR="00F20FD0" w:rsidRPr="00D446A6">
        <w:t xml:space="preserve"> with a mental health condition were more likely to have longer careers as unpaid carers than those </w:t>
      </w:r>
      <w:r w:rsidR="00D446A6" w:rsidRPr="00D446A6">
        <w:t>caring for</w:t>
      </w:r>
      <w:r w:rsidR="00F20FD0" w:rsidRPr="00D446A6">
        <w:t xml:space="preserve"> someone with a physical health condition</w:t>
      </w:r>
      <w:r w:rsidR="00F20FD0">
        <w:t>.</w:t>
      </w:r>
    </w:p>
    <w:p w14:paraId="1C6FC0E9" w14:textId="04191BD6" w:rsidR="00F20FD0" w:rsidRDefault="00F20FD0" w:rsidP="00F20FD0">
      <w:pPr>
        <w:pStyle w:val="Heading3"/>
      </w:pPr>
      <w:r>
        <w:t>Combining caring with work responsibilities</w:t>
      </w:r>
      <w:r w:rsidR="00196409">
        <w:t xml:space="preserve"> (Chapter 3)</w:t>
      </w:r>
    </w:p>
    <w:p w14:paraId="39CD9B4F" w14:textId="7F9A861B" w:rsidR="00F20FD0" w:rsidRDefault="00D446A6" w:rsidP="00FA5D93">
      <w:pPr>
        <w:pStyle w:val="NewExecSumm"/>
      </w:pPr>
      <w:r>
        <w:t>Two</w:t>
      </w:r>
      <w:r w:rsidR="00FA4EFF">
        <w:t xml:space="preserve"> out of five carers in this sample (</w:t>
      </w:r>
      <w:r>
        <w:t>39</w:t>
      </w:r>
      <w:r w:rsidR="00FA4EFF">
        <w:t xml:space="preserve">%) reported that they had </w:t>
      </w:r>
      <w:r>
        <w:rPr>
          <w:b/>
        </w:rPr>
        <w:t xml:space="preserve">not </w:t>
      </w:r>
      <w:r>
        <w:t xml:space="preserve">told </w:t>
      </w:r>
      <w:r w:rsidR="00FA4EFF">
        <w:t xml:space="preserve">their employer </w:t>
      </w:r>
      <w:r>
        <w:t>about</w:t>
      </w:r>
      <w:r w:rsidR="00FA4EFF">
        <w:t xml:space="preserve"> their caring responsibilities</w:t>
      </w:r>
      <w:r w:rsidR="00E50E15">
        <w:t xml:space="preserve">. </w:t>
      </w:r>
      <w:r>
        <w:t>T</w:t>
      </w:r>
      <w:r w:rsidR="00E50E15">
        <w:t xml:space="preserve">he three main reasons given for </w:t>
      </w:r>
      <w:r w:rsidR="00E50E15" w:rsidRPr="00700205">
        <w:t>not</w:t>
      </w:r>
      <w:r w:rsidR="00E50E15">
        <w:rPr>
          <w:b/>
        </w:rPr>
        <w:t xml:space="preserve"> </w:t>
      </w:r>
      <w:r w:rsidR="00E50E15">
        <w:t>informing their employer related to (</w:t>
      </w:r>
      <w:proofErr w:type="spellStart"/>
      <w:r w:rsidR="00E50E15">
        <w:t>i</w:t>
      </w:r>
      <w:proofErr w:type="spellEnd"/>
      <w:r w:rsidR="00E50E15">
        <w:t>) their expectations or fears about their employer’s response; (ii) their lack of knowledge / information about who to inform</w:t>
      </w:r>
      <w:r w:rsidR="00113615">
        <w:t xml:space="preserve"> and what help might be available to them</w:t>
      </w:r>
      <w:r w:rsidR="00E50E15">
        <w:t xml:space="preserve">; and (iii) their own </w:t>
      </w:r>
      <w:r>
        <w:t>choice</w:t>
      </w:r>
      <w:r w:rsidR="00E50E15">
        <w:t xml:space="preserve"> to keep the information private. </w:t>
      </w:r>
      <w:r>
        <w:t>Reasons mentioned less often</w:t>
      </w:r>
      <w:r w:rsidR="00E50E15">
        <w:t xml:space="preserve"> had to do with (iv) the way their organisation defined the role of carer; (v) the nature of their relationship with the person they cared for; and (vi) the stigma they felt regarding the mental health needs of the person they cared for.</w:t>
      </w:r>
    </w:p>
    <w:p w14:paraId="1B57DB7F" w14:textId="0D4739E6" w:rsidR="00E50E15" w:rsidRDefault="00E50E15" w:rsidP="00FA5D93">
      <w:pPr>
        <w:pStyle w:val="NewExecSumm"/>
      </w:pPr>
      <w:r>
        <w:t xml:space="preserve">It was relatively uncommon for survey respondents to say that they had informed someone at work (usually a line manager or colleagues) about their caring responsibilities, and that they </w:t>
      </w:r>
      <w:r>
        <w:lastRenderedPageBreak/>
        <w:t xml:space="preserve">received a supportive response. </w:t>
      </w:r>
      <w:r w:rsidR="00D446A6">
        <w:t>I</w:t>
      </w:r>
      <w:r>
        <w:t xml:space="preserve">n such cases, </w:t>
      </w:r>
      <w:r w:rsidR="00D446A6">
        <w:t>carers</w:t>
      </w:r>
      <w:r>
        <w:t xml:space="preserve"> usually said they had </w:t>
      </w:r>
      <w:r w:rsidRPr="00E50E15">
        <w:rPr>
          <w:b/>
        </w:rPr>
        <w:t>not</w:t>
      </w:r>
      <w:r>
        <w:t xml:space="preserve"> informed (or were wary of informing) their Human Resources Department.</w:t>
      </w:r>
    </w:p>
    <w:p w14:paraId="01E23C1C" w14:textId="451B3594" w:rsidR="00E50E15" w:rsidRDefault="00E50E15" w:rsidP="00196409">
      <w:pPr>
        <w:pStyle w:val="Heading4"/>
      </w:pPr>
      <w:r>
        <w:t>Issues</w:t>
      </w:r>
      <w:r w:rsidR="00E25F9E">
        <w:t xml:space="preserve"> faced by</w:t>
      </w:r>
      <w:r>
        <w:t xml:space="preserve"> </w:t>
      </w:r>
      <w:r w:rsidR="00196409">
        <w:t xml:space="preserve">carers </w:t>
      </w:r>
      <w:r w:rsidR="00326427">
        <w:t>at work</w:t>
      </w:r>
    </w:p>
    <w:p w14:paraId="0F2B04DF" w14:textId="704EAC12" w:rsidR="00E50E15" w:rsidRPr="00CE07E2" w:rsidRDefault="00196409" w:rsidP="00FA5D93">
      <w:pPr>
        <w:pStyle w:val="NewExecSumm"/>
      </w:pPr>
      <w:r w:rsidRPr="00CE07E2">
        <w:t>While some carers reported that the issues they faced as work were relatively minor in nature, others were clearly trying to juggle what were essentially two full-time jobs. The issues faced by this group included: (</w:t>
      </w:r>
      <w:proofErr w:type="spellStart"/>
      <w:r w:rsidRPr="00CE07E2">
        <w:t>i</w:t>
      </w:r>
      <w:proofErr w:type="spellEnd"/>
      <w:r w:rsidRPr="00CE07E2">
        <w:t xml:space="preserve">) the need to take time off (sometimes at short notice); (ii) unrealistic expectations from people at work; (iii) a lack of support or flexibility from employers; (iv) difficulties managing their time; (v) an inability to take part in conferences, </w:t>
      </w:r>
      <w:r w:rsidR="00700205">
        <w:t xml:space="preserve">meetings, etc. </w:t>
      </w:r>
      <w:r w:rsidRPr="00CE07E2">
        <w:t>outside of normal working hours; (vi) an inability to relocate for better work; and (vii) financial worries.</w:t>
      </w:r>
    </w:p>
    <w:p w14:paraId="34087818" w14:textId="23F5BCC2" w:rsidR="00196409" w:rsidRDefault="00196409" w:rsidP="00FA5D93">
      <w:pPr>
        <w:pStyle w:val="NewExecSumm"/>
      </w:pPr>
      <w:r w:rsidRPr="00CE07E2">
        <w:t>A subset of the respondents in this sample reported that they were carers for a family member living overseas. This group raised all of these same issues but, in many cases, these were exacerbated by (</w:t>
      </w:r>
      <w:proofErr w:type="spellStart"/>
      <w:r w:rsidRPr="00CE07E2">
        <w:t>i</w:t>
      </w:r>
      <w:proofErr w:type="spellEnd"/>
      <w:r w:rsidRPr="00CE07E2">
        <w:t xml:space="preserve">) a refusal by their employer to acknowledge their caring responsibilities, (ii) the substantial time and cost of having to travel abroad frequently, and (iii) the need </w:t>
      </w:r>
      <w:r w:rsidR="00700205">
        <w:t xml:space="preserve">to </w:t>
      </w:r>
      <w:r w:rsidRPr="00CE07E2">
        <w:t>pay for healthcare for a relative living in another country</w:t>
      </w:r>
      <w:r>
        <w:t>.</w:t>
      </w:r>
    </w:p>
    <w:p w14:paraId="3BBEBAE2" w14:textId="08D7ECBA" w:rsidR="00196409" w:rsidRDefault="00196409" w:rsidP="00CE07E2">
      <w:pPr>
        <w:pStyle w:val="Heading4"/>
      </w:pPr>
      <w:r w:rsidRPr="00CE07E2">
        <w:t>Positive</w:t>
      </w:r>
      <w:r>
        <w:t xml:space="preserve"> experiences of being supported at work</w:t>
      </w:r>
    </w:p>
    <w:p w14:paraId="5EA161C7" w14:textId="4BDD402E" w:rsidR="00196409" w:rsidRPr="00CE07E2" w:rsidRDefault="00196409" w:rsidP="00FA5D93">
      <w:pPr>
        <w:pStyle w:val="NewExecSumm"/>
      </w:pPr>
      <w:r w:rsidRPr="00CE07E2">
        <w:t>Although carers generally focused in their comments on the struggles they faced at work, some also reported more positive experiences of being well-supported by a sympathetic line manager or colleagues. Carers often saw their colleagues, in particular, as supportive, with three-quarters (75%) of carers answering ‘yes’ to the question, ‘Are your colleagues supportive of your caring needs?’ It was less common for people to say that they felt supported by their manager – or by ‘the senior management’ of the organisation.</w:t>
      </w:r>
    </w:p>
    <w:p w14:paraId="01F3F4D0" w14:textId="070389B6" w:rsidR="00196409" w:rsidRPr="00CE07E2" w:rsidRDefault="00196409" w:rsidP="00FA5D93">
      <w:pPr>
        <w:pStyle w:val="NewExecSumm"/>
      </w:pPr>
      <w:r w:rsidRPr="00CE07E2">
        <w:t>Where respondents found support from colleagues and / or managers for their situation, it was clear this was appreciated, made them feel valued, and gave them the flexibility they needed to be able to cope with often very challenging caring responsibilities.</w:t>
      </w:r>
    </w:p>
    <w:p w14:paraId="3C7B7DC6" w14:textId="74947B5C" w:rsidR="00196409" w:rsidRDefault="00196409" w:rsidP="00CE07E2">
      <w:pPr>
        <w:pStyle w:val="Heading4"/>
      </w:pPr>
      <w:r>
        <w:t xml:space="preserve">Mixed views </w:t>
      </w:r>
      <w:r w:rsidRPr="00CE07E2">
        <w:t>about</w:t>
      </w:r>
      <w:r>
        <w:t xml:space="preserve"> </w:t>
      </w:r>
      <w:r w:rsidR="00700205">
        <w:t xml:space="preserve">feeling included at </w:t>
      </w:r>
      <w:r>
        <w:t>work</w:t>
      </w:r>
    </w:p>
    <w:p w14:paraId="75D14D80" w14:textId="68651360" w:rsidR="00196409" w:rsidRPr="00CE07E2" w:rsidRDefault="00196409" w:rsidP="00FA5D93">
      <w:pPr>
        <w:pStyle w:val="NewExecSumm"/>
      </w:pPr>
      <w:r w:rsidRPr="00CE07E2">
        <w:t xml:space="preserve">Alongside the relatively positive perceptions carers had about the support they received from colleagues, </w:t>
      </w:r>
      <w:r w:rsidR="00FA5D93">
        <w:t>views were</w:t>
      </w:r>
      <w:r w:rsidRPr="00CE07E2">
        <w:t xml:space="preserve"> mixed in relation to perceptions of feeling supported and included at work more generally. Only half of carers (50%) said they felt ‘supported and included’ at work.</w:t>
      </w:r>
      <w:r w:rsidR="001A2179" w:rsidRPr="00CE07E2">
        <w:t xml:space="preserve"> Some </w:t>
      </w:r>
      <w:r w:rsidR="00FA5D93">
        <w:t>thought</w:t>
      </w:r>
      <w:r w:rsidR="001A2179" w:rsidRPr="00CE07E2">
        <w:t xml:space="preserve"> that, because they were casual workers or working part-time, they were excluded from opportunities at work. Others thought they were </w:t>
      </w:r>
      <w:r w:rsidR="00FA5D93">
        <w:t>seen</w:t>
      </w:r>
      <w:r w:rsidR="001A2179" w:rsidRPr="00CE07E2">
        <w:t xml:space="preserve"> as ‘not being committed enough’ to their work, and as a result, were marginalised and passed over for promotion.</w:t>
      </w:r>
    </w:p>
    <w:p w14:paraId="115C59A9" w14:textId="543022C6" w:rsidR="001A2179" w:rsidRDefault="001A2179" w:rsidP="00CE07E2">
      <w:pPr>
        <w:pStyle w:val="Heading3"/>
      </w:pPr>
      <w:r>
        <w:t xml:space="preserve">Impacts of </w:t>
      </w:r>
      <w:r w:rsidRPr="00CE07E2">
        <w:t>caring</w:t>
      </w:r>
      <w:r w:rsidR="00004A4B">
        <w:t xml:space="preserve"> (Chapter 4)</w:t>
      </w:r>
    </w:p>
    <w:p w14:paraId="11621CBB" w14:textId="46CDD112" w:rsidR="00FA54DE" w:rsidRPr="00CE07E2" w:rsidRDefault="00A22EC2" w:rsidP="00FA5D93">
      <w:pPr>
        <w:pStyle w:val="NewExecSumm"/>
      </w:pPr>
      <w:r w:rsidRPr="00CE07E2">
        <w:t>Carers were asked, ‘What impact does caring have on you and your working life?’</w:t>
      </w:r>
      <w:r w:rsidR="00FA54DE" w:rsidRPr="00CE07E2">
        <w:t xml:space="preserve"> Some carers had only occasional or light family caring responsibilities and so reported relatively minor impacts – </w:t>
      </w:r>
      <w:r w:rsidR="00700205">
        <w:t xml:space="preserve">for example, </w:t>
      </w:r>
      <w:r w:rsidR="00FA54DE" w:rsidRPr="00CE07E2">
        <w:t>the need to attend occasional hospital appointments, or periodically visit an elderly parent at the weekend. However, others reported significant and severe impacts</w:t>
      </w:r>
      <w:r w:rsidR="00FA5D93">
        <w:t>, as described below.</w:t>
      </w:r>
    </w:p>
    <w:p w14:paraId="6A759E02" w14:textId="0EA53BA7" w:rsidR="00FA54DE" w:rsidRDefault="00FA54DE" w:rsidP="00CE07E2">
      <w:pPr>
        <w:pStyle w:val="Heading4"/>
      </w:pPr>
      <w:r>
        <w:t>Personal impacts – social, mental, physical, financial</w:t>
      </w:r>
    </w:p>
    <w:p w14:paraId="181F80FB" w14:textId="100DBFE9" w:rsidR="00FA54DE" w:rsidRPr="00CE07E2" w:rsidRDefault="00FA54DE" w:rsidP="00FA5D93">
      <w:pPr>
        <w:pStyle w:val="NewExecSumm"/>
      </w:pPr>
      <w:r w:rsidRPr="00CE07E2">
        <w:t xml:space="preserve">Carers repeatedly said they felt stressed, exhausted, drained, isolated, lonely, helpless, angry, frustrated, hopeless and overwhelmed. People reported suffering from insomnia, disrupted sleep, difficulties concentrating, memory lapses, tearfulness, depression and anxiety. Carers often said </w:t>
      </w:r>
      <w:r w:rsidRPr="00CE07E2">
        <w:lastRenderedPageBreak/>
        <w:t xml:space="preserve">they had not been able to have a proper holiday for many years because they had to use their annual leave to </w:t>
      </w:r>
      <w:r w:rsidR="00FA5D93">
        <w:t>care for</w:t>
      </w:r>
      <w:r w:rsidRPr="00CE07E2">
        <w:t xml:space="preserve"> a family member. Relationships with friends and colleagues were affected because people had no time for socialising. Some also commented that the severe strain they were under had led to their own </w:t>
      </w:r>
      <w:proofErr w:type="gramStart"/>
      <w:r w:rsidRPr="00CE07E2">
        <w:t>ill-health</w:t>
      </w:r>
      <w:r w:rsidR="007121C6">
        <w:t>,</w:t>
      </w:r>
      <w:r w:rsidRPr="00CE07E2">
        <w:t xml:space="preserve"> or</w:t>
      </w:r>
      <w:proofErr w:type="gramEnd"/>
      <w:r w:rsidRPr="00CE07E2">
        <w:t xml:space="preserve"> exacerbated an existing long-term health condition.</w:t>
      </w:r>
    </w:p>
    <w:p w14:paraId="73EE1EE0" w14:textId="24DF991D" w:rsidR="00FA54DE" w:rsidRPr="00FA54DE" w:rsidRDefault="00FA54DE" w:rsidP="00CE07E2">
      <w:pPr>
        <w:pStyle w:val="Heading4"/>
      </w:pPr>
      <w:r>
        <w:t xml:space="preserve">Work-related </w:t>
      </w:r>
      <w:r w:rsidRPr="00CE07E2">
        <w:t>impacts</w:t>
      </w:r>
    </w:p>
    <w:p w14:paraId="02D5DB36" w14:textId="1F77A3EA" w:rsidR="00004A4B" w:rsidRDefault="00FA54DE" w:rsidP="00FA5D93">
      <w:pPr>
        <w:pStyle w:val="NewExecSumm"/>
      </w:pPr>
      <w:r>
        <w:t xml:space="preserve">Carers </w:t>
      </w:r>
      <w:r w:rsidR="007121C6">
        <w:t xml:space="preserve">also </w:t>
      </w:r>
      <w:r>
        <w:t>discussed the impacts of caring on their ability to (</w:t>
      </w:r>
      <w:proofErr w:type="spellStart"/>
      <w:r>
        <w:t>i</w:t>
      </w:r>
      <w:proofErr w:type="spellEnd"/>
      <w:r>
        <w:t>) participate in academic life, (ii) manage their workload, (iii) progress in their career and, (iv) in some cases, earn an income that they could live on.</w:t>
      </w:r>
      <w:r w:rsidR="00004A4B">
        <w:t xml:space="preserve"> Research </w:t>
      </w:r>
      <w:r w:rsidR="007121C6">
        <w:t xml:space="preserve">activity </w:t>
      </w:r>
      <w:r w:rsidR="00004A4B">
        <w:t>was reported to be the aspect of work most likely to suffer. Carers said they struggled to find the time and energy needed to apply for grants and / or manage research projects. Some said they found it impossible to concentrate, write</w:t>
      </w:r>
      <w:r w:rsidR="007121C6">
        <w:t>,</w:t>
      </w:r>
      <w:r w:rsidR="00004A4B">
        <w:t xml:space="preserve"> or develop new ideas when they were exhausted, stressed and distracted. This affected their ability to publish – which</w:t>
      </w:r>
      <w:r w:rsidR="007121C6">
        <w:t xml:space="preserve"> in turn</w:t>
      </w:r>
      <w:r w:rsidR="00004A4B">
        <w:t xml:space="preserve"> affected their </w:t>
      </w:r>
      <w:r w:rsidR="00FA5D93">
        <w:t>prospects for</w:t>
      </w:r>
      <w:r w:rsidR="00004A4B">
        <w:t xml:space="preserve"> promotion. Others reported being expected to take on less attractive administrative or teaching duties, with heavy marking responsibilities and fewer </w:t>
      </w:r>
      <w:r w:rsidR="00FA5D93">
        <w:t>opportunities</w:t>
      </w:r>
      <w:r w:rsidR="00004A4B">
        <w:t xml:space="preserve"> for advancement.</w:t>
      </w:r>
    </w:p>
    <w:p w14:paraId="072A757C" w14:textId="506880F4" w:rsidR="00004A4B" w:rsidRDefault="00004A4B" w:rsidP="00004A4B">
      <w:pPr>
        <w:pStyle w:val="Heading4"/>
      </w:pPr>
      <w:r>
        <w:t>Impacts of caring on career opportunities</w:t>
      </w:r>
    </w:p>
    <w:p w14:paraId="5427F80A" w14:textId="46AFACA6" w:rsidR="00004A4B" w:rsidRDefault="00004A4B" w:rsidP="00FA5D93">
      <w:pPr>
        <w:pStyle w:val="NewExecSumm"/>
      </w:pPr>
      <w:r>
        <w:t>Nearly two-thirds of carers (63%) said that their caring responsibilities had a negative impact on their career opportunities. This view was expressed both by those who worked part-time and by those who worked full-time – although carers who worked part-time often reported that the mere fact of working part-time meant that they could not progress in their career.</w:t>
      </w:r>
    </w:p>
    <w:p w14:paraId="37BCC20B" w14:textId="1BC946AD" w:rsidR="00004A4B" w:rsidRDefault="00004A4B" w:rsidP="00FA5D93">
      <w:pPr>
        <w:pStyle w:val="NewExecSumm"/>
      </w:pPr>
      <w:r>
        <w:t xml:space="preserve">Carers often said they chose to turn down opportunities for promotion or offers of additional teaching hours because they knew they would not be able to commit the time to the job, or they were too stressed or exhausted to take on new challenges. However, it was also common for </w:t>
      </w:r>
      <w:r w:rsidR="007121C6">
        <w:t>carers</w:t>
      </w:r>
      <w:r>
        <w:t xml:space="preserve"> to say that they had been passed over for promotion – in some cases even when they were more experienced than the candidate who got the job – because they were not seen as committed enough. This had ramifications for their earning potential and left some struggling to make ends meet or worrying about the future.</w:t>
      </w:r>
    </w:p>
    <w:p w14:paraId="0B35BEC2" w14:textId="0379F150" w:rsidR="00004A4B" w:rsidRDefault="00004A4B" w:rsidP="00004A4B">
      <w:pPr>
        <w:pStyle w:val="Heading3"/>
      </w:pPr>
      <w:r>
        <w:t>Institutional policies and employee assistance schemes (Chapter 5)</w:t>
      </w:r>
    </w:p>
    <w:p w14:paraId="682DAAE6" w14:textId="22E4BE32" w:rsidR="00004A4B" w:rsidRDefault="00004A4B" w:rsidP="00FA5D93">
      <w:pPr>
        <w:pStyle w:val="NewExecSumm"/>
      </w:pPr>
      <w:r>
        <w:t>There were low levels of awareness among the respondents to this survey (both carers and non-carers) about their organisational policies and support schemes for carers. Three-quarters of respondents did not know (</w:t>
      </w:r>
      <w:proofErr w:type="spellStart"/>
      <w:r>
        <w:t>i</w:t>
      </w:r>
      <w:proofErr w:type="spellEnd"/>
      <w:r>
        <w:t>) if their college / university had a policy covering carers, (ii) if it had an employee assistance scheme or (iii) if their institution provided support to student carers.</w:t>
      </w:r>
    </w:p>
    <w:p w14:paraId="022EAFA0" w14:textId="677691F5" w:rsidR="00004A4B" w:rsidRDefault="00004A4B" w:rsidP="00FA5D93">
      <w:pPr>
        <w:pStyle w:val="NewExecSumm"/>
      </w:pPr>
      <w:r>
        <w:t>In addition, among those who</w:t>
      </w:r>
      <w:r w:rsidR="00FA5D93">
        <w:t xml:space="preserve"> </w:t>
      </w:r>
      <w:r w:rsidR="00FA5D93">
        <w:rPr>
          <w:b/>
        </w:rPr>
        <w:t>did</w:t>
      </w:r>
      <w:r>
        <w:t xml:space="preserve"> </w:t>
      </w:r>
      <w:r>
        <w:rPr>
          <w:b/>
        </w:rPr>
        <w:t>kn</w:t>
      </w:r>
      <w:r w:rsidR="00FA5D93">
        <w:rPr>
          <w:b/>
        </w:rPr>
        <w:t>o</w:t>
      </w:r>
      <w:r>
        <w:rPr>
          <w:b/>
        </w:rPr>
        <w:t xml:space="preserve">w </w:t>
      </w:r>
      <w:r>
        <w:t xml:space="preserve">that their college / university had a policy covering carers, almost half (46%) said they did </w:t>
      </w:r>
      <w:r w:rsidRPr="00FA5D93">
        <w:rPr>
          <w:b/>
        </w:rPr>
        <w:t>not</w:t>
      </w:r>
      <w:r>
        <w:t xml:space="preserve"> know if the policy was effective. Moreover, carers were more likely than non-carers to say that the policy was </w:t>
      </w:r>
      <w:r>
        <w:rPr>
          <w:b/>
        </w:rPr>
        <w:t xml:space="preserve">not </w:t>
      </w:r>
      <w:r w:rsidRPr="00FA5D93">
        <w:rPr>
          <w:b/>
        </w:rPr>
        <w:t>effective</w:t>
      </w:r>
      <w:r>
        <w:t>.</w:t>
      </w:r>
    </w:p>
    <w:p w14:paraId="10FAA8CC" w14:textId="63E0275D" w:rsidR="00004A4B" w:rsidRDefault="00004A4B" w:rsidP="00004A4B">
      <w:pPr>
        <w:pStyle w:val="Heading4"/>
      </w:pPr>
      <w:r>
        <w:t>Use of employee assistance schemes</w:t>
      </w:r>
    </w:p>
    <w:p w14:paraId="29530EB3" w14:textId="26C5988D" w:rsidR="003376CA" w:rsidRDefault="003376CA" w:rsidP="00FA5D93">
      <w:pPr>
        <w:pStyle w:val="NewExecSumm"/>
      </w:pPr>
      <w:r>
        <w:t xml:space="preserve">Carers were asked if they had been referred to their institution’s employee assistance scheme, </w:t>
      </w:r>
      <w:r w:rsidR="00492260">
        <w:t>and</w:t>
      </w:r>
      <w:r>
        <w:t xml:space="preserve"> if their employer provided them with support via its employee assistance scheme. Interestingly, slightly fewer carers said they had been </w:t>
      </w:r>
      <w:r w:rsidRPr="008853E3">
        <w:t>referred</w:t>
      </w:r>
      <w:r>
        <w:t xml:space="preserve"> to their organisation’s employee assistance scheme than were receiving support from it: 45 said they had been referred compared to 56 who said they were receiving support. These figures equate to just 4% of the more than 1,200 carers who answered these questions.</w:t>
      </w:r>
    </w:p>
    <w:p w14:paraId="202513CE" w14:textId="75BD35A8" w:rsidR="003376CA" w:rsidRDefault="003376CA" w:rsidP="003376CA">
      <w:pPr>
        <w:pStyle w:val="Heading3"/>
      </w:pPr>
      <w:r>
        <w:lastRenderedPageBreak/>
        <w:t>Making change (Chapter 6)</w:t>
      </w:r>
    </w:p>
    <w:p w14:paraId="76C07400" w14:textId="39EF168A" w:rsidR="003376CA" w:rsidRDefault="003376CA" w:rsidP="00FA5D93">
      <w:pPr>
        <w:pStyle w:val="NewExecSumm"/>
      </w:pPr>
      <w:r>
        <w:t>Carers were asked: ‘What can your employer do to support you in your caring role?’ The top three actions desired by this sample of carers were: (</w:t>
      </w:r>
      <w:proofErr w:type="spellStart"/>
      <w:r>
        <w:t>i</w:t>
      </w:r>
      <w:proofErr w:type="spellEnd"/>
      <w:r>
        <w:t xml:space="preserve">) to allow flexible working practices (80%); (ii) to provide paid carers’ leave or a carers’ allowance (66%); and (iii) to develop a carers’ policy (59%). Around half of carers (49%) thought that there should be staff training within their organisation to understand the needs of carers, and 47% thought that support in the form of a career break or sabbatical would be helpful to them. </w:t>
      </w:r>
      <w:r w:rsidR="00492260">
        <w:t>A</w:t>
      </w:r>
      <w:r>
        <w:t xml:space="preserve">round a third of carers (32%) wanted their employer’s support for signposting or having a private place to make phone calls when at work (31%). </w:t>
      </w:r>
    </w:p>
    <w:p w14:paraId="2170A301" w14:textId="1A6D6CD7" w:rsidR="003376CA" w:rsidRDefault="003376CA" w:rsidP="00FA5D93">
      <w:pPr>
        <w:pStyle w:val="NewExecSumm"/>
      </w:pPr>
      <w:r>
        <w:t>Carers also frequently highlighted a need for improvements in (</w:t>
      </w:r>
      <w:proofErr w:type="spellStart"/>
      <w:r>
        <w:t>i</w:t>
      </w:r>
      <w:proofErr w:type="spellEnd"/>
      <w:r>
        <w:t xml:space="preserve">) the behaviour of managers (including the need for training of managers), (ii) timetabling of teaching duties, (iii) implementation of flexible working policies. </w:t>
      </w:r>
      <w:r w:rsidR="00FE2A8C">
        <w:t>In addition, s</w:t>
      </w:r>
      <w:r>
        <w:t>ome wanted their university o</w:t>
      </w:r>
      <w:r w:rsidR="00492260">
        <w:t>r</w:t>
      </w:r>
      <w:r>
        <w:t xml:space="preserve"> college to provide specific services (including counselling, carer’s support services, financial advice, etc.) or informal support in the form of a carers’ network. Some also suggested very small, practical changes, </w:t>
      </w:r>
      <w:r w:rsidR="00492260">
        <w:t>such as</w:t>
      </w:r>
      <w:r>
        <w:t xml:space="preserve"> having access to a parking permit or being able to participate in meetings online. </w:t>
      </w:r>
    </w:p>
    <w:p w14:paraId="11D8BA27" w14:textId="18C6573A" w:rsidR="003376CA" w:rsidRDefault="00B01F8A" w:rsidP="00FA5D93">
      <w:pPr>
        <w:pStyle w:val="NewExecSumm"/>
      </w:pPr>
      <w:r w:rsidRPr="00493213">
        <w:t xml:space="preserve">Alongside the changes which could be made by their employers, some carers also suggested that change was needed </w:t>
      </w:r>
      <w:r w:rsidR="00492260">
        <w:t>with</w:t>
      </w:r>
      <w:r w:rsidRPr="00493213">
        <w:t xml:space="preserve">in the culture </w:t>
      </w:r>
      <w:r w:rsidR="00492260">
        <w:t>of</w:t>
      </w:r>
      <w:r>
        <w:t xml:space="preserve"> higher / further education. Respondents called for greater compassion and care from their employer, and a culture which acknowledges that people have lives outside of work. It was </w:t>
      </w:r>
      <w:r w:rsidR="00492260">
        <w:t xml:space="preserve">also </w:t>
      </w:r>
      <w:r>
        <w:t>common for carers to make suggestions that related to higher-level issues requiring action across the further education / higher education sectors</w:t>
      </w:r>
      <w:r w:rsidR="00492260">
        <w:t xml:space="preserve"> (rather than by a single employer)</w:t>
      </w:r>
      <w:r>
        <w:t xml:space="preserve">. These suggestions often related to </w:t>
      </w:r>
      <w:r w:rsidRPr="00B01F8A">
        <w:t>employment terms and conditions (including unpaid leave and career break arrangements), recruitment and career development practices, or financial matters.</w:t>
      </w:r>
    </w:p>
    <w:p w14:paraId="4B8B3E0E" w14:textId="41AA9C80" w:rsidR="00B01F8A" w:rsidRDefault="00B01F8A" w:rsidP="00FA5D93">
      <w:pPr>
        <w:pStyle w:val="NewExecSumm"/>
      </w:pPr>
      <w:r>
        <w:t xml:space="preserve">When asked to identify </w:t>
      </w:r>
      <w:r w:rsidR="00492260">
        <w:t>the</w:t>
      </w:r>
      <w:r>
        <w:t xml:space="preserve"> improvements that would </w:t>
      </w:r>
      <w:r w:rsidRPr="00B01F8A">
        <w:rPr>
          <w:b/>
        </w:rPr>
        <w:t>most</w:t>
      </w:r>
      <w:r>
        <w:t xml:space="preserve"> support work-life balance for working carers, </w:t>
      </w:r>
      <w:r w:rsidR="00492260">
        <w:t xml:space="preserve">the changes topping the list were: </w:t>
      </w:r>
      <w:r>
        <w:t>flexible working practices (including the option to work from home), more realistic workloads, adjustments to teaching timetables, and cultural and attitudinal changes.</w:t>
      </w:r>
    </w:p>
    <w:p w14:paraId="584F4035" w14:textId="07381101" w:rsidR="00B01F8A" w:rsidRDefault="00B01F8A" w:rsidP="00B01F8A">
      <w:pPr>
        <w:pStyle w:val="Heading3"/>
      </w:pPr>
      <w:r>
        <w:t>Other comments (Chapter 7)</w:t>
      </w:r>
    </w:p>
    <w:p w14:paraId="0CF11B00" w14:textId="130C5148" w:rsidR="00B01F8A" w:rsidRDefault="00492260" w:rsidP="00FA5D93">
      <w:pPr>
        <w:pStyle w:val="NewExecSumm"/>
      </w:pPr>
      <w:r>
        <w:t>At the end of the survey, r</w:t>
      </w:r>
      <w:r w:rsidR="00B01F8A">
        <w:t xml:space="preserve">espondents were invited to provide any other comments. </w:t>
      </w:r>
      <w:r w:rsidR="00FA5D93">
        <w:t xml:space="preserve">Two new issues were raised </w:t>
      </w:r>
      <w:r w:rsidR="00B01F8A">
        <w:t>relat</w:t>
      </w:r>
      <w:r w:rsidR="00FA5D93">
        <w:t>ing</w:t>
      </w:r>
      <w:r w:rsidR="00B01F8A">
        <w:t xml:space="preserve"> to (</w:t>
      </w:r>
      <w:proofErr w:type="spellStart"/>
      <w:r w:rsidR="00B01F8A">
        <w:t>i</w:t>
      </w:r>
      <w:proofErr w:type="spellEnd"/>
      <w:r w:rsidR="00B01F8A">
        <w:t>) the disparity between policies for parents</w:t>
      </w:r>
      <w:r w:rsidR="00E861EA">
        <w:t>,</w:t>
      </w:r>
      <w:r w:rsidR="00B01F8A">
        <w:t xml:space="preserve"> and </w:t>
      </w:r>
      <w:r w:rsidR="00FA5D93">
        <w:t>those</w:t>
      </w:r>
      <w:r w:rsidR="00B01F8A">
        <w:t xml:space="preserve"> for unpaid carers and (ii) the challenges </w:t>
      </w:r>
      <w:r w:rsidR="00E861EA">
        <w:t>of</w:t>
      </w:r>
      <w:r w:rsidR="00B01F8A">
        <w:t xml:space="preserve"> dealing with health and social care services on behalf of a loved-one.</w:t>
      </w:r>
    </w:p>
    <w:p w14:paraId="38609300" w14:textId="73363288" w:rsidR="00B01F8A" w:rsidRDefault="00B01F8A" w:rsidP="00B01F8A">
      <w:pPr>
        <w:pStyle w:val="Heading3"/>
      </w:pPr>
      <w:r>
        <w:t>Discussion (Chapter 8)</w:t>
      </w:r>
    </w:p>
    <w:p w14:paraId="013D7B47" w14:textId="3DD4FFF1" w:rsidR="00B01F8A" w:rsidRDefault="00492260" w:rsidP="00FA5D93">
      <w:pPr>
        <w:pStyle w:val="NewExecSumm"/>
      </w:pPr>
      <w:r>
        <w:t>T</w:t>
      </w:r>
      <w:r w:rsidR="00B01F8A">
        <w:t xml:space="preserve">he </w:t>
      </w:r>
      <w:r>
        <w:t>findings of this survey indicate</w:t>
      </w:r>
      <w:r w:rsidR="00B01F8A">
        <w:t xml:space="preserve"> a widespread lack of support for unpaid carers within colleges and universities</w:t>
      </w:r>
      <w:r>
        <w:t xml:space="preserve">. However, </w:t>
      </w:r>
      <w:r w:rsidR="00B01F8A">
        <w:t xml:space="preserve">this picture was not uniform since some carers reported feeling well supported – by their colleagues, by their line manager and by their organisation. </w:t>
      </w:r>
      <w:r w:rsidR="00E861EA">
        <w:t xml:space="preserve">At the same time, </w:t>
      </w:r>
      <w:r w:rsidR="00B01F8A">
        <w:t xml:space="preserve">there were inconsistencies </w:t>
      </w:r>
      <w:r w:rsidR="00E861EA">
        <w:t xml:space="preserve">reported </w:t>
      </w:r>
      <w:r w:rsidR="00B01F8A">
        <w:t>in relation to (</w:t>
      </w:r>
      <w:proofErr w:type="spellStart"/>
      <w:r w:rsidR="00B01F8A">
        <w:t>i</w:t>
      </w:r>
      <w:proofErr w:type="spellEnd"/>
      <w:r w:rsidR="00B01F8A">
        <w:t>) how institutions define ‘carers’, (ii) how individual line managers responded to requests for support, and (iii) how flexible working is delivered in practice.</w:t>
      </w:r>
    </w:p>
    <w:p w14:paraId="7C619C34" w14:textId="7A33F85A" w:rsidR="00B01F8A" w:rsidRPr="00B01F8A" w:rsidRDefault="00B01F8A" w:rsidP="00FA5D93">
      <w:pPr>
        <w:pStyle w:val="NewExecSumm"/>
      </w:pPr>
      <w:r>
        <w:t xml:space="preserve">It is </w:t>
      </w:r>
      <w:r w:rsidRPr="00F10633">
        <w:t>not</w:t>
      </w:r>
      <w:r>
        <w:rPr>
          <w:b/>
        </w:rPr>
        <w:t xml:space="preserve"> </w:t>
      </w:r>
      <w:r>
        <w:t xml:space="preserve">clear why such variations exist. However, what </w:t>
      </w:r>
      <w:r w:rsidRPr="00F10633">
        <w:rPr>
          <w:b/>
        </w:rPr>
        <w:t xml:space="preserve">is </w:t>
      </w:r>
      <w:r>
        <w:t>clear is that those with more positive experiences of being supported by their employers reported being able to cope better with their responsibilities – at work</w:t>
      </w:r>
      <w:r w:rsidR="00492260">
        <w:t>,</w:t>
      </w:r>
      <w:r>
        <w:t xml:space="preserve"> as well as outside work.</w:t>
      </w:r>
    </w:p>
    <w:p w14:paraId="4196CA63" w14:textId="392840AD" w:rsidR="00685133" w:rsidRDefault="00685133" w:rsidP="00CE07E2">
      <w:pPr>
        <w:pStyle w:val="Heading1"/>
      </w:pPr>
      <w:bookmarkStart w:id="1" w:name="_Toc521491043"/>
      <w:r>
        <w:lastRenderedPageBreak/>
        <w:t>Introduction</w:t>
      </w:r>
      <w:bookmarkEnd w:id="1"/>
    </w:p>
    <w:p w14:paraId="77EAD7C5" w14:textId="5CAF37E0" w:rsidR="00514974" w:rsidRPr="001E0F2B" w:rsidRDefault="00514974" w:rsidP="00514974">
      <w:pPr>
        <w:pStyle w:val="BodyText"/>
      </w:pPr>
      <w:r w:rsidRPr="00BC06DC">
        <w:t xml:space="preserve">In spring 2016, </w:t>
      </w:r>
      <w:r>
        <w:t>University and College Union (</w:t>
      </w:r>
      <w:r w:rsidRPr="00BC06DC">
        <w:t>UCU</w:t>
      </w:r>
      <w:r>
        <w:t>)</w:t>
      </w:r>
      <w:r w:rsidRPr="00BC06DC">
        <w:t xml:space="preserve"> produced guidance for </w:t>
      </w:r>
      <w:r>
        <w:t xml:space="preserve">its </w:t>
      </w:r>
      <w:r w:rsidRPr="00BC06DC">
        <w:t xml:space="preserve">members </w:t>
      </w:r>
      <w:r>
        <w:t>and union</w:t>
      </w:r>
      <w:r w:rsidRPr="00BC06DC">
        <w:t xml:space="preserve"> rep</w:t>
      </w:r>
      <w:r>
        <w:t>resentative</w:t>
      </w:r>
      <w:r w:rsidRPr="00BC06DC">
        <w:t xml:space="preserve">s to </w:t>
      </w:r>
      <w:r w:rsidR="00E861EA">
        <w:t>promote</w:t>
      </w:r>
      <w:r w:rsidRPr="00BC06DC">
        <w:t xml:space="preserve"> a </w:t>
      </w:r>
      <w:r>
        <w:t>b</w:t>
      </w:r>
      <w:r w:rsidRPr="00BC06DC">
        <w:t>etter understanding of the issues surrounding carers and their rights at work. This work arose from 2015</w:t>
      </w:r>
      <w:r>
        <w:t xml:space="preserve"> UCU</w:t>
      </w:r>
      <w:r w:rsidRPr="00BC06DC">
        <w:t xml:space="preserve"> Congress </w:t>
      </w:r>
      <w:r>
        <w:t>r</w:t>
      </w:r>
      <w:r w:rsidRPr="00BC06DC">
        <w:t>esolution</w:t>
      </w:r>
      <w:r>
        <w:t>,</w:t>
      </w:r>
      <w:r w:rsidRPr="00BC06DC">
        <w:t xml:space="preserve"> ‘Rights for Carers’</w:t>
      </w:r>
      <w:r>
        <w:t>:</w:t>
      </w:r>
    </w:p>
    <w:p w14:paraId="076495AF" w14:textId="6EC2275B" w:rsidR="00514974" w:rsidRPr="001E0F2B" w:rsidRDefault="00514974" w:rsidP="00514974">
      <w:pPr>
        <w:pStyle w:val="Quote"/>
      </w:pPr>
      <w:r>
        <w:t>‘</w:t>
      </w:r>
      <w:r w:rsidRPr="00BC06DC">
        <w:t xml:space="preserve">Congress notes that progress has been made in family friendly rights which are there to support parents at work. This includes support for disabled children up to 18. Rights for carers of adults are more precarious with differences in the number of days given and whether these are paid. There are rights to request flexible </w:t>
      </w:r>
      <w:r>
        <w:t>w</w:t>
      </w:r>
      <w:r w:rsidRPr="00BC06DC">
        <w:t>orking, and disability rights in the Equality Act. The Care Act 2015 which came in April, sets out other entitlements. It is often difficult to navigate the various rights available for carers at work.</w:t>
      </w:r>
      <w:r w:rsidRPr="00BC06DC">
        <w:rPr>
          <w:rFonts w:asciiTheme="majorHAnsi" w:hAnsiTheme="majorHAnsi" w:cstheme="majorHAnsi"/>
          <w:szCs w:val="24"/>
        </w:rPr>
        <w:t> </w:t>
      </w:r>
    </w:p>
    <w:p w14:paraId="38CF0A74" w14:textId="77777777" w:rsidR="00514974" w:rsidRPr="001E0F2B" w:rsidRDefault="00514974" w:rsidP="00514974">
      <w:pPr>
        <w:pStyle w:val="Quote"/>
      </w:pPr>
      <w:r w:rsidRPr="00BC06DC">
        <w:t>Congress calls upon the NEC to produce a negotiating pack which includes:</w:t>
      </w:r>
    </w:p>
    <w:p w14:paraId="79D0E099" w14:textId="77777777" w:rsidR="00514974" w:rsidRPr="00BC06DC" w:rsidRDefault="00514974" w:rsidP="00E861EA">
      <w:pPr>
        <w:pStyle w:val="Quote"/>
        <w:numPr>
          <w:ilvl w:val="0"/>
          <w:numId w:val="9"/>
        </w:numPr>
        <w:spacing w:after="80"/>
        <w:ind w:left="1208" w:hanging="357"/>
      </w:pPr>
      <w:r w:rsidRPr="00BC06DC">
        <w:t>Rights of all workers in relation to caring including the Care Act 2015</w:t>
      </w:r>
    </w:p>
    <w:p w14:paraId="5D455354" w14:textId="77777777" w:rsidR="00514974" w:rsidRPr="00BC06DC" w:rsidRDefault="00514974" w:rsidP="00E861EA">
      <w:pPr>
        <w:pStyle w:val="Quote"/>
        <w:numPr>
          <w:ilvl w:val="0"/>
          <w:numId w:val="9"/>
        </w:numPr>
        <w:spacing w:after="80"/>
        <w:ind w:left="1208" w:hanging="357"/>
      </w:pPr>
      <w:r w:rsidRPr="00BC06DC">
        <w:t>Rights in relation to supporting a disabled person</w:t>
      </w:r>
    </w:p>
    <w:p w14:paraId="479AA032" w14:textId="77777777" w:rsidR="00514974" w:rsidRPr="001E0F2B" w:rsidRDefault="00514974" w:rsidP="00514974">
      <w:pPr>
        <w:pStyle w:val="Quote"/>
        <w:numPr>
          <w:ilvl w:val="0"/>
          <w:numId w:val="9"/>
        </w:numPr>
        <w:spacing w:after="240"/>
        <w:ind w:left="1208" w:hanging="357"/>
      </w:pPr>
      <w:r w:rsidRPr="00BC06DC">
        <w:t>Negotiating checklist and model agreement</w:t>
      </w:r>
      <w:r>
        <w:t>.’</w:t>
      </w:r>
    </w:p>
    <w:p w14:paraId="50DF012B" w14:textId="56A68075" w:rsidR="00685133" w:rsidRDefault="00514974" w:rsidP="00685133">
      <w:pPr>
        <w:pStyle w:val="BodyText"/>
      </w:pPr>
      <w:r>
        <w:t>Subsequently, i</w:t>
      </w:r>
      <w:r w:rsidR="003772BE">
        <w:t xml:space="preserve">n March and April 2018, </w:t>
      </w:r>
      <w:r w:rsidR="009D5A88">
        <w:t xml:space="preserve">University and College Union </w:t>
      </w:r>
      <w:r w:rsidR="007116AE">
        <w:t xml:space="preserve">(UCU) </w:t>
      </w:r>
      <w:r w:rsidR="003772BE">
        <w:t>carried</w:t>
      </w:r>
      <w:r w:rsidR="009E1357">
        <w:t xml:space="preserve"> out a survey among </w:t>
      </w:r>
      <w:r w:rsidR="00840CD6">
        <w:t>its</w:t>
      </w:r>
      <w:r w:rsidR="009E1357">
        <w:t xml:space="preserve"> members </w:t>
      </w:r>
      <w:r w:rsidR="009D5A88">
        <w:t xml:space="preserve">to explore the issues facing </w:t>
      </w:r>
      <w:r w:rsidR="00520AF0">
        <w:t>people</w:t>
      </w:r>
      <w:r w:rsidR="009D5A88">
        <w:t xml:space="preserve"> who are in paid employment, but who also have unpaid caring responsibilities </w:t>
      </w:r>
      <w:r w:rsidR="002F2C0E">
        <w:t xml:space="preserve">for </w:t>
      </w:r>
      <w:r w:rsidR="009D5A88" w:rsidRPr="00A802D4">
        <w:rPr>
          <w:rFonts w:cs="Arial"/>
          <w:color w:val="000000"/>
          <w:shd w:val="clear" w:color="auto" w:fill="FFFFFF"/>
        </w:rPr>
        <w:t xml:space="preserve">a family member </w:t>
      </w:r>
      <w:r w:rsidR="00520AF0">
        <w:rPr>
          <w:rFonts w:cs="Arial"/>
          <w:color w:val="000000"/>
          <w:shd w:val="clear" w:color="auto" w:fill="FFFFFF"/>
        </w:rPr>
        <w:t xml:space="preserve">or friend </w:t>
      </w:r>
      <w:r w:rsidR="009D5A88" w:rsidRPr="00A802D4">
        <w:rPr>
          <w:rFonts w:cs="Arial"/>
          <w:color w:val="000000"/>
          <w:shd w:val="clear" w:color="auto" w:fill="FFFFFF"/>
        </w:rPr>
        <w:t xml:space="preserve">who </w:t>
      </w:r>
      <w:r w:rsidR="009D5A88">
        <w:rPr>
          <w:rFonts w:cs="Arial"/>
          <w:color w:val="000000"/>
          <w:shd w:val="clear" w:color="auto" w:fill="FFFFFF"/>
        </w:rPr>
        <w:t>has an</w:t>
      </w:r>
      <w:r w:rsidR="009D5A88" w:rsidRPr="00A802D4">
        <w:rPr>
          <w:rFonts w:cs="Arial"/>
          <w:color w:val="000000"/>
          <w:shd w:val="clear" w:color="auto" w:fill="FFFFFF"/>
        </w:rPr>
        <w:t xml:space="preserve"> </w:t>
      </w:r>
      <w:r w:rsidR="009D5A88" w:rsidRPr="00813CA5">
        <w:rPr>
          <w:rFonts w:cs="Arial"/>
          <w:color w:val="000000"/>
          <w:shd w:val="clear" w:color="auto" w:fill="FFFFFF"/>
        </w:rPr>
        <w:t xml:space="preserve">illness, disability, </w:t>
      </w:r>
      <w:r>
        <w:rPr>
          <w:rFonts w:cs="Arial"/>
          <w:color w:val="000000"/>
          <w:shd w:val="clear" w:color="auto" w:fill="FFFFFF"/>
        </w:rPr>
        <w:t xml:space="preserve">or </w:t>
      </w:r>
      <w:r w:rsidR="009D5A88" w:rsidRPr="00813CA5">
        <w:rPr>
          <w:rFonts w:cs="Arial"/>
          <w:color w:val="000000"/>
          <w:shd w:val="clear" w:color="auto" w:fill="FFFFFF"/>
        </w:rPr>
        <w:t>a mental</w:t>
      </w:r>
      <w:r w:rsidR="009D5A88">
        <w:rPr>
          <w:rFonts w:cs="Arial"/>
          <w:color w:val="000000"/>
          <w:shd w:val="clear" w:color="auto" w:fill="FFFFFF"/>
        </w:rPr>
        <w:t xml:space="preserve"> </w:t>
      </w:r>
      <w:r>
        <w:rPr>
          <w:rFonts w:cs="Arial"/>
          <w:color w:val="000000"/>
          <w:shd w:val="clear" w:color="auto" w:fill="FFFFFF"/>
        </w:rPr>
        <w:t xml:space="preserve">health </w:t>
      </w:r>
      <w:r w:rsidR="008F49DB">
        <w:rPr>
          <w:rFonts w:cs="Arial"/>
          <w:color w:val="000000"/>
          <w:shd w:val="clear" w:color="auto" w:fill="FFFFFF"/>
        </w:rPr>
        <w:t>condition</w:t>
      </w:r>
      <w:r w:rsidR="009D5A88">
        <w:t>.</w:t>
      </w:r>
    </w:p>
    <w:p w14:paraId="6DE1A272" w14:textId="10795DD5" w:rsidR="00B474F4" w:rsidRDefault="00B474F4" w:rsidP="001E0F2B">
      <w:pPr>
        <w:pStyle w:val="Heading2"/>
      </w:pPr>
      <w:bookmarkStart w:id="2" w:name="_Toc521491044"/>
      <w:r>
        <w:t>The survey questionnaire</w:t>
      </w:r>
      <w:bookmarkEnd w:id="2"/>
    </w:p>
    <w:p w14:paraId="4B027C1C" w14:textId="6709937C" w:rsidR="00575CC4" w:rsidRDefault="00B474F4" w:rsidP="00B474F4">
      <w:pPr>
        <w:pStyle w:val="BodyText"/>
      </w:pPr>
      <w:r>
        <w:t xml:space="preserve">The </w:t>
      </w:r>
      <w:r w:rsidR="00C61AB6">
        <w:t>survey was administered to UCU members online using Survey Monkey</w:t>
      </w:r>
      <w:r w:rsidR="00575CC4">
        <w:t xml:space="preserve"> between </w:t>
      </w:r>
      <w:r w:rsidR="001E0F2B">
        <w:t xml:space="preserve">12 </w:t>
      </w:r>
      <w:r w:rsidR="00575CC4">
        <w:t xml:space="preserve">March and </w:t>
      </w:r>
      <w:r w:rsidR="001E0F2B">
        <w:t xml:space="preserve">13 </w:t>
      </w:r>
      <w:r w:rsidR="00575CC4">
        <w:t>April 2018.</w:t>
      </w:r>
      <w:r w:rsidR="001E0F2B">
        <w:t xml:space="preserve"> </w:t>
      </w:r>
      <w:r w:rsidR="00575CC4">
        <w:t>UCU members were contacted by email and invited to take part.</w:t>
      </w:r>
    </w:p>
    <w:p w14:paraId="12F2FCDE" w14:textId="2EBAB019" w:rsidR="00242E1B" w:rsidRDefault="00C61AB6" w:rsidP="00B474F4">
      <w:pPr>
        <w:pStyle w:val="BodyText"/>
      </w:pPr>
      <w:r>
        <w:t xml:space="preserve">The </w:t>
      </w:r>
      <w:r w:rsidR="00B474F4">
        <w:t>survey questionnaire was in four sections and contained 26 questions.  It included both closed (tick-box) questions and open questions inviting free text comments</w:t>
      </w:r>
      <w:r w:rsidR="00242E1B">
        <w:t>. The structure of the questionnaire was as follows:</w:t>
      </w:r>
    </w:p>
    <w:p w14:paraId="03DF5D77" w14:textId="3E67B152" w:rsidR="00242E1B" w:rsidRDefault="00242E1B" w:rsidP="00242E1B">
      <w:pPr>
        <w:pStyle w:val="itemise"/>
      </w:pPr>
      <w:r>
        <w:t>Section 1 (Questions 1-6) asked for basic demographic information about the respondent (e.g. age, gender, whether they worked in further or higher education, regional location, and employment status).</w:t>
      </w:r>
    </w:p>
    <w:p w14:paraId="4102C49E" w14:textId="6AFD1602" w:rsidR="00242E1B" w:rsidRDefault="00242E1B" w:rsidP="00242E1B">
      <w:pPr>
        <w:pStyle w:val="itemise"/>
      </w:pPr>
      <w:r>
        <w:t>Section 2 (Questions 7-15 and Question 19) explored the experiences of carers, including the issues they have faced at work, and the impact of caring on their personal life, work and career.</w:t>
      </w:r>
    </w:p>
    <w:p w14:paraId="5F6CF52A" w14:textId="3B2CA7E5" w:rsidR="00242E1B" w:rsidRDefault="00242E1B" w:rsidP="00242E1B">
      <w:pPr>
        <w:pStyle w:val="itemise"/>
      </w:pPr>
      <w:r>
        <w:t>Section 3 (Questions 16-18 and Questions 20-23) sought information about whether respondents’ institutions had policies covering carers and / or an employee assistance scheme.</w:t>
      </w:r>
    </w:p>
    <w:p w14:paraId="34BDD9CD" w14:textId="27F0C2E0" w:rsidR="00242E1B" w:rsidRDefault="00242E1B" w:rsidP="00242E1B">
      <w:pPr>
        <w:pStyle w:val="item-Final"/>
      </w:pPr>
      <w:r>
        <w:t>Section 4 (Questions 24-26) invited views about what changes were needed within colleges and universities to better support the needs of carers. This section also contained a final question inviting any other comments.</w:t>
      </w:r>
    </w:p>
    <w:p w14:paraId="42AEFF9E" w14:textId="39600D86" w:rsidR="00B474F4" w:rsidRDefault="00B474F4" w:rsidP="00B474F4">
      <w:pPr>
        <w:pStyle w:val="BodyText"/>
      </w:pPr>
      <w:r>
        <w:lastRenderedPageBreak/>
        <w:t xml:space="preserve">Most of the questions were </w:t>
      </w:r>
      <w:r w:rsidR="00712A75">
        <w:t>addressed to</w:t>
      </w:r>
      <w:r>
        <w:t xml:space="preserve"> people with current caring responsibilities; however, </w:t>
      </w:r>
      <w:r w:rsidR="00712A75">
        <w:t xml:space="preserve">questions in </w:t>
      </w:r>
      <w:r>
        <w:t>section 3, which asked about institutional policies and employee assistance schemes, w</w:t>
      </w:r>
      <w:r w:rsidR="00712A75">
        <w:t>ere</w:t>
      </w:r>
      <w:r>
        <w:t xml:space="preserve"> relevant to non-carers</w:t>
      </w:r>
      <w:r w:rsidR="00242E1B">
        <w:t xml:space="preserve">. </w:t>
      </w:r>
      <w:r w:rsidR="00712A75">
        <w:t>In addition, Question 25</w:t>
      </w:r>
      <w:r w:rsidR="00242E1B">
        <w:t>, which invited views about ways of improving the work-life balance for working carers</w:t>
      </w:r>
      <w:r w:rsidR="00712A75">
        <w:t>,</w:t>
      </w:r>
      <w:r w:rsidR="00242E1B">
        <w:t xml:space="preserve"> could also be addressed by non-carers.</w:t>
      </w:r>
    </w:p>
    <w:p w14:paraId="34F38EDE" w14:textId="1BE9D1C3" w:rsidR="00575CC4" w:rsidRPr="00B474F4" w:rsidRDefault="00575CC4" w:rsidP="00B474F4">
      <w:pPr>
        <w:pStyle w:val="BodyText"/>
      </w:pPr>
      <w:r>
        <w:t>A copy of the survey questionnaire is included at Annex 1.</w:t>
      </w:r>
    </w:p>
    <w:p w14:paraId="04F022D4" w14:textId="4173B0D0" w:rsidR="00706AA6" w:rsidRDefault="00706AA6" w:rsidP="00706AA6">
      <w:pPr>
        <w:pStyle w:val="Heading2"/>
      </w:pPr>
      <w:bookmarkStart w:id="3" w:name="_Toc521491045"/>
      <w:r>
        <w:t>Analysis</w:t>
      </w:r>
      <w:bookmarkEnd w:id="3"/>
    </w:p>
    <w:p w14:paraId="4FE7F008" w14:textId="207C57AD" w:rsidR="00A41C52" w:rsidRDefault="00A41C52" w:rsidP="00A41C52">
      <w:pPr>
        <w:pStyle w:val="BodyText"/>
        <w:rPr>
          <w:lang w:eastAsia="en-GB"/>
        </w:rPr>
      </w:pPr>
      <w:r>
        <w:rPr>
          <w:lang w:eastAsia="en-GB"/>
        </w:rPr>
        <w:t xml:space="preserve">Frequency analysis was carried out on the responses to all closed questions. Qualitative analysis was undertaken </w:t>
      </w:r>
      <w:r w:rsidR="00E861EA">
        <w:rPr>
          <w:lang w:eastAsia="en-GB"/>
        </w:rPr>
        <w:t>in relation to</w:t>
      </w:r>
      <w:r>
        <w:rPr>
          <w:lang w:eastAsia="en-GB"/>
        </w:rPr>
        <w:t xml:space="preserve"> the responses to open questions to identify the main themes and the range of views expressed in respondents’ comments.</w:t>
      </w:r>
    </w:p>
    <w:p w14:paraId="0FF04DC2" w14:textId="4A83D5FA" w:rsidR="00A41C52" w:rsidRDefault="00A41C52" w:rsidP="00A41C52">
      <w:pPr>
        <w:pStyle w:val="BodyText"/>
        <w:rPr>
          <w:lang w:eastAsia="en-GB"/>
        </w:rPr>
      </w:pPr>
      <w:r>
        <w:rPr>
          <w:lang w:eastAsia="en-GB"/>
        </w:rPr>
        <w:t>Comparative analysis was undertaken in relation to a subset of the questions to identify differences in the experiences of carers and non-carers. However, as the survey did not involve a randomly constructed sample, no attempt was made to measure the statistical significance of these differences.</w:t>
      </w:r>
    </w:p>
    <w:p w14:paraId="03D706AA" w14:textId="0C8373C0" w:rsidR="00A41C52" w:rsidRDefault="00A41C52" w:rsidP="00DD06D3">
      <w:pPr>
        <w:pStyle w:val="BodyText"/>
        <w:rPr>
          <w:lang w:eastAsia="en-GB"/>
        </w:rPr>
      </w:pPr>
      <w:r>
        <w:rPr>
          <w:lang w:eastAsia="en-GB"/>
        </w:rPr>
        <w:t xml:space="preserve">Responses to the first main question in the survey (about whether the respondent is currently a carer) indicated that a sub-group of respondents had no experience of caring, as defined for the purposes of this survey (i.e. anyone who cares, unpaid, for a friend or family member who – due to illness, disability, a mental health </w:t>
      </w:r>
      <w:r w:rsidR="0006315B">
        <w:rPr>
          <w:lang w:eastAsia="en-GB"/>
        </w:rPr>
        <w:t>issue or condition</w:t>
      </w:r>
      <w:r>
        <w:rPr>
          <w:lang w:eastAsia="en-GB"/>
        </w:rPr>
        <w:t xml:space="preserve"> – cannot cope without their support).</w:t>
      </w:r>
      <w:r w:rsidR="00801204">
        <w:rPr>
          <w:lang w:eastAsia="en-GB"/>
        </w:rPr>
        <w:t xml:space="preserve"> Some in this group identified themselves as </w:t>
      </w:r>
      <w:r w:rsidR="00DD06D3">
        <w:rPr>
          <w:lang w:eastAsia="en-GB"/>
        </w:rPr>
        <w:t xml:space="preserve">carers, </w:t>
      </w:r>
      <w:r w:rsidR="00E861EA">
        <w:rPr>
          <w:lang w:eastAsia="en-GB"/>
        </w:rPr>
        <w:t>but</w:t>
      </w:r>
      <w:r w:rsidR="00DD06D3">
        <w:rPr>
          <w:lang w:eastAsia="en-GB"/>
        </w:rPr>
        <w:t xml:space="preserve"> </w:t>
      </w:r>
      <w:r w:rsidR="009E6BD1">
        <w:rPr>
          <w:lang w:eastAsia="en-GB"/>
        </w:rPr>
        <w:t xml:space="preserve">later said they </w:t>
      </w:r>
      <w:r w:rsidR="00DD06D3">
        <w:rPr>
          <w:lang w:eastAsia="en-GB"/>
        </w:rPr>
        <w:t xml:space="preserve">were </w:t>
      </w:r>
      <w:r w:rsidR="00801204">
        <w:rPr>
          <w:lang w:eastAsia="en-GB"/>
        </w:rPr>
        <w:t xml:space="preserve">parents </w:t>
      </w:r>
      <w:r w:rsidR="00DD06D3">
        <w:rPr>
          <w:lang w:eastAsia="en-GB"/>
        </w:rPr>
        <w:t>of a child</w:t>
      </w:r>
      <w:r w:rsidR="00801204">
        <w:rPr>
          <w:lang w:eastAsia="en-GB"/>
        </w:rPr>
        <w:t xml:space="preserve"> who </w:t>
      </w:r>
      <w:r w:rsidR="00DD06D3">
        <w:rPr>
          <w:lang w:eastAsia="en-GB"/>
        </w:rPr>
        <w:t>did</w:t>
      </w:r>
      <w:r w:rsidR="00801204">
        <w:rPr>
          <w:lang w:eastAsia="en-GB"/>
        </w:rPr>
        <w:t xml:space="preserve"> </w:t>
      </w:r>
      <w:r w:rsidR="00801204" w:rsidRPr="00DD06D3">
        <w:rPr>
          <w:b/>
          <w:lang w:eastAsia="en-GB"/>
        </w:rPr>
        <w:t>not</w:t>
      </w:r>
      <w:r w:rsidR="00801204">
        <w:rPr>
          <w:lang w:eastAsia="en-GB"/>
        </w:rPr>
        <w:t xml:space="preserve"> have an illness, disability or a mental health </w:t>
      </w:r>
      <w:r w:rsidR="0006315B">
        <w:rPr>
          <w:lang w:eastAsia="en-GB"/>
        </w:rPr>
        <w:t>condition</w:t>
      </w:r>
      <w:r w:rsidR="00DD06D3">
        <w:rPr>
          <w:lang w:eastAsia="en-GB"/>
        </w:rPr>
        <w:t xml:space="preserve">, while others </w:t>
      </w:r>
      <w:r w:rsidR="009E6BD1">
        <w:rPr>
          <w:lang w:eastAsia="en-GB"/>
        </w:rPr>
        <w:t xml:space="preserve">in this group </w:t>
      </w:r>
      <w:r w:rsidR="00DD06D3">
        <w:rPr>
          <w:lang w:eastAsia="en-GB"/>
        </w:rPr>
        <w:t>responded to the survey as non-carers. A second sub-group</w:t>
      </w:r>
      <w:r w:rsidR="00801204">
        <w:rPr>
          <w:lang w:eastAsia="en-GB"/>
        </w:rPr>
        <w:t xml:space="preserve"> </w:t>
      </w:r>
      <w:r w:rsidR="00DD06D3">
        <w:rPr>
          <w:lang w:eastAsia="en-GB"/>
        </w:rPr>
        <w:t>indicated</w:t>
      </w:r>
      <w:r w:rsidR="00801204">
        <w:rPr>
          <w:lang w:eastAsia="en-GB"/>
        </w:rPr>
        <w:t xml:space="preserve"> that they had </w:t>
      </w:r>
      <w:r w:rsidR="00801204" w:rsidRPr="00DD06D3">
        <w:rPr>
          <w:b/>
          <w:lang w:eastAsia="en-GB"/>
        </w:rPr>
        <w:t>previous</w:t>
      </w:r>
      <w:r w:rsidR="00801204">
        <w:rPr>
          <w:lang w:eastAsia="en-GB"/>
        </w:rPr>
        <w:t xml:space="preserve"> experience of caring, as defined by the survey</w:t>
      </w:r>
      <w:r w:rsidR="00DD06D3">
        <w:rPr>
          <w:lang w:eastAsia="en-GB"/>
        </w:rPr>
        <w:t>, but were not currently carers</w:t>
      </w:r>
      <w:r w:rsidR="00801204">
        <w:rPr>
          <w:lang w:eastAsia="en-GB"/>
        </w:rPr>
        <w:t xml:space="preserve">. </w:t>
      </w:r>
      <w:r w:rsidR="00E861EA">
        <w:rPr>
          <w:lang w:eastAsia="en-GB"/>
        </w:rPr>
        <w:t>S</w:t>
      </w:r>
      <w:r w:rsidR="00DD06D3">
        <w:rPr>
          <w:lang w:eastAsia="en-GB"/>
        </w:rPr>
        <w:t xml:space="preserve">ome of these individuals ticked ‘yes’ in response to the question, ‘Are you a </w:t>
      </w:r>
      <w:proofErr w:type="spellStart"/>
      <w:r w:rsidR="00DD06D3">
        <w:rPr>
          <w:lang w:eastAsia="en-GB"/>
        </w:rPr>
        <w:t>carer</w:t>
      </w:r>
      <w:proofErr w:type="spellEnd"/>
      <w:r w:rsidR="00DD06D3">
        <w:rPr>
          <w:lang w:eastAsia="en-GB"/>
        </w:rPr>
        <w:t xml:space="preserve">?’ </w:t>
      </w:r>
      <w:r w:rsidR="00E861EA">
        <w:rPr>
          <w:lang w:eastAsia="en-GB"/>
        </w:rPr>
        <w:t>because</w:t>
      </w:r>
      <w:r w:rsidR="00DD06D3">
        <w:rPr>
          <w:lang w:eastAsia="en-GB"/>
        </w:rPr>
        <w:t xml:space="preserve"> they wanted to share their experiences with UCU</w:t>
      </w:r>
      <w:r w:rsidR="00E861EA">
        <w:rPr>
          <w:lang w:eastAsia="en-GB"/>
        </w:rPr>
        <w:t>. O</w:t>
      </w:r>
      <w:r w:rsidR="00DD06D3">
        <w:rPr>
          <w:lang w:eastAsia="en-GB"/>
        </w:rPr>
        <w:t xml:space="preserve">thers in this group </w:t>
      </w:r>
      <w:r w:rsidR="007C51D0">
        <w:rPr>
          <w:lang w:eastAsia="en-GB"/>
        </w:rPr>
        <w:t>answered ‘no’ in response to the question, ‘Are you are carer?’</w:t>
      </w:r>
      <w:r w:rsidR="00DD06D3">
        <w:rPr>
          <w:lang w:eastAsia="en-GB"/>
        </w:rPr>
        <w:t xml:space="preserve"> but nevertheless </w:t>
      </w:r>
      <w:r w:rsidR="007C51D0">
        <w:rPr>
          <w:lang w:eastAsia="en-GB"/>
        </w:rPr>
        <w:t>went on to</w:t>
      </w:r>
      <w:r w:rsidR="00DD06D3">
        <w:rPr>
          <w:lang w:eastAsia="en-GB"/>
        </w:rPr>
        <w:t xml:space="preserve"> </w:t>
      </w:r>
      <w:r w:rsidR="007C51D0">
        <w:rPr>
          <w:lang w:eastAsia="en-GB"/>
        </w:rPr>
        <w:t>reply to</w:t>
      </w:r>
      <w:r w:rsidR="00DD06D3">
        <w:rPr>
          <w:lang w:eastAsia="en-GB"/>
        </w:rPr>
        <w:t xml:space="preserve"> all the questions in the survey intended for carers</w:t>
      </w:r>
      <w:r w:rsidR="00801204">
        <w:rPr>
          <w:lang w:eastAsia="en-GB"/>
        </w:rPr>
        <w:t>.</w:t>
      </w:r>
    </w:p>
    <w:p w14:paraId="202AC9F4" w14:textId="2C74B245" w:rsidR="00801204" w:rsidRDefault="00DD06D3" w:rsidP="00A41C52">
      <w:pPr>
        <w:pStyle w:val="BodyText"/>
        <w:rPr>
          <w:lang w:eastAsia="en-GB"/>
        </w:rPr>
      </w:pPr>
      <w:r>
        <w:rPr>
          <w:lang w:eastAsia="en-GB"/>
        </w:rPr>
        <w:t xml:space="preserve">In relation to the analysis – for the purpose of consistency – where a question was clearly </w:t>
      </w:r>
      <w:r w:rsidR="009E6BD1">
        <w:rPr>
          <w:lang w:eastAsia="en-GB"/>
        </w:rPr>
        <w:t>addressed</w:t>
      </w:r>
      <w:r>
        <w:rPr>
          <w:lang w:eastAsia="en-GB"/>
        </w:rPr>
        <w:t xml:space="preserve"> to current carers, the analysis is based on the responses from </w:t>
      </w:r>
      <w:r w:rsidR="009E6BD1">
        <w:rPr>
          <w:lang w:eastAsia="en-GB"/>
        </w:rPr>
        <w:t xml:space="preserve">those who identified themselves as carers at Question 7 (‘Are you a </w:t>
      </w:r>
      <w:proofErr w:type="spellStart"/>
      <w:r w:rsidR="009E6BD1">
        <w:rPr>
          <w:lang w:eastAsia="en-GB"/>
        </w:rPr>
        <w:t>carer</w:t>
      </w:r>
      <w:proofErr w:type="spellEnd"/>
      <w:r w:rsidR="009E6BD1">
        <w:rPr>
          <w:lang w:eastAsia="en-GB"/>
        </w:rPr>
        <w:t>?’). No attempt has been made to filter out responses from those who ticked ‘yes’ to Question 7 but who then went on to say (at some point in their response) that they did not currently have caring responsibilities, or that they were not carers according to the definition given in the survey.</w:t>
      </w:r>
    </w:p>
    <w:p w14:paraId="43A27FAE" w14:textId="1D89A807" w:rsidR="009E6BD1" w:rsidRDefault="009E6BD1" w:rsidP="009E6BD1">
      <w:pPr>
        <w:pStyle w:val="BodyText"/>
        <w:rPr>
          <w:lang w:eastAsia="en-GB"/>
        </w:rPr>
      </w:pPr>
      <w:r>
        <w:rPr>
          <w:lang w:eastAsia="en-GB"/>
        </w:rPr>
        <w:t xml:space="preserve">Given these anomalies, the results presented in this report for the closed questions should be treated with caution. Despite these limitations with the quantitative data presented, the qualitative data (i.e. respondents’ free-text comments </w:t>
      </w:r>
      <w:r w:rsidR="008F6785">
        <w:rPr>
          <w:lang w:eastAsia="en-GB"/>
        </w:rPr>
        <w:t>describing their</w:t>
      </w:r>
      <w:r>
        <w:rPr>
          <w:lang w:eastAsia="en-GB"/>
        </w:rPr>
        <w:t xml:space="preserve"> own experiences) is valuable. However, it is important to keep in mind that the findings here should not be taken as representative of the experiences of carers within the wider membership of UCU. Those who took part in this survey are likely to be </w:t>
      </w:r>
      <w:r w:rsidR="008F6785">
        <w:rPr>
          <w:lang w:eastAsia="en-GB"/>
        </w:rPr>
        <w:t>carers</w:t>
      </w:r>
      <w:r>
        <w:rPr>
          <w:lang w:eastAsia="en-GB"/>
        </w:rPr>
        <w:t xml:space="preserve"> with the most challenging or difficult experiences, as these individuals will be keen for UCU to know </w:t>
      </w:r>
      <w:r w:rsidR="00F20FD0">
        <w:rPr>
          <w:lang w:eastAsia="en-GB"/>
        </w:rPr>
        <w:t>about</w:t>
      </w:r>
      <w:r>
        <w:rPr>
          <w:lang w:eastAsia="en-GB"/>
        </w:rPr>
        <w:t xml:space="preserve"> their experiences and </w:t>
      </w:r>
      <w:r w:rsidR="00F20FD0">
        <w:rPr>
          <w:lang w:eastAsia="en-GB"/>
        </w:rPr>
        <w:t xml:space="preserve">to </w:t>
      </w:r>
      <w:proofErr w:type="gramStart"/>
      <w:r>
        <w:rPr>
          <w:lang w:eastAsia="en-GB"/>
        </w:rPr>
        <w:t>take action</w:t>
      </w:r>
      <w:proofErr w:type="gramEnd"/>
      <w:r>
        <w:rPr>
          <w:lang w:eastAsia="en-GB"/>
        </w:rPr>
        <w:t xml:space="preserve"> to address the </w:t>
      </w:r>
      <w:r w:rsidR="00F20FD0">
        <w:rPr>
          <w:lang w:eastAsia="en-GB"/>
        </w:rPr>
        <w:t>issues</w:t>
      </w:r>
      <w:r>
        <w:rPr>
          <w:lang w:eastAsia="en-GB"/>
        </w:rPr>
        <w:t xml:space="preserve"> they raise.</w:t>
      </w:r>
    </w:p>
    <w:p w14:paraId="7014AF72" w14:textId="77777777" w:rsidR="00706AA6" w:rsidRDefault="00706AA6">
      <w:pPr>
        <w:rPr>
          <w:rFonts w:asciiTheme="majorHAnsi" w:eastAsiaTheme="majorEastAsia" w:hAnsiTheme="majorHAnsi" w:cstheme="majorBidi"/>
          <w:b/>
          <w:sz w:val="40"/>
          <w:szCs w:val="32"/>
        </w:rPr>
      </w:pPr>
      <w:r>
        <w:br w:type="page"/>
      </w:r>
    </w:p>
    <w:p w14:paraId="163CBA39" w14:textId="7033F4EA" w:rsidR="00706AA6" w:rsidRDefault="00706AA6" w:rsidP="00706AA6">
      <w:pPr>
        <w:pStyle w:val="Heading1"/>
      </w:pPr>
      <w:bookmarkStart w:id="4" w:name="_Toc521491046"/>
      <w:r>
        <w:lastRenderedPageBreak/>
        <w:t>About the respondents</w:t>
      </w:r>
      <w:bookmarkEnd w:id="4"/>
    </w:p>
    <w:p w14:paraId="2F69629F" w14:textId="0655BE25" w:rsidR="00801204" w:rsidRDefault="00801204" w:rsidP="00801204">
      <w:pPr>
        <w:pStyle w:val="BodyText"/>
      </w:pPr>
      <w:r>
        <w:t xml:space="preserve">This </w:t>
      </w:r>
      <w:r w:rsidR="001E1AD7">
        <w:t>chapter</w:t>
      </w:r>
      <w:r>
        <w:t xml:space="preserve"> </w:t>
      </w:r>
      <w:r w:rsidR="001E1AD7">
        <w:t>presents</w:t>
      </w:r>
      <w:r>
        <w:t xml:space="preserve"> information about the respondents to the survey</w:t>
      </w:r>
      <w:r w:rsidR="001E1AD7">
        <w:t>, including their status as carers or non-carers. It also provides very basic information about the needs of the people cared for by the carers.</w:t>
      </w:r>
    </w:p>
    <w:p w14:paraId="17B9FABD" w14:textId="01FBCF4B" w:rsidR="00706AA6" w:rsidRDefault="007E19AC" w:rsidP="007E19AC">
      <w:pPr>
        <w:pStyle w:val="Heading2"/>
      </w:pPr>
      <w:bookmarkStart w:id="5" w:name="_Toc521491047"/>
      <w:r>
        <w:t>Responses received</w:t>
      </w:r>
      <w:bookmarkEnd w:id="5"/>
    </w:p>
    <w:p w14:paraId="015A419B" w14:textId="0389BD15" w:rsidR="007E19AC" w:rsidRDefault="00520AF0" w:rsidP="007E19AC">
      <w:pPr>
        <w:pStyle w:val="BodyText"/>
      </w:pPr>
      <w:r>
        <w:t xml:space="preserve">The survey received </w:t>
      </w:r>
      <w:r w:rsidR="007E19AC">
        <w:t>2</w:t>
      </w:r>
      <w:r>
        <w:t>,</w:t>
      </w:r>
      <w:r w:rsidR="007E19AC">
        <w:t>600</w:t>
      </w:r>
      <w:r w:rsidR="00801204">
        <w:t xml:space="preserve"> responses</w:t>
      </w:r>
      <w:r w:rsidR="007E19AC">
        <w:t>. Of these, 924 were removed because they were blank</w:t>
      </w:r>
      <w:r w:rsidR="00A45767">
        <w:t xml:space="preserve"> – that is, </w:t>
      </w:r>
      <w:r w:rsidR="00801204">
        <w:t xml:space="preserve">the </w:t>
      </w:r>
      <w:r w:rsidR="00A45767">
        <w:t>respondents completed the first few questions (in section 1 of the questionnaire) and may have completed Questions 7 and 8 in section 2 of the questionnaire, which asked: ‘are you a carer’ and ‘how long have you been a carer’ – but they completed no further questions.</w:t>
      </w:r>
    </w:p>
    <w:p w14:paraId="7E937893" w14:textId="1D70DB17" w:rsidR="007E19AC" w:rsidRPr="00706AA6" w:rsidRDefault="00A05443" w:rsidP="007E19AC">
      <w:pPr>
        <w:pStyle w:val="BodyText"/>
      </w:pPr>
      <w:r>
        <w:t xml:space="preserve">The analysis set out in this report is therefore </w:t>
      </w:r>
      <w:r w:rsidR="007E19AC">
        <w:t xml:space="preserve">based on the remaining 1,676 responses. These </w:t>
      </w:r>
      <w:r w:rsidR="00801204">
        <w:t>contained responses to</w:t>
      </w:r>
      <w:r w:rsidR="007E19AC">
        <w:t xml:space="preserve"> at least three questions beyond those that asked for demographic information.</w:t>
      </w:r>
    </w:p>
    <w:p w14:paraId="3E168788" w14:textId="1EFE79CB" w:rsidR="007E19AC" w:rsidRDefault="007E19AC" w:rsidP="007E19AC">
      <w:pPr>
        <w:pStyle w:val="Heading2"/>
      </w:pPr>
      <w:bookmarkStart w:id="6" w:name="_Toc521491048"/>
      <w:r>
        <w:t>Demographic information</w:t>
      </w:r>
      <w:r w:rsidR="0043026F">
        <w:t xml:space="preserve"> (Q2 to Q6)</w:t>
      </w:r>
      <w:bookmarkEnd w:id="6"/>
    </w:p>
    <w:p w14:paraId="4558808A" w14:textId="3ACF8E24" w:rsidR="007E19AC" w:rsidRDefault="007E19AC" w:rsidP="007E19AC">
      <w:pPr>
        <w:pStyle w:val="BodyText"/>
      </w:pPr>
      <w:r>
        <w:t>More than two-thirds (68%) of the respondents identified themselves as female</w:t>
      </w:r>
      <w:r w:rsidR="00D739D4">
        <w:t xml:space="preserve"> (Table 2.1)</w:t>
      </w:r>
      <w:r w:rsidR="007C051D">
        <w:t>;</w:t>
      </w:r>
      <w:r w:rsidR="00D739D4">
        <w:t xml:space="preserve"> </w:t>
      </w:r>
      <w:r w:rsidR="007C051D">
        <w:t>n</w:t>
      </w:r>
      <w:r w:rsidR="00D739D4">
        <w:t xml:space="preserve">early </w:t>
      </w:r>
      <w:r w:rsidR="007C051D">
        <w:t>three-quarters</w:t>
      </w:r>
      <w:r w:rsidR="00D739D4">
        <w:t xml:space="preserve"> </w:t>
      </w:r>
      <w:r w:rsidR="007C051D">
        <w:t xml:space="preserve">(74%) </w:t>
      </w:r>
      <w:r w:rsidR="00D739D4">
        <w:t>were aged 45 or over (Table 2.2)</w:t>
      </w:r>
      <w:r w:rsidR="007C051D">
        <w:t xml:space="preserve">; </w:t>
      </w:r>
      <w:r w:rsidR="00840CD6">
        <w:t>more than</w:t>
      </w:r>
      <w:r w:rsidR="007C051D">
        <w:t xml:space="preserve"> three-quarters </w:t>
      </w:r>
      <w:r w:rsidR="007323EB">
        <w:t xml:space="preserve">(78%) </w:t>
      </w:r>
      <w:r w:rsidR="007C051D">
        <w:t>were employed in higher education</w:t>
      </w:r>
      <w:r w:rsidR="00A45767">
        <w:t xml:space="preserve"> (Table 2.3)</w:t>
      </w:r>
      <w:r w:rsidR="007C051D">
        <w:t>; and</w:t>
      </w:r>
      <w:r w:rsidR="007323EB">
        <w:t xml:space="preserve"> two-thirds</w:t>
      </w:r>
      <w:r w:rsidR="007C051D">
        <w:t xml:space="preserve"> (66%) were in full-time employment</w:t>
      </w:r>
      <w:r w:rsidR="00A45767">
        <w:t xml:space="preserve"> (Table 2.4)</w:t>
      </w:r>
      <w:r w:rsidR="007C051D">
        <w:t>.</w:t>
      </w:r>
    </w:p>
    <w:p w14:paraId="51463C2D" w14:textId="3B5B7E63" w:rsidR="007E19AC" w:rsidRDefault="007E19AC" w:rsidP="007E19AC">
      <w:pPr>
        <w:pStyle w:val="Mycaption"/>
      </w:pPr>
      <w:r>
        <w:t xml:space="preserve">Table 2.1: </w:t>
      </w:r>
      <w:r w:rsidR="00B73ED0">
        <w:t xml:space="preserve">Q3 – </w:t>
      </w:r>
      <w:r w:rsidR="00D739D4">
        <w:t>G</w:t>
      </w:r>
      <w:r>
        <w:t>ender of respondents</w:t>
      </w:r>
    </w:p>
    <w:tbl>
      <w:tblPr>
        <w:tblW w:w="6900" w:type="dxa"/>
        <w:tblLook w:val="04A0" w:firstRow="1" w:lastRow="0" w:firstColumn="1" w:lastColumn="0" w:noHBand="0" w:noVBand="1"/>
      </w:tblPr>
      <w:tblGrid>
        <w:gridCol w:w="3460"/>
        <w:gridCol w:w="1660"/>
        <w:gridCol w:w="1780"/>
      </w:tblGrid>
      <w:tr w:rsidR="007E19AC" w:rsidRPr="007C051D" w14:paraId="33C45014" w14:textId="77777777" w:rsidTr="007C051D">
        <w:trPr>
          <w:trHeight w:val="300"/>
        </w:trPr>
        <w:tc>
          <w:tcPr>
            <w:tcW w:w="34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Pr>
          <w:p w14:paraId="2DDC4F89" w14:textId="64B09135" w:rsidR="007E19AC" w:rsidRPr="007C051D" w:rsidRDefault="007E19AC" w:rsidP="007C051D">
            <w:pPr>
              <w:pStyle w:val="TableText"/>
              <w:rPr>
                <w:b/>
              </w:rPr>
            </w:pPr>
            <w:r w:rsidRPr="007C051D">
              <w:rPr>
                <w:b/>
              </w:rPr>
              <w:t>Gender</w:t>
            </w:r>
          </w:p>
        </w:tc>
        <w:tc>
          <w:tcPr>
            <w:tcW w:w="1660" w:type="dxa"/>
            <w:tcBorders>
              <w:top w:val="single" w:sz="4" w:space="0" w:color="auto"/>
              <w:left w:val="single" w:sz="4" w:space="0" w:color="auto"/>
              <w:bottom w:val="single" w:sz="4" w:space="0" w:color="auto"/>
              <w:right w:val="nil"/>
            </w:tcBorders>
            <w:shd w:val="clear" w:color="auto" w:fill="DEEAF6" w:themeFill="accent1" w:themeFillTint="33"/>
            <w:noWrap/>
          </w:tcPr>
          <w:p w14:paraId="77E416DA" w14:textId="45761472" w:rsidR="007E19AC" w:rsidRPr="007C051D" w:rsidRDefault="007E19AC" w:rsidP="007C051D">
            <w:pPr>
              <w:pStyle w:val="TableText"/>
              <w:jc w:val="right"/>
              <w:rPr>
                <w:b/>
              </w:rPr>
            </w:pPr>
            <w:r w:rsidRPr="007C051D">
              <w:rPr>
                <w:b/>
              </w:rPr>
              <w:t>n</w:t>
            </w:r>
          </w:p>
        </w:tc>
        <w:tc>
          <w:tcPr>
            <w:tcW w:w="1780" w:type="dxa"/>
            <w:tcBorders>
              <w:top w:val="single" w:sz="4" w:space="0" w:color="auto"/>
              <w:left w:val="nil"/>
              <w:bottom w:val="single" w:sz="4" w:space="0" w:color="auto"/>
              <w:right w:val="single" w:sz="4" w:space="0" w:color="auto"/>
            </w:tcBorders>
            <w:shd w:val="clear" w:color="auto" w:fill="DEEAF6" w:themeFill="accent1" w:themeFillTint="33"/>
            <w:noWrap/>
          </w:tcPr>
          <w:p w14:paraId="044DB278" w14:textId="7E19AB96" w:rsidR="007E19AC" w:rsidRPr="007C051D" w:rsidRDefault="007E19AC" w:rsidP="007C051D">
            <w:pPr>
              <w:pStyle w:val="TableText"/>
              <w:jc w:val="right"/>
              <w:rPr>
                <w:b/>
              </w:rPr>
            </w:pPr>
            <w:r w:rsidRPr="007C051D">
              <w:rPr>
                <w:b/>
              </w:rPr>
              <w:t>%</w:t>
            </w:r>
          </w:p>
        </w:tc>
      </w:tr>
      <w:tr w:rsidR="007E19AC" w:rsidRPr="007E19AC" w14:paraId="7243569F" w14:textId="77777777" w:rsidTr="007C051D">
        <w:trPr>
          <w:trHeight w:val="300"/>
        </w:trPr>
        <w:tc>
          <w:tcPr>
            <w:tcW w:w="3460" w:type="dxa"/>
            <w:tcBorders>
              <w:top w:val="single" w:sz="4" w:space="0" w:color="auto"/>
              <w:left w:val="single" w:sz="4" w:space="0" w:color="auto"/>
              <w:bottom w:val="nil"/>
              <w:right w:val="single" w:sz="4" w:space="0" w:color="auto"/>
            </w:tcBorders>
            <w:shd w:val="clear" w:color="auto" w:fill="auto"/>
            <w:noWrap/>
            <w:hideMark/>
          </w:tcPr>
          <w:p w14:paraId="16E5DD57" w14:textId="77777777" w:rsidR="007E19AC" w:rsidRPr="007C051D" w:rsidRDefault="007E19AC" w:rsidP="007C051D">
            <w:pPr>
              <w:pStyle w:val="TableText"/>
            </w:pPr>
            <w:r w:rsidRPr="007C051D">
              <w:t>Female</w:t>
            </w:r>
          </w:p>
        </w:tc>
        <w:tc>
          <w:tcPr>
            <w:tcW w:w="1660" w:type="dxa"/>
            <w:tcBorders>
              <w:top w:val="single" w:sz="4" w:space="0" w:color="auto"/>
              <w:left w:val="single" w:sz="4" w:space="0" w:color="auto"/>
              <w:bottom w:val="nil"/>
              <w:right w:val="nil"/>
            </w:tcBorders>
            <w:shd w:val="clear" w:color="auto" w:fill="auto"/>
            <w:noWrap/>
            <w:hideMark/>
          </w:tcPr>
          <w:p w14:paraId="0B691A77" w14:textId="1DDE545D" w:rsidR="007E19AC" w:rsidRPr="007C051D" w:rsidRDefault="007E19AC" w:rsidP="007C051D">
            <w:pPr>
              <w:pStyle w:val="TableText"/>
              <w:jc w:val="right"/>
            </w:pPr>
            <w:r w:rsidRPr="007C051D">
              <w:t>1,130</w:t>
            </w:r>
          </w:p>
        </w:tc>
        <w:tc>
          <w:tcPr>
            <w:tcW w:w="1780" w:type="dxa"/>
            <w:tcBorders>
              <w:top w:val="single" w:sz="4" w:space="0" w:color="auto"/>
              <w:left w:val="nil"/>
              <w:bottom w:val="nil"/>
              <w:right w:val="single" w:sz="4" w:space="0" w:color="auto"/>
            </w:tcBorders>
            <w:shd w:val="clear" w:color="auto" w:fill="auto"/>
            <w:noWrap/>
            <w:hideMark/>
          </w:tcPr>
          <w:p w14:paraId="5A29021F" w14:textId="77777777" w:rsidR="007E19AC" w:rsidRPr="007C051D" w:rsidRDefault="007E19AC" w:rsidP="007C051D">
            <w:pPr>
              <w:pStyle w:val="TableText"/>
              <w:jc w:val="right"/>
            </w:pPr>
            <w:r w:rsidRPr="007C051D">
              <w:t>68%</w:t>
            </w:r>
          </w:p>
        </w:tc>
      </w:tr>
      <w:tr w:rsidR="007E19AC" w:rsidRPr="007E19AC" w14:paraId="48FADA50" w14:textId="77777777" w:rsidTr="007C051D">
        <w:trPr>
          <w:trHeight w:val="300"/>
        </w:trPr>
        <w:tc>
          <w:tcPr>
            <w:tcW w:w="3460" w:type="dxa"/>
            <w:tcBorders>
              <w:top w:val="nil"/>
              <w:left w:val="single" w:sz="4" w:space="0" w:color="auto"/>
              <w:bottom w:val="nil"/>
              <w:right w:val="single" w:sz="4" w:space="0" w:color="auto"/>
            </w:tcBorders>
            <w:shd w:val="clear" w:color="auto" w:fill="auto"/>
            <w:noWrap/>
            <w:hideMark/>
          </w:tcPr>
          <w:p w14:paraId="1C5EF92A" w14:textId="77777777" w:rsidR="007E19AC" w:rsidRPr="007C051D" w:rsidRDefault="007E19AC" w:rsidP="007C051D">
            <w:pPr>
              <w:pStyle w:val="TableText"/>
            </w:pPr>
            <w:r w:rsidRPr="007C051D">
              <w:t>Male</w:t>
            </w:r>
          </w:p>
        </w:tc>
        <w:tc>
          <w:tcPr>
            <w:tcW w:w="1660" w:type="dxa"/>
            <w:tcBorders>
              <w:top w:val="nil"/>
              <w:left w:val="single" w:sz="4" w:space="0" w:color="auto"/>
              <w:bottom w:val="nil"/>
              <w:right w:val="nil"/>
            </w:tcBorders>
            <w:shd w:val="clear" w:color="auto" w:fill="auto"/>
            <w:noWrap/>
            <w:hideMark/>
          </w:tcPr>
          <w:p w14:paraId="02898D37" w14:textId="77777777" w:rsidR="007E19AC" w:rsidRPr="007C051D" w:rsidRDefault="007E19AC" w:rsidP="007C051D">
            <w:pPr>
              <w:pStyle w:val="TableText"/>
              <w:jc w:val="right"/>
            </w:pPr>
            <w:r w:rsidRPr="007C051D">
              <w:t>525</w:t>
            </w:r>
          </w:p>
        </w:tc>
        <w:tc>
          <w:tcPr>
            <w:tcW w:w="1780" w:type="dxa"/>
            <w:tcBorders>
              <w:top w:val="nil"/>
              <w:left w:val="nil"/>
              <w:bottom w:val="nil"/>
              <w:right w:val="single" w:sz="4" w:space="0" w:color="auto"/>
            </w:tcBorders>
            <w:shd w:val="clear" w:color="auto" w:fill="auto"/>
            <w:noWrap/>
            <w:hideMark/>
          </w:tcPr>
          <w:p w14:paraId="71FB18FF" w14:textId="77777777" w:rsidR="007E19AC" w:rsidRPr="007C051D" w:rsidRDefault="007E19AC" w:rsidP="007C051D">
            <w:pPr>
              <w:pStyle w:val="TableText"/>
              <w:jc w:val="right"/>
            </w:pPr>
            <w:r w:rsidRPr="007C051D">
              <w:t>32%</w:t>
            </w:r>
          </w:p>
        </w:tc>
      </w:tr>
      <w:tr w:rsidR="007E19AC" w:rsidRPr="007E19AC" w14:paraId="7607785E" w14:textId="77777777" w:rsidTr="007C051D">
        <w:trPr>
          <w:trHeight w:val="300"/>
        </w:trPr>
        <w:tc>
          <w:tcPr>
            <w:tcW w:w="3460" w:type="dxa"/>
            <w:tcBorders>
              <w:top w:val="nil"/>
              <w:left w:val="single" w:sz="4" w:space="0" w:color="auto"/>
              <w:bottom w:val="single" w:sz="4" w:space="0" w:color="auto"/>
              <w:right w:val="single" w:sz="4" w:space="0" w:color="auto"/>
            </w:tcBorders>
            <w:shd w:val="clear" w:color="auto" w:fill="auto"/>
            <w:noWrap/>
            <w:hideMark/>
          </w:tcPr>
          <w:p w14:paraId="5A95FA37" w14:textId="72FE9F66" w:rsidR="007E19AC" w:rsidRPr="007C051D" w:rsidRDefault="007E19AC" w:rsidP="007C051D">
            <w:pPr>
              <w:pStyle w:val="TableText"/>
            </w:pPr>
            <w:r w:rsidRPr="007C051D">
              <w:t>Other</w:t>
            </w:r>
            <w:r w:rsidR="00F574BA">
              <w:t>*</w:t>
            </w:r>
            <w:r w:rsidRPr="007C051D">
              <w:t xml:space="preserve"> </w:t>
            </w:r>
          </w:p>
        </w:tc>
        <w:tc>
          <w:tcPr>
            <w:tcW w:w="1660" w:type="dxa"/>
            <w:tcBorders>
              <w:top w:val="nil"/>
              <w:left w:val="single" w:sz="4" w:space="0" w:color="auto"/>
              <w:bottom w:val="single" w:sz="4" w:space="0" w:color="auto"/>
              <w:right w:val="nil"/>
            </w:tcBorders>
            <w:shd w:val="clear" w:color="auto" w:fill="auto"/>
            <w:noWrap/>
            <w:hideMark/>
          </w:tcPr>
          <w:p w14:paraId="46ACF0F0" w14:textId="77777777" w:rsidR="007E19AC" w:rsidRPr="007C051D" w:rsidRDefault="007E19AC" w:rsidP="007C051D">
            <w:pPr>
              <w:pStyle w:val="TableText"/>
              <w:jc w:val="right"/>
            </w:pPr>
            <w:r w:rsidRPr="007C051D">
              <w:t>5</w:t>
            </w:r>
          </w:p>
        </w:tc>
        <w:tc>
          <w:tcPr>
            <w:tcW w:w="1780" w:type="dxa"/>
            <w:tcBorders>
              <w:top w:val="nil"/>
              <w:left w:val="nil"/>
              <w:bottom w:val="single" w:sz="4" w:space="0" w:color="auto"/>
              <w:right w:val="single" w:sz="4" w:space="0" w:color="auto"/>
            </w:tcBorders>
            <w:shd w:val="clear" w:color="auto" w:fill="auto"/>
            <w:noWrap/>
            <w:hideMark/>
          </w:tcPr>
          <w:p w14:paraId="73A402AC" w14:textId="0F6E5B8C" w:rsidR="007E19AC" w:rsidRPr="007C051D" w:rsidRDefault="007E19AC" w:rsidP="007C051D">
            <w:pPr>
              <w:pStyle w:val="TableText"/>
              <w:jc w:val="right"/>
            </w:pPr>
            <w:r w:rsidRPr="007C051D">
              <w:t>&lt; 1%</w:t>
            </w:r>
          </w:p>
        </w:tc>
      </w:tr>
      <w:tr w:rsidR="007E19AC" w:rsidRPr="007E19AC" w14:paraId="7DC43650" w14:textId="77777777" w:rsidTr="007C051D">
        <w:trPr>
          <w:trHeight w:val="300"/>
        </w:trPr>
        <w:tc>
          <w:tcPr>
            <w:tcW w:w="34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14:paraId="17A19FF8" w14:textId="17BAC38F" w:rsidR="007E19AC" w:rsidRPr="007C051D" w:rsidRDefault="007E19AC" w:rsidP="007C051D">
            <w:pPr>
              <w:pStyle w:val="TableText"/>
              <w:rPr>
                <w:b/>
              </w:rPr>
            </w:pPr>
            <w:r w:rsidRPr="007C051D">
              <w:rPr>
                <w:b/>
              </w:rPr>
              <w:t>Total</w:t>
            </w:r>
          </w:p>
        </w:tc>
        <w:tc>
          <w:tcPr>
            <w:tcW w:w="1660" w:type="dxa"/>
            <w:tcBorders>
              <w:top w:val="single" w:sz="4" w:space="0" w:color="auto"/>
              <w:left w:val="single" w:sz="4" w:space="0" w:color="auto"/>
              <w:bottom w:val="single" w:sz="4" w:space="0" w:color="auto"/>
              <w:right w:val="nil"/>
            </w:tcBorders>
            <w:shd w:val="clear" w:color="auto" w:fill="DEEAF6" w:themeFill="accent1" w:themeFillTint="33"/>
            <w:noWrap/>
            <w:hideMark/>
          </w:tcPr>
          <w:p w14:paraId="2E829D46" w14:textId="7C024FFE" w:rsidR="007E19AC" w:rsidRPr="007C051D" w:rsidRDefault="007E19AC" w:rsidP="007C051D">
            <w:pPr>
              <w:pStyle w:val="TableText"/>
              <w:jc w:val="right"/>
              <w:rPr>
                <w:b/>
              </w:rPr>
            </w:pPr>
            <w:r w:rsidRPr="007C051D">
              <w:rPr>
                <w:b/>
              </w:rPr>
              <w:t>1,660</w:t>
            </w:r>
          </w:p>
        </w:tc>
        <w:tc>
          <w:tcPr>
            <w:tcW w:w="1780" w:type="dxa"/>
            <w:tcBorders>
              <w:top w:val="single" w:sz="4" w:space="0" w:color="auto"/>
              <w:left w:val="nil"/>
              <w:bottom w:val="single" w:sz="4" w:space="0" w:color="auto"/>
              <w:right w:val="single" w:sz="4" w:space="0" w:color="auto"/>
            </w:tcBorders>
            <w:shd w:val="clear" w:color="auto" w:fill="DEEAF6" w:themeFill="accent1" w:themeFillTint="33"/>
            <w:noWrap/>
            <w:hideMark/>
          </w:tcPr>
          <w:p w14:paraId="63D85866" w14:textId="77777777" w:rsidR="007E19AC" w:rsidRPr="007C051D" w:rsidRDefault="007E19AC" w:rsidP="007C051D">
            <w:pPr>
              <w:pStyle w:val="TableText"/>
              <w:jc w:val="right"/>
              <w:rPr>
                <w:b/>
              </w:rPr>
            </w:pPr>
            <w:r w:rsidRPr="007C051D">
              <w:rPr>
                <w:b/>
              </w:rPr>
              <w:t>100%</w:t>
            </w:r>
          </w:p>
        </w:tc>
      </w:tr>
    </w:tbl>
    <w:p w14:paraId="19FB76EF" w14:textId="62794C11" w:rsidR="007E19AC" w:rsidRDefault="00F574BA" w:rsidP="00F574BA">
      <w:pPr>
        <w:pStyle w:val="TableNote"/>
      </w:pPr>
      <w:r w:rsidRPr="00F574BA">
        <w:rPr>
          <w:i w:val="0"/>
        </w:rPr>
        <w:t>*</w:t>
      </w:r>
      <w:r>
        <w:t xml:space="preserve"> </w:t>
      </w:r>
      <w:r w:rsidR="00D739D4">
        <w:t>Other:  Included those who self-identified as ‘non-binary’, or who preferred not to state their gender.</w:t>
      </w:r>
    </w:p>
    <w:p w14:paraId="3BC729A2" w14:textId="54E4C220" w:rsidR="00D739D4" w:rsidRDefault="00D739D4" w:rsidP="00D739D4">
      <w:pPr>
        <w:pStyle w:val="Mycaption"/>
      </w:pPr>
      <w:r>
        <w:t xml:space="preserve">Table 2.2: </w:t>
      </w:r>
      <w:r w:rsidR="00B73ED0">
        <w:t xml:space="preserve">Q2 – </w:t>
      </w:r>
      <w:r>
        <w:t>Age of respondents</w:t>
      </w:r>
    </w:p>
    <w:tbl>
      <w:tblPr>
        <w:tblW w:w="6946" w:type="dxa"/>
        <w:tblLook w:val="04A0" w:firstRow="1" w:lastRow="0" w:firstColumn="1" w:lastColumn="0" w:noHBand="0" w:noVBand="1"/>
      </w:tblPr>
      <w:tblGrid>
        <w:gridCol w:w="3402"/>
        <w:gridCol w:w="1701"/>
        <w:gridCol w:w="1843"/>
      </w:tblGrid>
      <w:tr w:rsidR="00CC4E44" w:rsidRPr="007C051D" w14:paraId="1BA77EE2" w14:textId="77777777" w:rsidTr="007C051D">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Pr>
          <w:p w14:paraId="3787EC5F" w14:textId="740DDF56" w:rsidR="00CC4E44" w:rsidRPr="007C051D" w:rsidRDefault="00CC4E44" w:rsidP="007C051D">
            <w:pPr>
              <w:pStyle w:val="TableText"/>
              <w:rPr>
                <w:b/>
              </w:rPr>
            </w:pPr>
            <w:r w:rsidRPr="007C051D">
              <w:rPr>
                <w:b/>
              </w:rPr>
              <w:t>Age</w:t>
            </w:r>
          </w:p>
        </w:tc>
        <w:tc>
          <w:tcPr>
            <w:tcW w:w="1701" w:type="dxa"/>
            <w:tcBorders>
              <w:top w:val="single" w:sz="4" w:space="0" w:color="auto"/>
              <w:left w:val="single" w:sz="4" w:space="0" w:color="auto"/>
              <w:bottom w:val="single" w:sz="4" w:space="0" w:color="auto"/>
              <w:right w:val="nil"/>
            </w:tcBorders>
            <w:shd w:val="clear" w:color="auto" w:fill="DEEAF6" w:themeFill="accent1" w:themeFillTint="33"/>
            <w:noWrap/>
          </w:tcPr>
          <w:p w14:paraId="7483D439" w14:textId="53C55402" w:rsidR="00CC4E44" w:rsidRPr="007C051D" w:rsidRDefault="00CC4E44" w:rsidP="007C051D">
            <w:pPr>
              <w:pStyle w:val="TableText"/>
              <w:jc w:val="right"/>
              <w:rPr>
                <w:b/>
              </w:rPr>
            </w:pPr>
            <w:r w:rsidRPr="007C051D">
              <w:rPr>
                <w:b/>
              </w:rPr>
              <w:t>n</w:t>
            </w:r>
          </w:p>
        </w:tc>
        <w:tc>
          <w:tcPr>
            <w:tcW w:w="1843" w:type="dxa"/>
            <w:tcBorders>
              <w:top w:val="single" w:sz="4" w:space="0" w:color="auto"/>
              <w:left w:val="nil"/>
              <w:bottom w:val="single" w:sz="4" w:space="0" w:color="auto"/>
              <w:right w:val="single" w:sz="4" w:space="0" w:color="auto"/>
            </w:tcBorders>
            <w:shd w:val="clear" w:color="auto" w:fill="DEEAF6" w:themeFill="accent1" w:themeFillTint="33"/>
            <w:noWrap/>
          </w:tcPr>
          <w:p w14:paraId="00717523" w14:textId="21F11578" w:rsidR="00CC4E44" w:rsidRPr="007C051D" w:rsidRDefault="00CC4E44" w:rsidP="007C051D">
            <w:pPr>
              <w:pStyle w:val="TableText"/>
              <w:jc w:val="right"/>
              <w:rPr>
                <w:b/>
              </w:rPr>
            </w:pPr>
            <w:r w:rsidRPr="007C051D">
              <w:rPr>
                <w:b/>
              </w:rPr>
              <w:t>%</w:t>
            </w:r>
          </w:p>
        </w:tc>
      </w:tr>
      <w:tr w:rsidR="007E19AC" w:rsidRPr="007E19AC" w14:paraId="4C4CAE37" w14:textId="77777777" w:rsidTr="007C051D">
        <w:trPr>
          <w:trHeight w:val="300"/>
        </w:trPr>
        <w:tc>
          <w:tcPr>
            <w:tcW w:w="3402" w:type="dxa"/>
            <w:tcBorders>
              <w:top w:val="single" w:sz="4" w:space="0" w:color="auto"/>
              <w:left w:val="single" w:sz="4" w:space="0" w:color="auto"/>
              <w:bottom w:val="nil"/>
              <w:right w:val="single" w:sz="4" w:space="0" w:color="auto"/>
            </w:tcBorders>
            <w:shd w:val="clear" w:color="auto" w:fill="auto"/>
            <w:noWrap/>
            <w:hideMark/>
          </w:tcPr>
          <w:p w14:paraId="33F39E73" w14:textId="77777777" w:rsidR="007E19AC" w:rsidRPr="007E19AC" w:rsidRDefault="007E19AC" w:rsidP="007C051D">
            <w:pPr>
              <w:pStyle w:val="TableText"/>
            </w:pPr>
            <w:r w:rsidRPr="007E19AC">
              <w:t>18-24</w:t>
            </w:r>
          </w:p>
        </w:tc>
        <w:tc>
          <w:tcPr>
            <w:tcW w:w="1701" w:type="dxa"/>
            <w:tcBorders>
              <w:top w:val="single" w:sz="4" w:space="0" w:color="auto"/>
              <w:left w:val="single" w:sz="4" w:space="0" w:color="auto"/>
              <w:bottom w:val="nil"/>
              <w:right w:val="nil"/>
            </w:tcBorders>
            <w:shd w:val="clear" w:color="auto" w:fill="auto"/>
            <w:noWrap/>
            <w:hideMark/>
          </w:tcPr>
          <w:p w14:paraId="241266DD" w14:textId="77777777" w:rsidR="007E19AC" w:rsidRPr="007E19AC" w:rsidRDefault="007E19AC" w:rsidP="007C051D">
            <w:pPr>
              <w:pStyle w:val="TableText"/>
              <w:jc w:val="right"/>
            </w:pPr>
            <w:r w:rsidRPr="007E19AC">
              <w:t>7</w:t>
            </w:r>
          </w:p>
        </w:tc>
        <w:tc>
          <w:tcPr>
            <w:tcW w:w="1843" w:type="dxa"/>
            <w:tcBorders>
              <w:top w:val="single" w:sz="4" w:space="0" w:color="auto"/>
              <w:left w:val="nil"/>
              <w:bottom w:val="nil"/>
              <w:right w:val="single" w:sz="4" w:space="0" w:color="auto"/>
            </w:tcBorders>
            <w:shd w:val="clear" w:color="auto" w:fill="auto"/>
            <w:noWrap/>
            <w:hideMark/>
          </w:tcPr>
          <w:p w14:paraId="7100F1E4" w14:textId="175A8880" w:rsidR="007E19AC" w:rsidRPr="007E19AC" w:rsidRDefault="00D739D4" w:rsidP="007C051D">
            <w:pPr>
              <w:pStyle w:val="TableText"/>
              <w:jc w:val="right"/>
            </w:pPr>
            <w:r>
              <w:t>&lt; 1</w:t>
            </w:r>
            <w:r w:rsidR="007E19AC" w:rsidRPr="007E19AC">
              <w:t>%</w:t>
            </w:r>
          </w:p>
        </w:tc>
      </w:tr>
      <w:tr w:rsidR="007E19AC" w:rsidRPr="007E19AC" w14:paraId="29B38FE4" w14:textId="77777777" w:rsidTr="007C051D">
        <w:trPr>
          <w:trHeight w:val="300"/>
        </w:trPr>
        <w:tc>
          <w:tcPr>
            <w:tcW w:w="3402" w:type="dxa"/>
            <w:tcBorders>
              <w:top w:val="nil"/>
              <w:left w:val="single" w:sz="4" w:space="0" w:color="auto"/>
              <w:bottom w:val="nil"/>
              <w:right w:val="single" w:sz="4" w:space="0" w:color="auto"/>
            </w:tcBorders>
            <w:shd w:val="clear" w:color="auto" w:fill="auto"/>
            <w:noWrap/>
            <w:hideMark/>
          </w:tcPr>
          <w:p w14:paraId="34C44D85" w14:textId="77777777" w:rsidR="007E19AC" w:rsidRPr="007E19AC" w:rsidRDefault="007E19AC" w:rsidP="007C051D">
            <w:pPr>
              <w:pStyle w:val="TableText"/>
            </w:pPr>
            <w:r w:rsidRPr="007E19AC">
              <w:t>25-34</w:t>
            </w:r>
          </w:p>
        </w:tc>
        <w:tc>
          <w:tcPr>
            <w:tcW w:w="1701" w:type="dxa"/>
            <w:tcBorders>
              <w:top w:val="nil"/>
              <w:left w:val="single" w:sz="4" w:space="0" w:color="auto"/>
              <w:bottom w:val="nil"/>
              <w:right w:val="nil"/>
            </w:tcBorders>
            <w:shd w:val="clear" w:color="auto" w:fill="auto"/>
            <w:noWrap/>
            <w:hideMark/>
          </w:tcPr>
          <w:p w14:paraId="69DEC37A" w14:textId="77777777" w:rsidR="007E19AC" w:rsidRPr="007E19AC" w:rsidRDefault="007E19AC" w:rsidP="007C051D">
            <w:pPr>
              <w:pStyle w:val="TableText"/>
              <w:jc w:val="right"/>
            </w:pPr>
            <w:r w:rsidRPr="007E19AC">
              <w:t>111</w:t>
            </w:r>
          </w:p>
        </w:tc>
        <w:tc>
          <w:tcPr>
            <w:tcW w:w="1843" w:type="dxa"/>
            <w:tcBorders>
              <w:top w:val="nil"/>
              <w:left w:val="nil"/>
              <w:bottom w:val="nil"/>
              <w:right w:val="single" w:sz="4" w:space="0" w:color="auto"/>
            </w:tcBorders>
            <w:shd w:val="clear" w:color="auto" w:fill="auto"/>
            <w:noWrap/>
            <w:hideMark/>
          </w:tcPr>
          <w:p w14:paraId="21FE0932" w14:textId="77777777" w:rsidR="007E19AC" w:rsidRPr="007E19AC" w:rsidRDefault="007E19AC" w:rsidP="007C051D">
            <w:pPr>
              <w:pStyle w:val="TableText"/>
              <w:jc w:val="right"/>
            </w:pPr>
            <w:r w:rsidRPr="007E19AC">
              <w:t>7%</w:t>
            </w:r>
          </w:p>
        </w:tc>
      </w:tr>
      <w:tr w:rsidR="007E19AC" w:rsidRPr="007E19AC" w14:paraId="20CFAA04" w14:textId="77777777" w:rsidTr="007C051D">
        <w:trPr>
          <w:trHeight w:val="300"/>
        </w:trPr>
        <w:tc>
          <w:tcPr>
            <w:tcW w:w="3402" w:type="dxa"/>
            <w:tcBorders>
              <w:top w:val="nil"/>
              <w:left w:val="single" w:sz="4" w:space="0" w:color="auto"/>
              <w:bottom w:val="nil"/>
              <w:right w:val="single" w:sz="4" w:space="0" w:color="auto"/>
            </w:tcBorders>
            <w:shd w:val="clear" w:color="auto" w:fill="auto"/>
            <w:noWrap/>
            <w:hideMark/>
          </w:tcPr>
          <w:p w14:paraId="68A3F7AA" w14:textId="77777777" w:rsidR="007E19AC" w:rsidRPr="007E19AC" w:rsidRDefault="007E19AC" w:rsidP="007C051D">
            <w:pPr>
              <w:pStyle w:val="TableText"/>
            </w:pPr>
            <w:r w:rsidRPr="007E19AC">
              <w:t>35-44</w:t>
            </w:r>
          </w:p>
        </w:tc>
        <w:tc>
          <w:tcPr>
            <w:tcW w:w="1701" w:type="dxa"/>
            <w:tcBorders>
              <w:top w:val="nil"/>
              <w:left w:val="single" w:sz="4" w:space="0" w:color="auto"/>
              <w:bottom w:val="nil"/>
              <w:right w:val="nil"/>
            </w:tcBorders>
            <w:shd w:val="clear" w:color="auto" w:fill="auto"/>
            <w:noWrap/>
            <w:hideMark/>
          </w:tcPr>
          <w:p w14:paraId="75612CCA" w14:textId="77777777" w:rsidR="007E19AC" w:rsidRPr="007E19AC" w:rsidRDefault="007E19AC" w:rsidP="007C051D">
            <w:pPr>
              <w:pStyle w:val="TableText"/>
              <w:jc w:val="right"/>
            </w:pPr>
            <w:r w:rsidRPr="007E19AC">
              <w:t>296</w:t>
            </w:r>
          </w:p>
        </w:tc>
        <w:tc>
          <w:tcPr>
            <w:tcW w:w="1843" w:type="dxa"/>
            <w:tcBorders>
              <w:top w:val="nil"/>
              <w:left w:val="nil"/>
              <w:bottom w:val="nil"/>
              <w:right w:val="single" w:sz="4" w:space="0" w:color="auto"/>
            </w:tcBorders>
            <w:shd w:val="clear" w:color="auto" w:fill="auto"/>
            <w:noWrap/>
            <w:hideMark/>
          </w:tcPr>
          <w:p w14:paraId="2C004123" w14:textId="77777777" w:rsidR="007E19AC" w:rsidRPr="007E19AC" w:rsidRDefault="007E19AC" w:rsidP="007C051D">
            <w:pPr>
              <w:pStyle w:val="TableText"/>
              <w:jc w:val="right"/>
            </w:pPr>
            <w:r w:rsidRPr="007E19AC">
              <w:t>18%</w:t>
            </w:r>
          </w:p>
        </w:tc>
      </w:tr>
      <w:tr w:rsidR="007E19AC" w:rsidRPr="007E19AC" w14:paraId="47F21ACD" w14:textId="77777777" w:rsidTr="007C051D">
        <w:trPr>
          <w:trHeight w:val="300"/>
        </w:trPr>
        <w:tc>
          <w:tcPr>
            <w:tcW w:w="3402" w:type="dxa"/>
            <w:tcBorders>
              <w:top w:val="nil"/>
              <w:left w:val="single" w:sz="4" w:space="0" w:color="auto"/>
              <w:bottom w:val="nil"/>
              <w:right w:val="single" w:sz="4" w:space="0" w:color="auto"/>
            </w:tcBorders>
            <w:shd w:val="clear" w:color="auto" w:fill="auto"/>
            <w:noWrap/>
            <w:hideMark/>
          </w:tcPr>
          <w:p w14:paraId="59BA2E2C" w14:textId="77777777" w:rsidR="007E19AC" w:rsidRPr="007E19AC" w:rsidRDefault="007E19AC" w:rsidP="007C051D">
            <w:pPr>
              <w:pStyle w:val="TableText"/>
            </w:pPr>
            <w:r w:rsidRPr="007E19AC">
              <w:t>45-54</w:t>
            </w:r>
          </w:p>
        </w:tc>
        <w:tc>
          <w:tcPr>
            <w:tcW w:w="1701" w:type="dxa"/>
            <w:tcBorders>
              <w:top w:val="nil"/>
              <w:left w:val="single" w:sz="4" w:space="0" w:color="auto"/>
              <w:bottom w:val="nil"/>
              <w:right w:val="nil"/>
            </w:tcBorders>
            <w:shd w:val="clear" w:color="auto" w:fill="auto"/>
            <w:noWrap/>
            <w:hideMark/>
          </w:tcPr>
          <w:p w14:paraId="568A3C34" w14:textId="77777777" w:rsidR="007E19AC" w:rsidRPr="007E19AC" w:rsidRDefault="007E19AC" w:rsidP="007C051D">
            <w:pPr>
              <w:pStyle w:val="TableText"/>
              <w:jc w:val="right"/>
            </w:pPr>
            <w:r w:rsidRPr="007E19AC">
              <w:t>567</w:t>
            </w:r>
          </w:p>
        </w:tc>
        <w:tc>
          <w:tcPr>
            <w:tcW w:w="1843" w:type="dxa"/>
            <w:tcBorders>
              <w:top w:val="nil"/>
              <w:left w:val="nil"/>
              <w:bottom w:val="nil"/>
              <w:right w:val="single" w:sz="4" w:space="0" w:color="auto"/>
            </w:tcBorders>
            <w:shd w:val="clear" w:color="auto" w:fill="auto"/>
            <w:noWrap/>
            <w:hideMark/>
          </w:tcPr>
          <w:p w14:paraId="10347827" w14:textId="77777777" w:rsidR="007E19AC" w:rsidRPr="007E19AC" w:rsidRDefault="007E19AC" w:rsidP="007C051D">
            <w:pPr>
              <w:pStyle w:val="TableText"/>
              <w:jc w:val="right"/>
            </w:pPr>
            <w:r w:rsidRPr="007E19AC">
              <w:t>34%</w:t>
            </w:r>
          </w:p>
        </w:tc>
      </w:tr>
      <w:tr w:rsidR="007E19AC" w:rsidRPr="007E19AC" w14:paraId="7A5785DC" w14:textId="77777777" w:rsidTr="007C051D">
        <w:trPr>
          <w:trHeight w:val="300"/>
        </w:trPr>
        <w:tc>
          <w:tcPr>
            <w:tcW w:w="3402" w:type="dxa"/>
            <w:tcBorders>
              <w:top w:val="nil"/>
              <w:left w:val="single" w:sz="4" w:space="0" w:color="auto"/>
              <w:bottom w:val="nil"/>
              <w:right w:val="single" w:sz="4" w:space="0" w:color="auto"/>
            </w:tcBorders>
            <w:shd w:val="clear" w:color="auto" w:fill="auto"/>
            <w:noWrap/>
            <w:hideMark/>
          </w:tcPr>
          <w:p w14:paraId="2DFB11E0" w14:textId="77777777" w:rsidR="007E19AC" w:rsidRPr="007E19AC" w:rsidRDefault="007E19AC" w:rsidP="007C051D">
            <w:pPr>
              <w:pStyle w:val="TableText"/>
            </w:pPr>
            <w:r w:rsidRPr="007E19AC">
              <w:t>55+</w:t>
            </w:r>
          </w:p>
        </w:tc>
        <w:tc>
          <w:tcPr>
            <w:tcW w:w="1701" w:type="dxa"/>
            <w:tcBorders>
              <w:top w:val="nil"/>
              <w:left w:val="single" w:sz="4" w:space="0" w:color="auto"/>
              <w:bottom w:val="nil"/>
              <w:right w:val="nil"/>
            </w:tcBorders>
            <w:shd w:val="clear" w:color="auto" w:fill="auto"/>
            <w:noWrap/>
            <w:hideMark/>
          </w:tcPr>
          <w:p w14:paraId="13E98B54" w14:textId="77777777" w:rsidR="007E19AC" w:rsidRPr="007E19AC" w:rsidRDefault="007E19AC" w:rsidP="007C051D">
            <w:pPr>
              <w:pStyle w:val="TableText"/>
              <w:jc w:val="right"/>
            </w:pPr>
            <w:r w:rsidRPr="007E19AC">
              <w:t>667</w:t>
            </w:r>
          </w:p>
        </w:tc>
        <w:tc>
          <w:tcPr>
            <w:tcW w:w="1843" w:type="dxa"/>
            <w:tcBorders>
              <w:top w:val="nil"/>
              <w:left w:val="nil"/>
              <w:bottom w:val="nil"/>
              <w:right w:val="single" w:sz="4" w:space="0" w:color="auto"/>
            </w:tcBorders>
            <w:shd w:val="clear" w:color="auto" w:fill="auto"/>
            <w:noWrap/>
            <w:hideMark/>
          </w:tcPr>
          <w:p w14:paraId="0192DDE7" w14:textId="77777777" w:rsidR="007E19AC" w:rsidRPr="007E19AC" w:rsidRDefault="007E19AC" w:rsidP="007C051D">
            <w:pPr>
              <w:pStyle w:val="TableText"/>
              <w:jc w:val="right"/>
            </w:pPr>
            <w:r w:rsidRPr="007E19AC">
              <w:t>40%</w:t>
            </w:r>
          </w:p>
        </w:tc>
      </w:tr>
      <w:tr w:rsidR="007E19AC" w:rsidRPr="007E19AC" w14:paraId="764D2E36" w14:textId="77777777" w:rsidTr="007C051D">
        <w:trPr>
          <w:trHeight w:val="300"/>
        </w:trPr>
        <w:tc>
          <w:tcPr>
            <w:tcW w:w="3402" w:type="dxa"/>
            <w:tcBorders>
              <w:top w:val="nil"/>
              <w:left w:val="single" w:sz="4" w:space="0" w:color="auto"/>
              <w:bottom w:val="single" w:sz="4" w:space="0" w:color="auto"/>
              <w:right w:val="single" w:sz="4" w:space="0" w:color="auto"/>
            </w:tcBorders>
            <w:shd w:val="clear" w:color="auto" w:fill="auto"/>
            <w:noWrap/>
            <w:hideMark/>
          </w:tcPr>
          <w:p w14:paraId="0AB749CE" w14:textId="77777777" w:rsidR="007E19AC" w:rsidRPr="007E19AC" w:rsidRDefault="007E19AC" w:rsidP="007C051D">
            <w:pPr>
              <w:pStyle w:val="TableText"/>
            </w:pPr>
            <w:r w:rsidRPr="007E19AC">
              <w:t>Prefer not to say</w:t>
            </w:r>
          </w:p>
        </w:tc>
        <w:tc>
          <w:tcPr>
            <w:tcW w:w="1701" w:type="dxa"/>
            <w:tcBorders>
              <w:top w:val="nil"/>
              <w:left w:val="single" w:sz="4" w:space="0" w:color="auto"/>
              <w:bottom w:val="single" w:sz="4" w:space="0" w:color="auto"/>
              <w:right w:val="nil"/>
            </w:tcBorders>
            <w:shd w:val="clear" w:color="auto" w:fill="auto"/>
            <w:noWrap/>
            <w:hideMark/>
          </w:tcPr>
          <w:p w14:paraId="34970CAC" w14:textId="77777777" w:rsidR="007E19AC" w:rsidRPr="007E19AC" w:rsidRDefault="007E19AC" w:rsidP="007C051D">
            <w:pPr>
              <w:pStyle w:val="TableText"/>
              <w:jc w:val="right"/>
            </w:pPr>
            <w:r w:rsidRPr="007E19AC">
              <w:t>24</w:t>
            </w:r>
          </w:p>
        </w:tc>
        <w:tc>
          <w:tcPr>
            <w:tcW w:w="1843" w:type="dxa"/>
            <w:tcBorders>
              <w:top w:val="nil"/>
              <w:left w:val="nil"/>
              <w:bottom w:val="single" w:sz="4" w:space="0" w:color="auto"/>
              <w:right w:val="single" w:sz="4" w:space="0" w:color="auto"/>
            </w:tcBorders>
            <w:shd w:val="clear" w:color="auto" w:fill="auto"/>
            <w:noWrap/>
            <w:hideMark/>
          </w:tcPr>
          <w:p w14:paraId="21CDFC1A" w14:textId="77777777" w:rsidR="007E19AC" w:rsidRPr="007E19AC" w:rsidRDefault="007E19AC" w:rsidP="007C051D">
            <w:pPr>
              <w:pStyle w:val="TableText"/>
              <w:jc w:val="right"/>
            </w:pPr>
            <w:r w:rsidRPr="007E19AC">
              <w:t>1%</w:t>
            </w:r>
          </w:p>
        </w:tc>
      </w:tr>
      <w:tr w:rsidR="007E19AC" w:rsidRPr="007E19AC" w14:paraId="051F8CE9" w14:textId="77777777" w:rsidTr="007C051D">
        <w:trPr>
          <w:trHeight w:val="300"/>
        </w:trPr>
        <w:tc>
          <w:tcPr>
            <w:tcW w:w="3402" w:type="dxa"/>
            <w:tcBorders>
              <w:top w:val="single" w:sz="4" w:space="0" w:color="auto"/>
              <w:left w:val="single" w:sz="4" w:space="0" w:color="auto"/>
              <w:bottom w:val="single" w:sz="4" w:space="0" w:color="auto"/>
              <w:right w:val="single" w:sz="4" w:space="0" w:color="auto"/>
            </w:tcBorders>
            <w:shd w:val="clear" w:color="DDEBF7" w:fill="DDEBF7"/>
            <w:noWrap/>
            <w:hideMark/>
          </w:tcPr>
          <w:p w14:paraId="09F2B360" w14:textId="4C598DA2" w:rsidR="007E19AC" w:rsidRPr="007C051D" w:rsidRDefault="007E19AC" w:rsidP="007C051D">
            <w:pPr>
              <w:pStyle w:val="TableText"/>
              <w:rPr>
                <w:b/>
                <w:bCs/>
              </w:rPr>
            </w:pPr>
            <w:r w:rsidRPr="007C051D">
              <w:rPr>
                <w:b/>
                <w:bCs/>
              </w:rPr>
              <w:t>Total</w:t>
            </w:r>
          </w:p>
        </w:tc>
        <w:tc>
          <w:tcPr>
            <w:tcW w:w="1701" w:type="dxa"/>
            <w:tcBorders>
              <w:top w:val="single" w:sz="4" w:space="0" w:color="auto"/>
              <w:left w:val="single" w:sz="4" w:space="0" w:color="auto"/>
              <w:bottom w:val="single" w:sz="4" w:space="0" w:color="auto"/>
              <w:right w:val="nil"/>
            </w:tcBorders>
            <w:shd w:val="clear" w:color="DDEBF7" w:fill="DDEBF7"/>
            <w:noWrap/>
            <w:hideMark/>
          </w:tcPr>
          <w:p w14:paraId="3ED810C3" w14:textId="1F8AA880" w:rsidR="007E19AC" w:rsidRPr="007C051D" w:rsidRDefault="007E19AC" w:rsidP="007C051D">
            <w:pPr>
              <w:pStyle w:val="TableText"/>
              <w:jc w:val="right"/>
              <w:rPr>
                <w:b/>
                <w:bCs/>
              </w:rPr>
            </w:pPr>
            <w:r w:rsidRPr="007C051D">
              <w:rPr>
                <w:b/>
                <w:bCs/>
              </w:rPr>
              <w:t>1</w:t>
            </w:r>
            <w:r w:rsidR="00D739D4" w:rsidRPr="007C051D">
              <w:rPr>
                <w:b/>
                <w:bCs/>
              </w:rPr>
              <w:t>,</w:t>
            </w:r>
            <w:r w:rsidRPr="007C051D">
              <w:rPr>
                <w:b/>
                <w:bCs/>
              </w:rPr>
              <w:t>672</w:t>
            </w:r>
          </w:p>
        </w:tc>
        <w:tc>
          <w:tcPr>
            <w:tcW w:w="1843" w:type="dxa"/>
            <w:tcBorders>
              <w:top w:val="single" w:sz="4" w:space="0" w:color="auto"/>
              <w:left w:val="nil"/>
              <w:bottom w:val="single" w:sz="4" w:space="0" w:color="auto"/>
              <w:right w:val="single" w:sz="4" w:space="0" w:color="auto"/>
            </w:tcBorders>
            <w:shd w:val="clear" w:color="DDEBF7" w:fill="DDEBF7"/>
            <w:noWrap/>
            <w:hideMark/>
          </w:tcPr>
          <w:p w14:paraId="0207ED19" w14:textId="77777777" w:rsidR="007E19AC" w:rsidRPr="007C051D" w:rsidRDefault="007E19AC" w:rsidP="007C051D">
            <w:pPr>
              <w:pStyle w:val="TableText"/>
              <w:jc w:val="right"/>
              <w:rPr>
                <w:b/>
                <w:bCs/>
              </w:rPr>
            </w:pPr>
            <w:r w:rsidRPr="007C051D">
              <w:rPr>
                <w:b/>
                <w:bCs/>
              </w:rPr>
              <w:t>100%</w:t>
            </w:r>
          </w:p>
        </w:tc>
      </w:tr>
    </w:tbl>
    <w:p w14:paraId="26B56FEF" w14:textId="62075F17" w:rsidR="007C051D" w:rsidRDefault="00112E4A" w:rsidP="007C051D">
      <w:pPr>
        <w:pStyle w:val="Mycaption"/>
      </w:pPr>
      <w:r>
        <w:t xml:space="preserve">Table 2.3: </w:t>
      </w:r>
      <w:r w:rsidR="00B73ED0">
        <w:t xml:space="preserve">Q4 – </w:t>
      </w:r>
      <w:r w:rsidR="007C051D">
        <w:t>Sector</w:t>
      </w:r>
    </w:p>
    <w:tbl>
      <w:tblPr>
        <w:tblW w:w="6020" w:type="dxa"/>
        <w:tblLook w:val="04A0" w:firstRow="1" w:lastRow="0" w:firstColumn="1" w:lastColumn="0" w:noHBand="0" w:noVBand="1"/>
      </w:tblPr>
      <w:tblGrid>
        <w:gridCol w:w="4060"/>
        <w:gridCol w:w="1000"/>
        <w:gridCol w:w="960"/>
      </w:tblGrid>
      <w:tr w:rsidR="007C051D" w:rsidRPr="007C051D" w14:paraId="29C71350" w14:textId="77777777" w:rsidTr="007C051D">
        <w:trPr>
          <w:trHeight w:val="300"/>
        </w:trPr>
        <w:tc>
          <w:tcPr>
            <w:tcW w:w="40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14:paraId="1993ED2F" w14:textId="77777777" w:rsidR="007C051D" w:rsidRPr="007C051D" w:rsidRDefault="007C051D" w:rsidP="007C051D">
            <w:pPr>
              <w:pStyle w:val="TableText"/>
              <w:rPr>
                <w:b/>
              </w:rPr>
            </w:pPr>
            <w:r w:rsidRPr="007C051D">
              <w:rPr>
                <w:b/>
              </w:rPr>
              <w:t>Sector</w:t>
            </w:r>
          </w:p>
        </w:tc>
        <w:tc>
          <w:tcPr>
            <w:tcW w:w="1000" w:type="dxa"/>
            <w:tcBorders>
              <w:top w:val="single" w:sz="4" w:space="0" w:color="auto"/>
              <w:left w:val="nil"/>
              <w:bottom w:val="single" w:sz="4" w:space="0" w:color="auto"/>
              <w:right w:val="nil"/>
            </w:tcBorders>
            <w:shd w:val="clear" w:color="auto" w:fill="DEEAF6" w:themeFill="accent1" w:themeFillTint="33"/>
            <w:noWrap/>
            <w:hideMark/>
          </w:tcPr>
          <w:p w14:paraId="5AFED0E1" w14:textId="77777777" w:rsidR="007C051D" w:rsidRPr="007C051D" w:rsidRDefault="007C051D" w:rsidP="007C051D">
            <w:pPr>
              <w:pStyle w:val="TableText"/>
              <w:jc w:val="right"/>
              <w:rPr>
                <w:b/>
              </w:rPr>
            </w:pPr>
            <w:r w:rsidRPr="007C051D">
              <w:rPr>
                <w:b/>
              </w:rPr>
              <w:t>n</w:t>
            </w:r>
          </w:p>
        </w:tc>
        <w:tc>
          <w:tcPr>
            <w:tcW w:w="960" w:type="dxa"/>
            <w:tcBorders>
              <w:top w:val="single" w:sz="4" w:space="0" w:color="auto"/>
              <w:left w:val="nil"/>
              <w:bottom w:val="single" w:sz="4" w:space="0" w:color="auto"/>
              <w:right w:val="single" w:sz="4" w:space="0" w:color="auto"/>
            </w:tcBorders>
            <w:shd w:val="clear" w:color="auto" w:fill="DEEAF6" w:themeFill="accent1" w:themeFillTint="33"/>
            <w:noWrap/>
            <w:hideMark/>
          </w:tcPr>
          <w:p w14:paraId="7CA03967" w14:textId="77777777" w:rsidR="007C051D" w:rsidRPr="007C051D" w:rsidRDefault="007C051D" w:rsidP="007C051D">
            <w:pPr>
              <w:pStyle w:val="TableText"/>
              <w:jc w:val="right"/>
              <w:rPr>
                <w:b/>
              </w:rPr>
            </w:pPr>
            <w:r w:rsidRPr="007C051D">
              <w:rPr>
                <w:b/>
              </w:rPr>
              <w:t>%</w:t>
            </w:r>
          </w:p>
        </w:tc>
      </w:tr>
      <w:tr w:rsidR="007C051D" w:rsidRPr="007C051D" w14:paraId="2BE2D745" w14:textId="77777777" w:rsidTr="007C051D">
        <w:trPr>
          <w:trHeight w:val="300"/>
        </w:trPr>
        <w:tc>
          <w:tcPr>
            <w:tcW w:w="4060" w:type="dxa"/>
            <w:tcBorders>
              <w:top w:val="nil"/>
              <w:left w:val="single" w:sz="4" w:space="0" w:color="auto"/>
              <w:bottom w:val="nil"/>
              <w:right w:val="single" w:sz="4" w:space="0" w:color="auto"/>
            </w:tcBorders>
            <w:shd w:val="clear" w:color="auto" w:fill="auto"/>
            <w:noWrap/>
            <w:hideMark/>
          </w:tcPr>
          <w:p w14:paraId="553CB74F" w14:textId="77777777" w:rsidR="007C051D" w:rsidRPr="007C051D" w:rsidRDefault="007C051D" w:rsidP="007C051D">
            <w:pPr>
              <w:pStyle w:val="TableText"/>
            </w:pPr>
            <w:r w:rsidRPr="007C051D">
              <w:t>Higher education</w:t>
            </w:r>
          </w:p>
        </w:tc>
        <w:tc>
          <w:tcPr>
            <w:tcW w:w="1000" w:type="dxa"/>
            <w:tcBorders>
              <w:top w:val="nil"/>
              <w:left w:val="nil"/>
              <w:bottom w:val="nil"/>
              <w:right w:val="nil"/>
            </w:tcBorders>
            <w:shd w:val="clear" w:color="auto" w:fill="auto"/>
            <w:noWrap/>
            <w:hideMark/>
          </w:tcPr>
          <w:p w14:paraId="155123F9" w14:textId="77777777" w:rsidR="007C051D" w:rsidRPr="007C051D" w:rsidRDefault="007C051D" w:rsidP="007C051D">
            <w:pPr>
              <w:pStyle w:val="TableText"/>
              <w:jc w:val="right"/>
            </w:pPr>
            <w:r w:rsidRPr="007C051D">
              <w:t>1,293</w:t>
            </w:r>
          </w:p>
        </w:tc>
        <w:tc>
          <w:tcPr>
            <w:tcW w:w="960" w:type="dxa"/>
            <w:tcBorders>
              <w:top w:val="nil"/>
              <w:left w:val="nil"/>
              <w:bottom w:val="nil"/>
              <w:right w:val="single" w:sz="4" w:space="0" w:color="auto"/>
            </w:tcBorders>
            <w:shd w:val="clear" w:color="auto" w:fill="auto"/>
            <w:noWrap/>
            <w:hideMark/>
          </w:tcPr>
          <w:p w14:paraId="64DDCBDD" w14:textId="77777777" w:rsidR="007C051D" w:rsidRPr="007C051D" w:rsidRDefault="007C051D" w:rsidP="007C051D">
            <w:pPr>
              <w:pStyle w:val="TableText"/>
              <w:jc w:val="right"/>
            </w:pPr>
            <w:r w:rsidRPr="007C051D">
              <w:t>78%</w:t>
            </w:r>
          </w:p>
        </w:tc>
      </w:tr>
      <w:tr w:rsidR="007C051D" w:rsidRPr="007C051D" w14:paraId="3BA2991F" w14:textId="77777777" w:rsidTr="007C051D">
        <w:trPr>
          <w:trHeight w:val="300"/>
        </w:trPr>
        <w:tc>
          <w:tcPr>
            <w:tcW w:w="4060" w:type="dxa"/>
            <w:tcBorders>
              <w:top w:val="nil"/>
              <w:left w:val="single" w:sz="4" w:space="0" w:color="auto"/>
              <w:bottom w:val="nil"/>
              <w:right w:val="single" w:sz="4" w:space="0" w:color="auto"/>
            </w:tcBorders>
            <w:shd w:val="clear" w:color="auto" w:fill="auto"/>
            <w:noWrap/>
            <w:hideMark/>
          </w:tcPr>
          <w:p w14:paraId="386940D1" w14:textId="77777777" w:rsidR="007C051D" w:rsidRPr="007C051D" w:rsidRDefault="007C051D" w:rsidP="007C051D">
            <w:pPr>
              <w:pStyle w:val="TableText"/>
            </w:pPr>
            <w:r w:rsidRPr="007C051D">
              <w:t>Further education</w:t>
            </w:r>
          </w:p>
        </w:tc>
        <w:tc>
          <w:tcPr>
            <w:tcW w:w="1000" w:type="dxa"/>
            <w:tcBorders>
              <w:top w:val="nil"/>
              <w:left w:val="nil"/>
              <w:bottom w:val="nil"/>
              <w:right w:val="nil"/>
            </w:tcBorders>
            <w:shd w:val="clear" w:color="auto" w:fill="auto"/>
            <w:noWrap/>
            <w:hideMark/>
          </w:tcPr>
          <w:p w14:paraId="38E86818" w14:textId="77777777" w:rsidR="007C051D" w:rsidRPr="007C051D" w:rsidRDefault="007C051D" w:rsidP="007C051D">
            <w:pPr>
              <w:pStyle w:val="TableText"/>
              <w:jc w:val="right"/>
            </w:pPr>
            <w:r w:rsidRPr="007C051D">
              <w:t>361</w:t>
            </w:r>
          </w:p>
        </w:tc>
        <w:tc>
          <w:tcPr>
            <w:tcW w:w="960" w:type="dxa"/>
            <w:tcBorders>
              <w:top w:val="nil"/>
              <w:left w:val="nil"/>
              <w:bottom w:val="nil"/>
              <w:right w:val="single" w:sz="4" w:space="0" w:color="auto"/>
            </w:tcBorders>
            <w:shd w:val="clear" w:color="auto" w:fill="auto"/>
            <w:noWrap/>
            <w:hideMark/>
          </w:tcPr>
          <w:p w14:paraId="46EE3636" w14:textId="77777777" w:rsidR="007C051D" w:rsidRPr="007C051D" w:rsidRDefault="007C051D" w:rsidP="007C051D">
            <w:pPr>
              <w:pStyle w:val="TableText"/>
              <w:jc w:val="right"/>
            </w:pPr>
            <w:r w:rsidRPr="007C051D">
              <w:t>22%</w:t>
            </w:r>
          </w:p>
        </w:tc>
      </w:tr>
      <w:tr w:rsidR="007C051D" w:rsidRPr="007C051D" w14:paraId="2FF006D2" w14:textId="77777777" w:rsidTr="007C051D">
        <w:trPr>
          <w:trHeight w:val="300"/>
        </w:trPr>
        <w:tc>
          <w:tcPr>
            <w:tcW w:w="4060" w:type="dxa"/>
            <w:tcBorders>
              <w:top w:val="single" w:sz="4" w:space="0" w:color="auto"/>
              <w:left w:val="single" w:sz="4" w:space="0" w:color="auto"/>
              <w:bottom w:val="single" w:sz="4" w:space="0" w:color="auto"/>
              <w:right w:val="single" w:sz="4" w:space="0" w:color="auto"/>
            </w:tcBorders>
            <w:shd w:val="clear" w:color="DDEBF7" w:fill="DDEBF7"/>
            <w:noWrap/>
            <w:hideMark/>
          </w:tcPr>
          <w:p w14:paraId="67D91C7E" w14:textId="77777777" w:rsidR="007C051D" w:rsidRPr="007C051D" w:rsidRDefault="007C051D" w:rsidP="007C051D">
            <w:pPr>
              <w:pStyle w:val="TableText"/>
              <w:rPr>
                <w:b/>
              </w:rPr>
            </w:pPr>
            <w:r w:rsidRPr="007C051D">
              <w:rPr>
                <w:b/>
              </w:rPr>
              <w:t>Total</w:t>
            </w:r>
          </w:p>
        </w:tc>
        <w:tc>
          <w:tcPr>
            <w:tcW w:w="1000" w:type="dxa"/>
            <w:tcBorders>
              <w:top w:val="single" w:sz="4" w:space="0" w:color="auto"/>
              <w:left w:val="nil"/>
              <w:bottom w:val="single" w:sz="4" w:space="0" w:color="auto"/>
              <w:right w:val="nil"/>
            </w:tcBorders>
            <w:shd w:val="clear" w:color="DDEBF7" w:fill="DDEBF7"/>
            <w:noWrap/>
            <w:hideMark/>
          </w:tcPr>
          <w:p w14:paraId="0F26ECA3" w14:textId="77777777" w:rsidR="007C051D" w:rsidRPr="007C051D" w:rsidRDefault="007C051D" w:rsidP="007C051D">
            <w:pPr>
              <w:pStyle w:val="TableText"/>
              <w:jc w:val="right"/>
              <w:rPr>
                <w:b/>
              </w:rPr>
            </w:pPr>
            <w:r w:rsidRPr="007C051D">
              <w:rPr>
                <w:b/>
              </w:rPr>
              <w:t>1,654</w:t>
            </w:r>
          </w:p>
        </w:tc>
        <w:tc>
          <w:tcPr>
            <w:tcW w:w="960" w:type="dxa"/>
            <w:tcBorders>
              <w:top w:val="single" w:sz="4" w:space="0" w:color="auto"/>
              <w:left w:val="nil"/>
              <w:bottom w:val="single" w:sz="4" w:space="0" w:color="auto"/>
              <w:right w:val="single" w:sz="4" w:space="0" w:color="auto"/>
            </w:tcBorders>
            <w:shd w:val="clear" w:color="DDEBF7" w:fill="DDEBF7"/>
            <w:noWrap/>
            <w:hideMark/>
          </w:tcPr>
          <w:p w14:paraId="6350DB0A" w14:textId="77777777" w:rsidR="007C051D" w:rsidRPr="007C051D" w:rsidRDefault="007C051D" w:rsidP="007C051D">
            <w:pPr>
              <w:pStyle w:val="TableText"/>
              <w:jc w:val="right"/>
              <w:rPr>
                <w:b/>
              </w:rPr>
            </w:pPr>
            <w:r w:rsidRPr="007C051D">
              <w:rPr>
                <w:b/>
              </w:rPr>
              <w:t>100%</w:t>
            </w:r>
          </w:p>
        </w:tc>
      </w:tr>
    </w:tbl>
    <w:p w14:paraId="0482B664" w14:textId="591ECEEB" w:rsidR="00112E4A" w:rsidRDefault="007C051D" w:rsidP="007C051D">
      <w:pPr>
        <w:pStyle w:val="Mycaption"/>
      </w:pPr>
      <w:r>
        <w:lastRenderedPageBreak/>
        <w:t xml:space="preserve">Table 2.4: </w:t>
      </w:r>
      <w:r w:rsidR="00B73ED0">
        <w:t xml:space="preserve">Q6 – </w:t>
      </w:r>
      <w:r w:rsidR="00112E4A">
        <w:t>Employment status</w:t>
      </w:r>
    </w:p>
    <w:tbl>
      <w:tblPr>
        <w:tblW w:w="6020" w:type="dxa"/>
        <w:tblLook w:val="04A0" w:firstRow="1" w:lastRow="0" w:firstColumn="1" w:lastColumn="0" w:noHBand="0" w:noVBand="1"/>
      </w:tblPr>
      <w:tblGrid>
        <w:gridCol w:w="4060"/>
        <w:gridCol w:w="1000"/>
        <w:gridCol w:w="960"/>
      </w:tblGrid>
      <w:tr w:rsidR="00112E4A" w:rsidRPr="00112E4A" w14:paraId="5866A41A" w14:textId="77777777" w:rsidTr="007C051D">
        <w:trPr>
          <w:trHeight w:val="300"/>
        </w:trPr>
        <w:tc>
          <w:tcPr>
            <w:tcW w:w="4060" w:type="dxa"/>
            <w:tcBorders>
              <w:top w:val="single" w:sz="4" w:space="0" w:color="auto"/>
              <w:left w:val="single" w:sz="4" w:space="0" w:color="auto"/>
              <w:bottom w:val="single" w:sz="4" w:space="0" w:color="auto"/>
              <w:right w:val="nil"/>
            </w:tcBorders>
            <w:shd w:val="clear" w:color="000000" w:fill="DDEBF7"/>
            <w:noWrap/>
            <w:vAlign w:val="bottom"/>
            <w:hideMark/>
          </w:tcPr>
          <w:p w14:paraId="564BD28A" w14:textId="37770DE9" w:rsidR="00112E4A" w:rsidRPr="00112E4A" w:rsidRDefault="00112E4A" w:rsidP="00112E4A">
            <w:pPr>
              <w:spacing w:after="0" w:line="240" w:lineRule="auto"/>
              <w:rPr>
                <w:rFonts w:ascii="Calibri" w:eastAsia="Times New Roman" w:hAnsi="Calibri" w:cs="Times New Roman"/>
                <w:bCs/>
                <w:color w:val="000000"/>
                <w:sz w:val="22"/>
                <w:lang w:eastAsia="en-GB"/>
              </w:rPr>
            </w:pPr>
            <w:r w:rsidRPr="00112E4A">
              <w:rPr>
                <w:rFonts w:ascii="Calibri" w:eastAsia="Times New Roman" w:hAnsi="Calibri" w:cs="Times New Roman"/>
                <w:b/>
                <w:bCs/>
                <w:color w:val="000000"/>
                <w:sz w:val="22"/>
                <w:lang w:eastAsia="en-GB"/>
              </w:rPr>
              <w:t> </w:t>
            </w:r>
            <w:r w:rsidR="007C051D">
              <w:rPr>
                <w:rFonts w:ascii="Calibri" w:eastAsia="Times New Roman" w:hAnsi="Calibri" w:cs="Times New Roman"/>
                <w:b/>
                <w:bCs/>
                <w:color w:val="000000"/>
                <w:sz w:val="22"/>
                <w:lang w:eastAsia="en-GB"/>
              </w:rPr>
              <w:t>Employment status</w:t>
            </w:r>
          </w:p>
        </w:tc>
        <w:tc>
          <w:tcPr>
            <w:tcW w:w="1000" w:type="dxa"/>
            <w:tcBorders>
              <w:top w:val="single" w:sz="4" w:space="0" w:color="auto"/>
              <w:left w:val="single" w:sz="4" w:space="0" w:color="auto"/>
              <w:bottom w:val="single" w:sz="4" w:space="0" w:color="auto"/>
              <w:right w:val="nil"/>
            </w:tcBorders>
            <w:shd w:val="clear" w:color="000000" w:fill="DDEBF7"/>
            <w:noWrap/>
            <w:hideMark/>
          </w:tcPr>
          <w:p w14:paraId="35D8EC59" w14:textId="77777777" w:rsidR="00112E4A" w:rsidRPr="007C051D" w:rsidRDefault="00112E4A" w:rsidP="007C051D">
            <w:pPr>
              <w:pStyle w:val="TableText"/>
              <w:jc w:val="right"/>
              <w:rPr>
                <w:b/>
              </w:rPr>
            </w:pPr>
            <w:r w:rsidRPr="007C051D">
              <w:rPr>
                <w:b/>
              </w:rPr>
              <w:t>n</w:t>
            </w:r>
          </w:p>
        </w:tc>
        <w:tc>
          <w:tcPr>
            <w:tcW w:w="960" w:type="dxa"/>
            <w:tcBorders>
              <w:top w:val="single" w:sz="4" w:space="0" w:color="auto"/>
              <w:left w:val="nil"/>
              <w:bottom w:val="single" w:sz="4" w:space="0" w:color="auto"/>
              <w:right w:val="single" w:sz="4" w:space="0" w:color="auto"/>
            </w:tcBorders>
            <w:shd w:val="clear" w:color="000000" w:fill="DDEBF7"/>
            <w:noWrap/>
            <w:hideMark/>
          </w:tcPr>
          <w:p w14:paraId="5DEFED12" w14:textId="77777777" w:rsidR="00112E4A" w:rsidRPr="007C051D" w:rsidRDefault="00112E4A" w:rsidP="007C051D">
            <w:pPr>
              <w:pStyle w:val="TableText"/>
              <w:jc w:val="right"/>
              <w:rPr>
                <w:b/>
              </w:rPr>
            </w:pPr>
            <w:r w:rsidRPr="007C051D">
              <w:rPr>
                <w:b/>
              </w:rPr>
              <w:t>%</w:t>
            </w:r>
          </w:p>
        </w:tc>
      </w:tr>
      <w:tr w:rsidR="00112E4A" w:rsidRPr="00112E4A" w14:paraId="1C9D0CB2" w14:textId="77777777" w:rsidTr="007C051D">
        <w:trPr>
          <w:trHeight w:val="300"/>
        </w:trPr>
        <w:tc>
          <w:tcPr>
            <w:tcW w:w="4060" w:type="dxa"/>
            <w:tcBorders>
              <w:top w:val="nil"/>
              <w:left w:val="single" w:sz="4" w:space="0" w:color="auto"/>
              <w:bottom w:val="nil"/>
              <w:right w:val="nil"/>
            </w:tcBorders>
            <w:shd w:val="clear" w:color="auto" w:fill="auto"/>
            <w:noWrap/>
            <w:hideMark/>
          </w:tcPr>
          <w:p w14:paraId="74B26E1B" w14:textId="77777777" w:rsidR="00112E4A" w:rsidRPr="00112E4A" w:rsidRDefault="00112E4A" w:rsidP="00112E4A">
            <w:pPr>
              <w:spacing w:after="0" w:line="240" w:lineRule="auto"/>
              <w:rPr>
                <w:rFonts w:ascii="Calibri" w:eastAsia="Times New Roman" w:hAnsi="Calibri" w:cs="Times New Roman"/>
                <w:color w:val="000000"/>
                <w:sz w:val="22"/>
                <w:lang w:eastAsia="en-GB"/>
              </w:rPr>
            </w:pPr>
            <w:r w:rsidRPr="00112E4A">
              <w:rPr>
                <w:rFonts w:ascii="Calibri" w:eastAsia="Times New Roman" w:hAnsi="Calibri" w:cs="Times New Roman"/>
                <w:color w:val="000000"/>
                <w:sz w:val="22"/>
                <w:lang w:eastAsia="en-GB"/>
              </w:rPr>
              <w:t>Full-time</w:t>
            </w:r>
          </w:p>
        </w:tc>
        <w:tc>
          <w:tcPr>
            <w:tcW w:w="1000" w:type="dxa"/>
            <w:tcBorders>
              <w:top w:val="nil"/>
              <w:left w:val="single" w:sz="4" w:space="0" w:color="auto"/>
              <w:bottom w:val="nil"/>
              <w:right w:val="nil"/>
            </w:tcBorders>
            <w:shd w:val="clear" w:color="auto" w:fill="auto"/>
            <w:noWrap/>
            <w:hideMark/>
          </w:tcPr>
          <w:p w14:paraId="7C36FAE4" w14:textId="714546EE" w:rsidR="00112E4A" w:rsidRPr="00112E4A" w:rsidRDefault="00112E4A" w:rsidP="007C051D">
            <w:pPr>
              <w:pStyle w:val="TableText"/>
              <w:jc w:val="right"/>
            </w:pPr>
            <w:r w:rsidRPr="00112E4A">
              <w:t xml:space="preserve">1,096 </w:t>
            </w:r>
          </w:p>
        </w:tc>
        <w:tc>
          <w:tcPr>
            <w:tcW w:w="960" w:type="dxa"/>
            <w:tcBorders>
              <w:top w:val="nil"/>
              <w:left w:val="nil"/>
              <w:bottom w:val="nil"/>
              <w:right w:val="single" w:sz="4" w:space="0" w:color="auto"/>
            </w:tcBorders>
            <w:shd w:val="clear" w:color="auto" w:fill="auto"/>
            <w:noWrap/>
            <w:hideMark/>
          </w:tcPr>
          <w:p w14:paraId="6443EB0C" w14:textId="77777777" w:rsidR="00112E4A" w:rsidRPr="00112E4A" w:rsidRDefault="00112E4A" w:rsidP="007C051D">
            <w:pPr>
              <w:pStyle w:val="TableText"/>
              <w:jc w:val="right"/>
            </w:pPr>
            <w:r w:rsidRPr="00112E4A">
              <w:t>66%</w:t>
            </w:r>
          </w:p>
        </w:tc>
      </w:tr>
      <w:tr w:rsidR="00112E4A" w:rsidRPr="00112E4A" w14:paraId="4851333C" w14:textId="77777777" w:rsidTr="007C051D">
        <w:trPr>
          <w:trHeight w:val="300"/>
        </w:trPr>
        <w:tc>
          <w:tcPr>
            <w:tcW w:w="4060" w:type="dxa"/>
            <w:tcBorders>
              <w:top w:val="nil"/>
              <w:left w:val="single" w:sz="4" w:space="0" w:color="auto"/>
              <w:bottom w:val="nil"/>
              <w:right w:val="nil"/>
            </w:tcBorders>
            <w:shd w:val="clear" w:color="auto" w:fill="auto"/>
            <w:noWrap/>
            <w:hideMark/>
          </w:tcPr>
          <w:p w14:paraId="4FFCBA44" w14:textId="77777777" w:rsidR="00112E4A" w:rsidRPr="00112E4A" w:rsidRDefault="00112E4A" w:rsidP="00112E4A">
            <w:pPr>
              <w:spacing w:after="0" w:line="240" w:lineRule="auto"/>
              <w:rPr>
                <w:rFonts w:ascii="Calibri" w:eastAsia="Times New Roman" w:hAnsi="Calibri" w:cs="Times New Roman"/>
                <w:color w:val="000000"/>
                <w:sz w:val="22"/>
                <w:lang w:eastAsia="en-GB"/>
              </w:rPr>
            </w:pPr>
            <w:r w:rsidRPr="00112E4A">
              <w:rPr>
                <w:rFonts w:ascii="Calibri" w:eastAsia="Times New Roman" w:hAnsi="Calibri" w:cs="Times New Roman"/>
                <w:color w:val="000000"/>
                <w:sz w:val="22"/>
                <w:lang w:eastAsia="en-GB"/>
              </w:rPr>
              <w:t>Part-time</w:t>
            </w:r>
          </w:p>
        </w:tc>
        <w:tc>
          <w:tcPr>
            <w:tcW w:w="1000" w:type="dxa"/>
            <w:tcBorders>
              <w:top w:val="nil"/>
              <w:left w:val="single" w:sz="4" w:space="0" w:color="auto"/>
              <w:bottom w:val="nil"/>
              <w:right w:val="nil"/>
            </w:tcBorders>
            <w:shd w:val="clear" w:color="auto" w:fill="auto"/>
            <w:noWrap/>
            <w:hideMark/>
          </w:tcPr>
          <w:p w14:paraId="2D82A5FC" w14:textId="09BF0F4D" w:rsidR="00112E4A" w:rsidRPr="00112E4A" w:rsidRDefault="00112E4A" w:rsidP="007C051D">
            <w:pPr>
              <w:pStyle w:val="TableText"/>
              <w:jc w:val="right"/>
            </w:pPr>
            <w:r w:rsidRPr="00112E4A">
              <w:t xml:space="preserve">400 </w:t>
            </w:r>
          </w:p>
        </w:tc>
        <w:tc>
          <w:tcPr>
            <w:tcW w:w="960" w:type="dxa"/>
            <w:tcBorders>
              <w:top w:val="nil"/>
              <w:left w:val="nil"/>
              <w:bottom w:val="nil"/>
              <w:right w:val="single" w:sz="4" w:space="0" w:color="auto"/>
            </w:tcBorders>
            <w:shd w:val="clear" w:color="auto" w:fill="auto"/>
            <w:noWrap/>
            <w:hideMark/>
          </w:tcPr>
          <w:p w14:paraId="082681E0" w14:textId="77777777" w:rsidR="00112E4A" w:rsidRPr="00112E4A" w:rsidRDefault="00112E4A" w:rsidP="007C051D">
            <w:pPr>
              <w:pStyle w:val="TableText"/>
              <w:jc w:val="right"/>
            </w:pPr>
            <w:r w:rsidRPr="00112E4A">
              <w:t>24%</w:t>
            </w:r>
          </w:p>
        </w:tc>
      </w:tr>
      <w:tr w:rsidR="00112E4A" w:rsidRPr="00112E4A" w14:paraId="6935B53A" w14:textId="77777777" w:rsidTr="007C051D">
        <w:trPr>
          <w:trHeight w:val="300"/>
        </w:trPr>
        <w:tc>
          <w:tcPr>
            <w:tcW w:w="4060" w:type="dxa"/>
            <w:tcBorders>
              <w:top w:val="nil"/>
              <w:left w:val="single" w:sz="4" w:space="0" w:color="auto"/>
              <w:bottom w:val="nil"/>
              <w:right w:val="nil"/>
            </w:tcBorders>
            <w:shd w:val="clear" w:color="auto" w:fill="auto"/>
            <w:noWrap/>
            <w:hideMark/>
          </w:tcPr>
          <w:p w14:paraId="6E275BDC" w14:textId="77777777" w:rsidR="00112E4A" w:rsidRPr="00112E4A" w:rsidRDefault="00112E4A" w:rsidP="00112E4A">
            <w:pPr>
              <w:spacing w:after="0" w:line="240" w:lineRule="auto"/>
              <w:rPr>
                <w:rFonts w:ascii="Calibri" w:eastAsia="Times New Roman" w:hAnsi="Calibri" w:cs="Times New Roman"/>
                <w:color w:val="000000"/>
                <w:sz w:val="22"/>
                <w:lang w:eastAsia="en-GB"/>
              </w:rPr>
            </w:pPr>
            <w:proofErr w:type="spellStart"/>
            <w:r w:rsidRPr="00112E4A">
              <w:rPr>
                <w:rFonts w:ascii="Calibri" w:eastAsia="Times New Roman" w:hAnsi="Calibri" w:cs="Times New Roman"/>
                <w:color w:val="000000"/>
                <w:sz w:val="22"/>
                <w:lang w:eastAsia="en-GB"/>
              </w:rPr>
              <w:t>Casualised</w:t>
            </w:r>
            <w:proofErr w:type="spellEnd"/>
          </w:p>
        </w:tc>
        <w:tc>
          <w:tcPr>
            <w:tcW w:w="1000" w:type="dxa"/>
            <w:tcBorders>
              <w:top w:val="nil"/>
              <w:left w:val="single" w:sz="4" w:space="0" w:color="auto"/>
              <w:bottom w:val="nil"/>
              <w:right w:val="nil"/>
            </w:tcBorders>
            <w:shd w:val="clear" w:color="auto" w:fill="auto"/>
            <w:noWrap/>
            <w:hideMark/>
          </w:tcPr>
          <w:p w14:paraId="76FC09AB" w14:textId="01BAB3C0" w:rsidR="00112E4A" w:rsidRPr="00112E4A" w:rsidRDefault="00112E4A" w:rsidP="007C051D">
            <w:pPr>
              <w:pStyle w:val="TableText"/>
              <w:jc w:val="right"/>
            </w:pPr>
            <w:r w:rsidRPr="00112E4A">
              <w:t xml:space="preserve">77 </w:t>
            </w:r>
          </w:p>
        </w:tc>
        <w:tc>
          <w:tcPr>
            <w:tcW w:w="960" w:type="dxa"/>
            <w:tcBorders>
              <w:top w:val="nil"/>
              <w:left w:val="nil"/>
              <w:bottom w:val="nil"/>
              <w:right w:val="single" w:sz="4" w:space="0" w:color="auto"/>
            </w:tcBorders>
            <w:shd w:val="clear" w:color="auto" w:fill="auto"/>
            <w:noWrap/>
            <w:hideMark/>
          </w:tcPr>
          <w:p w14:paraId="3E0BE3FA" w14:textId="77777777" w:rsidR="00112E4A" w:rsidRPr="00112E4A" w:rsidRDefault="00112E4A" w:rsidP="007C051D">
            <w:pPr>
              <w:pStyle w:val="TableText"/>
              <w:jc w:val="right"/>
            </w:pPr>
            <w:r w:rsidRPr="00112E4A">
              <w:t>5%</w:t>
            </w:r>
          </w:p>
        </w:tc>
      </w:tr>
      <w:tr w:rsidR="00112E4A" w:rsidRPr="00112E4A" w14:paraId="6BA25A0C" w14:textId="77777777" w:rsidTr="007C051D">
        <w:trPr>
          <w:trHeight w:val="300"/>
        </w:trPr>
        <w:tc>
          <w:tcPr>
            <w:tcW w:w="4060" w:type="dxa"/>
            <w:tcBorders>
              <w:top w:val="nil"/>
              <w:left w:val="single" w:sz="4" w:space="0" w:color="auto"/>
              <w:bottom w:val="nil"/>
              <w:right w:val="nil"/>
            </w:tcBorders>
            <w:shd w:val="clear" w:color="auto" w:fill="auto"/>
            <w:noWrap/>
            <w:hideMark/>
          </w:tcPr>
          <w:p w14:paraId="4C764FE1" w14:textId="29FC4519" w:rsidR="00112E4A" w:rsidRPr="00112E4A" w:rsidRDefault="00112E4A" w:rsidP="00112E4A">
            <w:pPr>
              <w:spacing w:after="0" w:line="240" w:lineRule="auto"/>
              <w:rPr>
                <w:rFonts w:ascii="Calibri" w:eastAsia="Times New Roman" w:hAnsi="Calibri" w:cs="Times New Roman"/>
                <w:color w:val="000000"/>
                <w:sz w:val="22"/>
                <w:lang w:eastAsia="en-GB"/>
              </w:rPr>
            </w:pPr>
            <w:r w:rsidRPr="00112E4A">
              <w:rPr>
                <w:rFonts w:ascii="Calibri" w:eastAsia="Times New Roman" w:hAnsi="Calibri" w:cs="Times New Roman"/>
                <w:color w:val="000000"/>
                <w:sz w:val="22"/>
                <w:lang w:eastAsia="en-GB"/>
              </w:rPr>
              <w:t>Other - Please state</w:t>
            </w:r>
            <w:r w:rsidR="007C51D0">
              <w:rPr>
                <w:rFonts w:ascii="Calibri" w:eastAsia="Times New Roman" w:hAnsi="Calibri" w:cs="Times New Roman"/>
                <w:color w:val="000000"/>
                <w:sz w:val="22"/>
                <w:lang w:eastAsia="en-GB"/>
              </w:rPr>
              <w:t>*</w:t>
            </w:r>
          </w:p>
        </w:tc>
        <w:tc>
          <w:tcPr>
            <w:tcW w:w="1000" w:type="dxa"/>
            <w:tcBorders>
              <w:top w:val="nil"/>
              <w:left w:val="single" w:sz="4" w:space="0" w:color="auto"/>
              <w:bottom w:val="nil"/>
              <w:right w:val="nil"/>
            </w:tcBorders>
            <w:shd w:val="clear" w:color="auto" w:fill="auto"/>
            <w:noWrap/>
            <w:hideMark/>
          </w:tcPr>
          <w:p w14:paraId="71E35476" w14:textId="728E77C2" w:rsidR="00112E4A" w:rsidRPr="00112E4A" w:rsidRDefault="00112E4A" w:rsidP="007C051D">
            <w:pPr>
              <w:pStyle w:val="TableText"/>
              <w:jc w:val="right"/>
            </w:pPr>
            <w:r w:rsidRPr="00112E4A">
              <w:t xml:space="preserve">95 </w:t>
            </w:r>
          </w:p>
        </w:tc>
        <w:tc>
          <w:tcPr>
            <w:tcW w:w="960" w:type="dxa"/>
            <w:tcBorders>
              <w:top w:val="nil"/>
              <w:left w:val="nil"/>
              <w:bottom w:val="nil"/>
              <w:right w:val="single" w:sz="4" w:space="0" w:color="auto"/>
            </w:tcBorders>
            <w:shd w:val="clear" w:color="auto" w:fill="auto"/>
            <w:noWrap/>
            <w:hideMark/>
          </w:tcPr>
          <w:p w14:paraId="392C1805" w14:textId="77777777" w:rsidR="00112E4A" w:rsidRPr="00112E4A" w:rsidRDefault="00112E4A" w:rsidP="007C051D">
            <w:pPr>
              <w:pStyle w:val="TableText"/>
              <w:jc w:val="right"/>
            </w:pPr>
            <w:r w:rsidRPr="00112E4A">
              <w:t>6%</w:t>
            </w:r>
          </w:p>
        </w:tc>
      </w:tr>
      <w:tr w:rsidR="00112E4A" w:rsidRPr="00112E4A" w14:paraId="5A9E9DF6" w14:textId="77777777" w:rsidTr="007C051D">
        <w:trPr>
          <w:trHeight w:val="300"/>
        </w:trPr>
        <w:tc>
          <w:tcPr>
            <w:tcW w:w="4060" w:type="dxa"/>
            <w:tcBorders>
              <w:top w:val="single" w:sz="4" w:space="0" w:color="auto"/>
              <w:left w:val="single" w:sz="4" w:space="0" w:color="auto"/>
              <w:bottom w:val="single" w:sz="4" w:space="0" w:color="auto"/>
              <w:right w:val="nil"/>
            </w:tcBorders>
            <w:shd w:val="clear" w:color="DDEBF7" w:fill="DDEBF7"/>
            <w:noWrap/>
            <w:hideMark/>
          </w:tcPr>
          <w:p w14:paraId="4E655D38" w14:textId="77777777" w:rsidR="00112E4A" w:rsidRPr="00112E4A" w:rsidRDefault="00112E4A" w:rsidP="00112E4A">
            <w:pPr>
              <w:spacing w:after="0" w:line="240" w:lineRule="auto"/>
              <w:rPr>
                <w:rFonts w:ascii="Calibri" w:eastAsia="Times New Roman" w:hAnsi="Calibri" w:cs="Times New Roman"/>
                <w:b/>
                <w:bCs/>
                <w:color w:val="000000"/>
                <w:sz w:val="22"/>
                <w:lang w:eastAsia="en-GB"/>
              </w:rPr>
            </w:pPr>
            <w:r w:rsidRPr="00112E4A">
              <w:rPr>
                <w:rFonts w:ascii="Calibri" w:eastAsia="Times New Roman" w:hAnsi="Calibri" w:cs="Times New Roman"/>
                <w:b/>
                <w:bCs/>
                <w:color w:val="000000"/>
                <w:sz w:val="22"/>
                <w:lang w:eastAsia="en-GB"/>
              </w:rPr>
              <w:t>Total</w:t>
            </w:r>
          </w:p>
        </w:tc>
        <w:tc>
          <w:tcPr>
            <w:tcW w:w="1000" w:type="dxa"/>
            <w:tcBorders>
              <w:top w:val="single" w:sz="4" w:space="0" w:color="auto"/>
              <w:left w:val="single" w:sz="4" w:space="0" w:color="auto"/>
              <w:bottom w:val="single" w:sz="4" w:space="0" w:color="auto"/>
              <w:right w:val="nil"/>
            </w:tcBorders>
            <w:shd w:val="clear" w:color="DDEBF7" w:fill="DDEBF7"/>
            <w:noWrap/>
            <w:hideMark/>
          </w:tcPr>
          <w:p w14:paraId="21B605B0" w14:textId="5E95315B" w:rsidR="00112E4A" w:rsidRPr="00A05443" w:rsidRDefault="00112E4A" w:rsidP="007C051D">
            <w:pPr>
              <w:pStyle w:val="TableText"/>
              <w:jc w:val="right"/>
              <w:rPr>
                <w:b/>
              </w:rPr>
            </w:pPr>
            <w:r w:rsidRPr="00A05443">
              <w:rPr>
                <w:b/>
              </w:rPr>
              <w:t xml:space="preserve">1,668 </w:t>
            </w:r>
          </w:p>
        </w:tc>
        <w:tc>
          <w:tcPr>
            <w:tcW w:w="960" w:type="dxa"/>
            <w:tcBorders>
              <w:top w:val="single" w:sz="4" w:space="0" w:color="auto"/>
              <w:left w:val="nil"/>
              <w:bottom w:val="single" w:sz="4" w:space="0" w:color="auto"/>
              <w:right w:val="single" w:sz="4" w:space="0" w:color="auto"/>
            </w:tcBorders>
            <w:shd w:val="clear" w:color="DDEBF7" w:fill="DDEBF7"/>
            <w:noWrap/>
            <w:hideMark/>
          </w:tcPr>
          <w:p w14:paraId="5F04EA55" w14:textId="77777777" w:rsidR="00112E4A" w:rsidRPr="00A05443" w:rsidRDefault="00112E4A" w:rsidP="007C051D">
            <w:pPr>
              <w:pStyle w:val="TableText"/>
              <w:jc w:val="right"/>
              <w:rPr>
                <w:b/>
              </w:rPr>
            </w:pPr>
            <w:r w:rsidRPr="00A05443">
              <w:rPr>
                <w:b/>
              </w:rPr>
              <w:t>100%</w:t>
            </w:r>
          </w:p>
        </w:tc>
      </w:tr>
    </w:tbl>
    <w:p w14:paraId="320DF2BB" w14:textId="6D5111CA" w:rsidR="00A45767" w:rsidRDefault="007C51D0" w:rsidP="007C51D0">
      <w:pPr>
        <w:pStyle w:val="TableNote"/>
      </w:pPr>
      <w:r w:rsidRPr="007C51D0">
        <w:t>*</w:t>
      </w:r>
      <w:r>
        <w:t xml:space="preserve"> </w:t>
      </w:r>
      <w:r w:rsidR="007C051D">
        <w:t>Other</w:t>
      </w:r>
      <w:r>
        <w:t>: I</w:t>
      </w:r>
      <w:r w:rsidR="007C051D">
        <w:t>nclude</w:t>
      </w:r>
      <w:r w:rsidR="00A45767">
        <w:t>s</w:t>
      </w:r>
      <w:r w:rsidR="007C051D">
        <w:t xml:space="preserve"> people who were retired and PhD students.</w:t>
      </w:r>
    </w:p>
    <w:p w14:paraId="2C1FF7A0" w14:textId="77777777" w:rsidR="00A45767" w:rsidRDefault="00A45767" w:rsidP="007C051D">
      <w:pPr>
        <w:pStyle w:val="TableNote"/>
      </w:pPr>
    </w:p>
    <w:p w14:paraId="635201BE" w14:textId="77777777" w:rsidR="00A45767" w:rsidRDefault="00A45767" w:rsidP="00A45767">
      <w:pPr>
        <w:pStyle w:val="SingleSpace"/>
      </w:pPr>
    </w:p>
    <w:p w14:paraId="5CBAD649" w14:textId="47E6E529" w:rsidR="009310D9" w:rsidRDefault="009310D9" w:rsidP="009310D9">
      <w:pPr>
        <w:pStyle w:val="BodyText"/>
      </w:pPr>
      <w:r>
        <w:t>Most of the respondents (83%) were from Englan</w:t>
      </w:r>
      <w:r w:rsidR="00A969AA">
        <w:t xml:space="preserve">d. </w:t>
      </w:r>
      <w:r w:rsidR="007323EB">
        <w:t>Respondents in Scotland comprised 10% of the sample, those</w:t>
      </w:r>
      <w:r w:rsidR="00A969AA">
        <w:t xml:space="preserve"> </w:t>
      </w:r>
      <w:r w:rsidR="007323EB">
        <w:t xml:space="preserve">in Wales made up </w:t>
      </w:r>
      <w:r w:rsidR="00A969AA">
        <w:t xml:space="preserve">5% and </w:t>
      </w:r>
      <w:r w:rsidR="007323EB">
        <w:t xml:space="preserve">those in </w:t>
      </w:r>
      <w:r w:rsidR="00A969AA">
        <w:t>Northern Ireland</w:t>
      </w:r>
      <w:r w:rsidR="007323EB">
        <w:t xml:space="preserve"> </w:t>
      </w:r>
      <w:r w:rsidR="00A969AA">
        <w:t>3%</w:t>
      </w:r>
      <w:r w:rsidR="00A45767">
        <w:t xml:space="preserve"> (Table 2.5)</w:t>
      </w:r>
      <w:r w:rsidR="00A969AA">
        <w:t>.</w:t>
      </w:r>
    </w:p>
    <w:p w14:paraId="7F740480" w14:textId="5A20A81C" w:rsidR="00D739D4" w:rsidRDefault="00D739D4" w:rsidP="00D739D4">
      <w:pPr>
        <w:pStyle w:val="Mycaption"/>
      </w:pPr>
      <w:r>
        <w:t>Table 2.</w:t>
      </w:r>
      <w:r w:rsidR="00A45767">
        <w:t>5</w:t>
      </w:r>
      <w:r>
        <w:t xml:space="preserve">: </w:t>
      </w:r>
      <w:r w:rsidR="00B73ED0">
        <w:t xml:space="preserve">Q5 – </w:t>
      </w:r>
      <w:r>
        <w:t>UCU region</w:t>
      </w:r>
    </w:p>
    <w:tbl>
      <w:tblPr>
        <w:tblW w:w="6941" w:type="dxa"/>
        <w:tblLook w:val="04A0" w:firstRow="1" w:lastRow="0" w:firstColumn="1" w:lastColumn="0" w:noHBand="0" w:noVBand="1"/>
      </w:tblPr>
      <w:tblGrid>
        <w:gridCol w:w="3397"/>
        <w:gridCol w:w="1701"/>
        <w:gridCol w:w="1843"/>
      </w:tblGrid>
      <w:tr w:rsidR="00CC4E44" w:rsidRPr="00D739D4" w14:paraId="2AA4E9EF" w14:textId="77777777" w:rsidTr="00CC4E44">
        <w:trPr>
          <w:trHeight w:val="300"/>
        </w:trPr>
        <w:tc>
          <w:tcPr>
            <w:tcW w:w="3397"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02939FA" w14:textId="6D121789" w:rsidR="00D739D4" w:rsidRPr="00D739D4" w:rsidRDefault="00664FDD" w:rsidP="00D739D4">
            <w:pPr>
              <w:spacing w:after="0" w:line="240" w:lineRule="auto"/>
              <w:rPr>
                <w:rFonts w:ascii="Calibri" w:eastAsia="Times New Roman" w:hAnsi="Calibri" w:cs="Times New Roman"/>
                <w:b/>
                <w:bCs/>
                <w:color w:val="000000"/>
                <w:sz w:val="22"/>
                <w:lang w:eastAsia="en-GB"/>
              </w:rPr>
            </w:pPr>
            <w:r>
              <w:rPr>
                <w:rFonts w:ascii="Calibri" w:eastAsia="Times New Roman" w:hAnsi="Calibri" w:cs="Times New Roman"/>
                <w:b/>
                <w:bCs/>
                <w:color w:val="000000"/>
                <w:sz w:val="22"/>
                <w:lang w:eastAsia="en-GB"/>
              </w:rPr>
              <w:t>Region</w:t>
            </w:r>
          </w:p>
        </w:tc>
        <w:tc>
          <w:tcPr>
            <w:tcW w:w="1701" w:type="dxa"/>
            <w:tcBorders>
              <w:top w:val="single" w:sz="4" w:space="0" w:color="auto"/>
              <w:left w:val="single" w:sz="4" w:space="0" w:color="auto"/>
              <w:bottom w:val="single" w:sz="4" w:space="0" w:color="auto"/>
              <w:right w:val="nil"/>
            </w:tcBorders>
            <w:shd w:val="clear" w:color="DDEBF7" w:fill="DDEBF7"/>
            <w:noWrap/>
            <w:vAlign w:val="bottom"/>
            <w:hideMark/>
          </w:tcPr>
          <w:p w14:paraId="58A2105F" w14:textId="22C40370" w:rsidR="00D739D4" w:rsidRPr="00D739D4" w:rsidRDefault="00664FDD" w:rsidP="00664FDD">
            <w:pPr>
              <w:spacing w:after="0" w:line="240" w:lineRule="auto"/>
              <w:jc w:val="right"/>
              <w:rPr>
                <w:rFonts w:ascii="Calibri" w:eastAsia="Times New Roman" w:hAnsi="Calibri" w:cs="Times New Roman"/>
                <w:b/>
                <w:bCs/>
                <w:color w:val="000000"/>
                <w:sz w:val="22"/>
                <w:lang w:eastAsia="en-GB"/>
              </w:rPr>
            </w:pPr>
            <w:r>
              <w:rPr>
                <w:rFonts w:ascii="Calibri" w:eastAsia="Times New Roman" w:hAnsi="Calibri" w:cs="Times New Roman"/>
                <w:b/>
                <w:bCs/>
                <w:color w:val="000000"/>
                <w:sz w:val="22"/>
                <w:lang w:eastAsia="en-GB"/>
              </w:rPr>
              <w:t>n</w:t>
            </w:r>
          </w:p>
        </w:tc>
        <w:tc>
          <w:tcPr>
            <w:tcW w:w="1843" w:type="dxa"/>
            <w:tcBorders>
              <w:top w:val="single" w:sz="4" w:space="0" w:color="auto"/>
              <w:left w:val="nil"/>
              <w:bottom w:val="single" w:sz="4" w:space="0" w:color="auto"/>
              <w:right w:val="single" w:sz="4" w:space="0" w:color="auto"/>
            </w:tcBorders>
            <w:shd w:val="clear" w:color="DDEBF7" w:fill="DDEBF7"/>
            <w:noWrap/>
            <w:vAlign w:val="bottom"/>
            <w:hideMark/>
          </w:tcPr>
          <w:p w14:paraId="5C5B0392" w14:textId="4FC686FA" w:rsidR="00D739D4" w:rsidRPr="00D739D4" w:rsidRDefault="00664FDD" w:rsidP="00664FDD">
            <w:pPr>
              <w:spacing w:after="0" w:line="240" w:lineRule="auto"/>
              <w:jc w:val="right"/>
              <w:rPr>
                <w:rFonts w:ascii="Calibri" w:eastAsia="Times New Roman" w:hAnsi="Calibri" w:cs="Times New Roman"/>
                <w:b/>
                <w:bCs/>
                <w:color w:val="000000"/>
                <w:sz w:val="22"/>
                <w:lang w:eastAsia="en-GB"/>
              </w:rPr>
            </w:pPr>
            <w:r>
              <w:rPr>
                <w:rFonts w:ascii="Calibri" w:eastAsia="Times New Roman" w:hAnsi="Calibri" w:cs="Times New Roman"/>
                <w:b/>
                <w:bCs/>
                <w:color w:val="000000"/>
                <w:sz w:val="22"/>
                <w:lang w:eastAsia="en-GB"/>
              </w:rPr>
              <w:t>%</w:t>
            </w:r>
          </w:p>
        </w:tc>
      </w:tr>
      <w:tr w:rsidR="00D739D4" w:rsidRPr="00D739D4" w14:paraId="28281BE8" w14:textId="77777777" w:rsidTr="00CC4E44">
        <w:trPr>
          <w:trHeight w:val="300"/>
        </w:trPr>
        <w:tc>
          <w:tcPr>
            <w:tcW w:w="3397" w:type="dxa"/>
            <w:tcBorders>
              <w:top w:val="single" w:sz="4" w:space="0" w:color="auto"/>
              <w:left w:val="single" w:sz="4" w:space="0" w:color="auto"/>
              <w:right w:val="single" w:sz="4" w:space="0" w:color="auto"/>
            </w:tcBorders>
            <w:shd w:val="clear" w:color="auto" w:fill="auto"/>
            <w:noWrap/>
            <w:vAlign w:val="bottom"/>
          </w:tcPr>
          <w:p w14:paraId="74A31F91" w14:textId="7FA2386B" w:rsidR="00D739D4" w:rsidRPr="00CC4E44" w:rsidRDefault="00D739D4" w:rsidP="00D739D4">
            <w:pPr>
              <w:spacing w:after="0" w:line="240" w:lineRule="auto"/>
              <w:rPr>
                <w:rFonts w:ascii="Calibri" w:eastAsia="Times New Roman" w:hAnsi="Calibri" w:cs="Times New Roman"/>
                <w:bCs/>
                <w:color w:val="000000"/>
                <w:sz w:val="22"/>
                <w:lang w:eastAsia="en-GB"/>
              </w:rPr>
            </w:pPr>
            <w:r w:rsidRPr="00CC4E44">
              <w:rPr>
                <w:rFonts w:ascii="Calibri" w:eastAsia="Times New Roman" w:hAnsi="Calibri" w:cs="Times New Roman"/>
                <w:bCs/>
                <w:color w:val="000000"/>
                <w:sz w:val="22"/>
                <w:lang w:eastAsia="en-GB"/>
              </w:rPr>
              <w:t>England</w:t>
            </w:r>
          </w:p>
        </w:tc>
        <w:tc>
          <w:tcPr>
            <w:tcW w:w="1701" w:type="dxa"/>
            <w:tcBorders>
              <w:top w:val="single" w:sz="4" w:space="0" w:color="auto"/>
              <w:left w:val="single" w:sz="4" w:space="0" w:color="auto"/>
            </w:tcBorders>
            <w:shd w:val="clear" w:color="auto" w:fill="auto"/>
            <w:noWrap/>
            <w:vAlign w:val="bottom"/>
          </w:tcPr>
          <w:p w14:paraId="30FF0047" w14:textId="77777777" w:rsidR="00D739D4" w:rsidRPr="00D739D4" w:rsidRDefault="00D739D4" w:rsidP="00D739D4">
            <w:pPr>
              <w:spacing w:after="0" w:line="240" w:lineRule="auto"/>
              <w:rPr>
                <w:rFonts w:ascii="Calibri" w:eastAsia="Times New Roman" w:hAnsi="Calibri" w:cs="Times New Roman"/>
                <w:b/>
                <w:bCs/>
                <w:color w:val="000000"/>
                <w:sz w:val="22"/>
                <w:lang w:eastAsia="en-GB"/>
              </w:rPr>
            </w:pPr>
          </w:p>
        </w:tc>
        <w:tc>
          <w:tcPr>
            <w:tcW w:w="1843" w:type="dxa"/>
            <w:tcBorders>
              <w:top w:val="single" w:sz="4" w:space="0" w:color="auto"/>
              <w:right w:val="single" w:sz="4" w:space="0" w:color="auto"/>
            </w:tcBorders>
            <w:shd w:val="clear" w:color="auto" w:fill="auto"/>
            <w:noWrap/>
            <w:vAlign w:val="bottom"/>
          </w:tcPr>
          <w:p w14:paraId="41BA6E59" w14:textId="77777777" w:rsidR="00D739D4" w:rsidRPr="00D739D4" w:rsidRDefault="00D739D4" w:rsidP="00D739D4">
            <w:pPr>
              <w:spacing w:after="0" w:line="240" w:lineRule="auto"/>
              <w:rPr>
                <w:rFonts w:ascii="Calibri" w:eastAsia="Times New Roman" w:hAnsi="Calibri" w:cs="Times New Roman"/>
                <w:b/>
                <w:bCs/>
                <w:color w:val="000000"/>
                <w:sz w:val="22"/>
                <w:lang w:eastAsia="en-GB"/>
              </w:rPr>
            </w:pPr>
          </w:p>
        </w:tc>
      </w:tr>
      <w:tr w:rsidR="00D739D4" w:rsidRPr="00D739D4" w14:paraId="55A33BD6" w14:textId="77777777" w:rsidTr="00CC4E44">
        <w:trPr>
          <w:trHeight w:val="300"/>
        </w:trPr>
        <w:tc>
          <w:tcPr>
            <w:tcW w:w="3397" w:type="dxa"/>
            <w:tcBorders>
              <w:left w:val="single" w:sz="4" w:space="0" w:color="auto"/>
              <w:bottom w:val="nil"/>
              <w:right w:val="single" w:sz="4" w:space="0" w:color="auto"/>
            </w:tcBorders>
            <w:shd w:val="clear" w:color="auto" w:fill="auto"/>
            <w:noWrap/>
            <w:vAlign w:val="bottom"/>
            <w:hideMark/>
          </w:tcPr>
          <w:p w14:paraId="13AF2CE6" w14:textId="77777777" w:rsidR="00D739D4" w:rsidRPr="00D739D4" w:rsidRDefault="00D739D4" w:rsidP="00D739D4">
            <w:pPr>
              <w:spacing w:after="0" w:line="240" w:lineRule="auto"/>
              <w:rPr>
                <w:rFonts w:ascii="Calibri" w:eastAsia="Times New Roman" w:hAnsi="Calibri" w:cs="Times New Roman"/>
                <w:color w:val="000000"/>
                <w:sz w:val="22"/>
                <w:lang w:eastAsia="en-GB"/>
              </w:rPr>
            </w:pPr>
            <w:r w:rsidRPr="00D739D4">
              <w:rPr>
                <w:rFonts w:ascii="Calibri" w:eastAsia="Times New Roman" w:hAnsi="Calibri" w:cs="Times New Roman"/>
                <w:color w:val="000000"/>
                <w:sz w:val="22"/>
                <w:lang w:eastAsia="en-GB"/>
              </w:rPr>
              <w:t>London</w:t>
            </w:r>
          </w:p>
        </w:tc>
        <w:tc>
          <w:tcPr>
            <w:tcW w:w="1701" w:type="dxa"/>
            <w:tcBorders>
              <w:left w:val="single" w:sz="4" w:space="0" w:color="auto"/>
              <w:bottom w:val="nil"/>
              <w:right w:val="nil"/>
            </w:tcBorders>
            <w:shd w:val="clear" w:color="auto" w:fill="auto"/>
            <w:noWrap/>
            <w:vAlign w:val="bottom"/>
            <w:hideMark/>
          </w:tcPr>
          <w:p w14:paraId="425A3A70" w14:textId="77777777" w:rsidR="00D739D4" w:rsidRPr="00D739D4" w:rsidRDefault="00D739D4" w:rsidP="00D739D4">
            <w:pPr>
              <w:spacing w:after="0" w:line="240" w:lineRule="auto"/>
              <w:jc w:val="right"/>
              <w:rPr>
                <w:rFonts w:ascii="Calibri" w:eastAsia="Times New Roman" w:hAnsi="Calibri" w:cs="Times New Roman"/>
                <w:color w:val="000000"/>
                <w:sz w:val="22"/>
                <w:lang w:eastAsia="en-GB"/>
              </w:rPr>
            </w:pPr>
            <w:r w:rsidRPr="00D739D4">
              <w:rPr>
                <w:rFonts w:ascii="Calibri" w:eastAsia="Times New Roman" w:hAnsi="Calibri" w:cs="Times New Roman"/>
                <w:color w:val="000000"/>
                <w:sz w:val="22"/>
                <w:lang w:eastAsia="en-GB"/>
              </w:rPr>
              <w:t>114</w:t>
            </w:r>
          </w:p>
        </w:tc>
        <w:tc>
          <w:tcPr>
            <w:tcW w:w="1843" w:type="dxa"/>
            <w:tcBorders>
              <w:left w:val="nil"/>
              <w:bottom w:val="nil"/>
              <w:right w:val="single" w:sz="4" w:space="0" w:color="auto"/>
            </w:tcBorders>
            <w:shd w:val="clear" w:color="auto" w:fill="auto"/>
            <w:noWrap/>
            <w:vAlign w:val="bottom"/>
            <w:hideMark/>
          </w:tcPr>
          <w:p w14:paraId="1A80AE16" w14:textId="6ADEB623" w:rsidR="00D739D4" w:rsidRPr="00D739D4" w:rsidRDefault="00D739D4" w:rsidP="00D739D4">
            <w:pPr>
              <w:spacing w:after="0" w:line="240" w:lineRule="auto"/>
              <w:jc w:val="right"/>
              <w:rPr>
                <w:rFonts w:ascii="Calibri" w:eastAsia="Times New Roman" w:hAnsi="Calibri" w:cs="Times New Roman"/>
                <w:color w:val="000000"/>
                <w:sz w:val="22"/>
                <w:lang w:eastAsia="en-GB"/>
              </w:rPr>
            </w:pPr>
            <w:r w:rsidRPr="00D739D4">
              <w:rPr>
                <w:rFonts w:ascii="Calibri" w:eastAsia="Times New Roman" w:hAnsi="Calibri" w:cs="Times New Roman"/>
                <w:color w:val="000000"/>
                <w:sz w:val="22"/>
                <w:lang w:eastAsia="en-GB"/>
              </w:rPr>
              <w:t>1</w:t>
            </w:r>
            <w:r w:rsidR="00664FDD">
              <w:rPr>
                <w:rFonts w:ascii="Calibri" w:eastAsia="Times New Roman" w:hAnsi="Calibri" w:cs="Times New Roman"/>
                <w:color w:val="000000"/>
                <w:sz w:val="22"/>
                <w:lang w:eastAsia="en-GB"/>
              </w:rPr>
              <w:t>5</w:t>
            </w:r>
            <w:r w:rsidRPr="00D739D4">
              <w:rPr>
                <w:rFonts w:ascii="Calibri" w:eastAsia="Times New Roman" w:hAnsi="Calibri" w:cs="Times New Roman"/>
                <w:color w:val="000000"/>
                <w:sz w:val="22"/>
                <w:lang w:eastAsia="en-GB"/>
              </w:rPr>
              <w:t>%</w:t>
            </w:r>
          </w:p>
        </w:tc>
      </w:tr>
      <w:tr w:rsidR="00D739D4" w:rsidRPr="00D739D4" w14:paraId="13837FDA" w14:textId="77777777" w:rsidTr="00CC4E44">
        <w:trPr>
          <w:trHeight w:val="300"/>
        </w:trPr>
        <w:tc>
          <w:tcPr>
            <w:tcW w:w="3397" w:type="dxa"/>
            <w:tcBorders>
              <w:top w:val="nil"/>
              <w:left w:val="single" w:sz="4" w:space="0" w:color="auto"/>
              <w:bottom w:val="nil"/>
              <w:right w:val="single" w:sz="4" w:space="0" w:color="auto"/>
            </w:tcBorders>
            <w:shd w:val="clear" w:color="auto" w:fill="auto"/>
            <w:noWrap/>
            <w:vAlign w:val="bottom"/>
            <w:hideMark/>
          </w:tcPr>
          <w:p w14:paraId="723B6345" w14:textId="77777777" w:rsidR="00D739D4" w:rsidRPr="00D739D4" w:rsidRDefault="00D739D4" w:rsidP="00D739D4">
            <w:pPr>
              <w:spacing w:after="0" w:line="240" w:lineRule="auto"/>
              <w:rPr>
                <w:rFonts w:ascii="Calibri" w:eastAsia="Times New Roman" w:hAnsi="Calibri" w:cs="Times New Roman"/>
                <w:color w:val="000000"/>
                <w:sz w:val="22"/>
                <w:lang w:eastAsia="en-GB"/>
              </w:rPr>
            </w:pPr>
            <w:r w:rsidRPr="00D739D4">
              <w:rPr>
                <w:rFonts w:ascii="Calibri" w:eastAsia="Times New Roman" w:hAnsi="Calibri" w:cs="Times New Roman"/>
                <w:color w:val="000000"/>
                <w:sz w:val="22"/>
                <w:lang w:eastAsia="en-GB"/>
              </w:rPr>
              <w:t>Yorkshire &amp; Humberside</w:t>
            </w:r>
          </w:p>
        </w:tc>
        <w:tc>
          <w:tcPr>
            <w:tcW w:w="1701" w:type="dxa"/>
            <w:tcBorders>
              <w:top w:val="nil"/>
              <w:left w:val="single" w:sz="4" w:space="0" w:color="auto"/>
              <w:bottom w:val="nil"/>
              <w:right w:val="nil"/>
            </w:tcBorders>
            <w:shd w:val="clear" w:color="auto" w:fill="auto"/>
            <w:noWrap/>
            <w:vAlign w:val="bottom"/>
            <w:hideMark/>
          </w:tcPr>
          <w:p w14:paraId="6B5C48CC" w14:textId="77777777" w:rsidR="00D739D4" w:rsidRPr="00D739D4" w:rsidRDefault="00D739D4" w:rsidP="00D739D4">
            <w:pPr>
              <w:spacing w:after="0" w:line="240" w:lineRule="auto"/>
              <w:jc w:val="right"/>
              <w:rPr>
                <w:rFonts w:ascii="Calibri" w:eastAsia="Times New Roman" w:hAnsi="Calibri" w:cs="Times New Roman"/>
                <w:color w:val="000000"/>
                <w:sz w:val="22"/>
                <w:lang w:eastAsia="en-GB"/>
              </w:rPr>
            </w:pPr>
            <w:r w:rsidRPr="00D739D4">
              <w:rPr>
                <w:rFonts w:ascii="Calibri" w:eastAsia="Times New Roman" w:hAnsi="Calibri" w:cs="Times New Roman"/>
                <w:color w:val="000000"/>
                <w:sz w:val="22"/>
                <w:lang w:eastAsia="en-GB"/>
              </w:rPr>
              <w:t>96</w:t>
            </w:r>
          </w:p>
        </w:tc>
        <w:tc>
          <w:tcPr>
            <w:tcW w:w="1843" w:type="dxa"/>
            <w:tcBorders>
              <w:top w:val="nil"/>
              <w:left w:val="nil"/>
              <w:bottom w:val="nil"/>
              <w:right w:val="single" w:sz="4" w:space="0" w:color="auto"/>
            </w:tcBorders>
            <w:shd w:val="clear" w:color="auto" w:fill="auto"/>
            <w:noWrap/>
            <w:vAlign w:val="bottom"/>
            <w:hideMark/>
          </w:tcPr>
          <w:p w14:paraId="4E61A854" w14:textId="4561F391" w:rsidR="00D739D4" w:rsidRPr="00D739D4" w:rsidRDefault="00D739D4" w:rsidP="00D739D4">
            <w:pPr>
              <w:spacing w:after="0" w:line="240" w:lineRule="auto"/>
              <w:jc w:val="right"/>
              <w:rPr>
                <w:rFonts w:ascii="Calibri" w:eastAsia="Times New Roman" w:hAnsi="Calibri" w:cs="Times New Roman"/>
                <w:color w:val="000000"/>
                <w:sz w:val="22"/>
                <w:lang w:eastAsia="en-GB"/>
              </w:rPr>
            </w:pPr>
            <w:r w:rsidRPr="00D739D4">
              <w:rPr>
                <w:rFonts w:ascii="Calibri" w:eastAsia="Times New Roman" w:hAnsi="Calibri" w:cs="Times New Roman"/>
                <w:color w:val="000000"/>
                <w:sz w:val="22"/>
                <w:lang w:eastAsia="en-GB"/>
              </w:rPr>
              <w:t>1</w:t>
            </w:r>
            <w:r w:rsidR="00664FDD">
              <w:rPr>
                <w:rFonts w:ascii="Calibri" w:eastAsia="Times New Roman" w:hAnsi="Calibri" w:cs="Times New Roman"/>
                <w:color w:val="000000"/>
                <w:sz w:val="22"/>
                <w:lang w:eastAsia="en-GB"/>
              </w:rPr>
              <w:t>2</w:t>
            </w:r>
            <w:r w:rsidRPr="00D739D4">
              <w:rPr>
                <w:rFonts w:ascii="Calibri" w:eastAsia="Times New Roman" w:hAnsi="Calibri" w:cs="Times New Roman"/>
                <w:color w:val="000000"/>
                <w:sz w:val="22"/>
                <w:lang w:eastAsia="en-GB"/>
              </w:rPr>
              <w:t>%</w:t>
            </w:r>
          </w:p>
        </w:tc>
      </w:tr>
      <w:tr w:rsidR="00D739D4" w:rsidRPr="00D739D4" w14:paraId="4BCA4EE4" w14:textId="77777777" w:rsidTr="00CC4E44">
        <w:trPr>
          <w:trHeight w:val="300"/>
        </w:trPr>
        <w:tc>
          <w:tcPr>
            <w:tcW w:w="3397" w:type="dxa"/>
            <w:tcBorders>
              <w:top w:val="nil"/>
              <w:left w:val="single" w:sz="4" w:space="0" w:color="auto"/>
              <w:bottom w:val="nil"/>
              <w:right w:val="single" w:sz="4" w:space="0" w:color="auto"/>
            </w:tcBorders>
            <w:shd w:val="clear" w:color="auto" w:fill="auto"/>
            <w:noWrap/>
            <w:vAlign w:val="bottom"/>
            <w:hideMark/>
          </w:tcPr>
          <w:p w14:paraId="36CC7FCC" w14:textId="77777777" w:rsidR="00D739D4" w:rsidRPr="00D739D4" w:rsidRDefault="00D739D4" w:rsidP="00D739D4">
            <w:pPr>
              <w:spacing w:after="0" w:line="240" w:lineRule="auto"/>
              <w:rPr>
                <w:rFonts w:ascii="Calibri" w:eastAsia="Times New Roman" w:hAnsi="Calibri" w:cs="Times New Roman"/>
                <w:color w:val="000000"/>
                <w:sz w:val="22"/>
                <w:lang w:eastAsia="en-GB"/>
              </w:rPr>
            </w:pPr>
            <w:r w:rsidRPr="00D739D4">
              <w:rPr>
                <w:rFonts w:ascii="Calibri" w:eastAsia="Times New Roman" w:hAnsi="Calibri" w:cs="Times New Roman"/>
                <w:color w:val="000000"/>
                <w:sz w:val="22"/>
                <w:lang w:eastAsia="en-GB"/>
              </w:rPr>
              <w:t>North West</w:t>
            </w:r>
          </w:p>
        </w:tc>
        <w:tc>
          <w:tcPr>
            <w:tcW w:w="1701" w:type="dxa"/>
            <w:tcBorders>
              <w:top w:val="nil"/>
              <w:left w:val="single" w:sz="4" w:space="0" w:color="auto"/>
              <w:bottom w:val="nil"/>
              <w:right w:val="nil"/>
            </w:tcBorders>
            <w:shd w:val="clear" w:color="auto" w:fill="auto"/>
            <w:noWrap/>
            <w:vAlign w:val="bottom"/>
            <w:hideMark/>
          </w:tcPr>
          <w:p w14:paraId="5E4F9863" w14:textId="77777777" w:rsidR="00D739D4" w:rsidRPr="00D739D4" w:rsidRDefault="00D739D4" w:rsidP="00D739D4">
            <w:pPr>
              <w:spacing w:after="0" w:line="240" w:lineRule="auto"/>
              <w:jc w:val="right"/>
              <w:rPr>
                <w:rFonts w:ascii="Calibri" w:eastAsia="Times New Roman" w:hAnsi="Calibri" w:cs="Times New Roman"/>
                <w:color w:val="000000"/>
                <w:sz w:val="22"/>
                <w:lang w:eastAsia="en-GB"/>
              </w:rPr>
            </w:pPr>
            <w:r w:rsidRPr="00D739D4">
              <w:rPr>
                <w:rFonts w:ascii="Calibri" w:eastAsia="Times New Roman" w:hAnsi="Calibri" w:cs="Times New Roman"/>
                <w:color w:val="000000"/>
                <w:sz w:val="22"/>
                <w:lang w:eastAsia="en-GB"/>
              </w:rPr>
              <w:t>90</w:t>
            </w:r>
          </w:p>
        </w:tc>
        <w:tc>
          <w:tcPr>
            <w:tcW w:w="1843" w:type="dxa"/>
            <w:tcBorders>
              <w:top w:val="nil"/>
              <w:left w:val="nil"/>
              <w:bottom w:val="nil"/>
              <w:right w:val="single" w:sz="4" w:space="0" w:color="auto"/>
            </w:tcBorders>
            <w:shd w:val="clear" w:color="auto" w:fill="auto"/>
            <w:noWrap/>
            <w:vAlign w:val="bottom"/>
            <w:hideMark/>
          </w:tcPr>
          <w:p w14:paraId="2E9601A8" w14:textId="2F4AB063" w:rsidR="00D739D4" w:rsidRPr="00D739D4" w:rsidRDefault="00D739D4" w:rsidP="00D739D4">
            <w:pPr>
              <w:spacing w:after="0" w:line="240" w:lineRule="auto"/>
              <w:jc w:val="right"/>
              <w:rPr>
                <w:rFonts w:ascii="Calibri" w:eastAsia="Times New Roman" w:hAnsi="Calibri" w:cs="Times New Roman"/>
                <w:color w:val="000000"/>
                <w:sz w:val="22"/>
                <w:lang w:eastAsia="en-GB"/>
              </w:rPr>
            </w:pPr>
            <w:r w:rsidRPr="00D739D4">
              <w:rPr>
                <w:rFonts w:ascii="Calibri" w:eastAsia="Times New Roman" w:hAnsi="Calibri" w:cs="Times New Roman"/>
                <w:color w:val="000000"/>
                <w:sz w:val="22"/>
                <w:lang w:eastAsia="en-GB"/>
              </w:rPr>
              <w:t>1</w:t>
            </w:r>
            <w:r w:rsidR="00664FDD">
              <w:rPr>
                <w:rFonts w:ascii="Calibri" w:eastAsia="Times New Roman" w:hAnsi="Calibri" w:cs="Times New Roman"/>
                <w:color w:val="000000"/>
                <w:sz w:val="22"/>
                <w:lang w:eastAsia="en-GB"/>
              </w:rPr>
              <w:t>1</w:t>
            </w:r>
            <w:r w:rsidRPr="00D739D4">
              <w:rPr>
                <w:rFonts w:ascii="Calibri" w:eastAsia="Times New Roman" w:hAnsi="Calibri" w:cs="Times New Roman"/>
                <w:color w:val="000000"/>
                <w:sz w:val="22"/>
                <w:lang w:eastAsia="en-GB"/>
              </w:rPr>
              <w:t>%</w:t>
            </w:r>
          </w:p>
        </w:tc>
      </w:tr>
      <w:tr w:rsidR="00D739D4" w:rsidRPr="00D739D4" w14:paraId="02330171" w14:textId="77777777" w:rsidTr="00CC4E44">
        <w:trPr>
          <w:trHeight w:val="300"/>
        </w:trPr>
        <w:tc>
          <w:tcPr>
            <w:tcW w:w="3397" w:type="dxa"/>
            <w:tcBorders>
              <w:top w:val="nil"/>
              <w:left w:val="single" w:sz="4" w:space="0" w:color="auto"/>
              <w:bottom w:val="nil"/>
              <w:right w:val="single" w:sz="4" w:space="0" w:color="auto"/>
            </w:tcBorders>
            <w:shd w:val="clear" w:color="auto" w:fill="auto"/>
            <w:noWrap/>
            <w:vAlign w:val="bottom"/>
            <w:hideMark/>
          </w:tcPr>
          <w:p w14:paraId="2B4157E5" w14:textId="77777777" w:rsidR="00D739D4" w:rsidRPr="00D739D4" w:rsidRDefault="00D739D4" w:rsidP="00D739D4">
            <w:pPr>
              <w:spacing w:after="0" w:line="240" w:lineRule="auto"/>
              <w:rPr>
                <w:rFonts w:ascii="Calibri" w:eastAsia="Times New Roman" w:hAnsi="Calibri" w:cs="Times New Roman"/>
                <w:color w:val="000000"/>
                <w:sz w:val="22"/>
                <w:lang w:eastAsia="en-GB"/>
              </w:rPr>
            </w:pPr>
            <w:r w:rsidRPr="00D739D4">
              <w:rPr>
                <w:rFonts w:ascii="Calibri" w:eastAsia="Times New Roman" w:hAnsi="Calibri" w:cs="Times New Roman"/>
                <w:color w:val="000000"/>
                <w:sz w:val="22"/>
                <w:lang w:eastAsia="en-GB"/>
              </w:rPr>
              <w:t>South East</w:t>
            </w:r>
          </w:p>
        </w:tc>
        <w:tc>
          <w:tcPr>
            <w:tcW w:w="1701" w:type="dxa"/>
            <w:tcBorders>
              <w:top w:val="nil"/>
              <w:left w:val="single" w:sz="4" w:space="0" w:color="auto"/>
              <w:bottom w:val="nil"/>
              <w:right w:val="nil"/>
            </w:tcBorders>
            <w:shd w:val="clear" w:color="auto" w:fill="auto"/>
            <w:noWrap/>
            <w:vAlign w:val="bottom"/>
            <w:hideMark/>
          </w:tcPr>
          <w:p w14:paraId="04D5C895" w14:textId="77777777" w:rsidR="00D739D4" w:rsidRPr="00D739D4" w:rsidRDefault="00D739D4" w:rsidP="00D739D4">
            <w:pPr>
              <w:spacing w:after="0" w:line="240" w:lineRule="auto"/>
              <w:jc w:val="right"/>
              <w:rPr>
                <w:rFonts w:ascii="Calibri" w:eastAsia="Times New Roman" w:hAnsi="Calibri" w:cs="Times New Roman"/>
                <w:color w:val="000000"/>
                <w:sz w:val="22"/>
                <w:lang w:eastAsia="en-GB"/>
              </w:rPr>
            </w:pPr>
            <w:r w:rsidRPr="00D739D4">
              <w:rPr>
                <w:rFonts w:ascii="Calibri" w:eastAsia="Times New Roman" w:hAnsi="Calibri" w:cs="Times New Roman"/>
                <w:color w:val="000000"/>
                <w:sz w:val="22"/>
                <w:lang w:eastAsia="en-GB"/>
              </w:rPr>
              <w:t>77</w:t>
            </w:r>
          </w:p>
        </w:tc>
        <w:tc>
          <w:tcPr>
            <w:tcW w:w="1843" w:type="dxa"/>
            <w:tcBorders>
              <w:top w:val="nil"/>
              <w:left w:val="nil"/>
              <w:bottom w:val="nil"/>
              <w:right w:val="single" w:sz="4" w:space="0" w:color="auto"/>
            </w:tcBorders>
            <w:shd w:val="clear" w:color="auto" w:fill="auto"/>
            <w:noWrap/>
            <w:vAlign w:val="bottom"/>
            <w:hideMark/>
          </w:tcPr>
          <w:p w14:paraId="187CAE2F" w14:textId="2286D904" w:rsidR="00D739D4" w:rsidRPr="00D739D4" w:rsidRDefault="00D739D4" w:rsidP="00D739D4">
            <w:pPr>
              <w:spacing w:after="0" w:line="240" w:lineRule="auto"/>
              <w:jc w:val="right"/>
              <w:rPr>
                <w:rFonts w:ascii="Calibri" w:eastAsia="Times New Roman" w:hAnsi="Calibri" w:cs="Times New Roman"/>
                <w:color w:val="000000"/>
                <w:sz w:val="22"/>
                <w:lang w:eastAsia="en-GB"/>
              </w:rPr>
            </w:pPr>
            <w:r w:rsidRPr="00D739D4">
              <w:rPr>
                <w:rFonts w:ascii="Calibri" w:eastAsia="Times New Roman" w:hAnsi="Calibri" w:cs="Times New Roman"/>
                <w:color w:val="000000"/>
                <w:sz w:val="22"/>
                <w:lang w:eastAsia="en-GB"/>
              </w:rPr>
              <w:t>1</w:t>
            </w:r>
            <w:r w:rsidR="00664FDD">
              <w:rPr>
                <w:rFonts w:ascii="Calibri" w:eastAsia="Times New Roman" w:hAnsi="Calibri" w:cs="Times New Roman"/>
                <w:color w:val="000000"/>
                <w:sz w:val="22"/>
                <w:lang w:eastAsia="en-GB"/>
              </w:rPr>
              <w:t>0</w:t>
            </w:r>
            <w:r w:rsidRPr="00D739D4">
              <w:rPr>
                <w:rFonts w:ascii="Calibri" w:eastAsia="Times New Roman" w:hAnsi="Calibri" w:cs="Times New Roman"/>
                <w:color w:val="000000"/>
                <w:sz w:val="22"/>
                <w:lang w:eastAsia="en-GB"/>
              </w:rPr>
              <w:t>%</w:t>
            </w:r>
          </w:p>
        </w:tc>
      </w:tr>
      <w:tr w:rsidR="00D739D4" w:rsidRPr="00D739D4" w14:paraId="73F5DCA6" w14:textId="77777777" w:rsidTr="00CC4E44">
        <w:trPr>
          <w:trHeight w:val="300"/>
        </w:trPr>
        <w:tc>
          <w:tcPr>
            <w:tcW w:w="3397" w:type="dxa"/>
            <w:tcBorders>
              <w:top w:val="nil"/>
              <w:left w:val="single" w:sz="4" w:space="0" w:color="auto"/>
              <w:bottom w:val="nil"/>
              <w:right w:val="single" w:sz="4" w:space="0" w:color="auto"/>
            </w:tcBorders>
            <w:shd w:val="clear" w:color="auto" w:fill="auto"/>
            <w:noWrap/>
            <w:vAlign w:val="bottom"/>
            <w:hideMark/>
          </w:tcPr>
          <w:p w14:paraId="79CB00A6" w14:textId="77777777" w:rsidR="00D739D4" w:rsidRPr="00D739D4" w:rsidRDefault="00D739D4" w:rsidP="00D739D4">
            <w:pPr>
              <w:spacing w:after="0" w:line="240" w:lineRule="auto"/>
              <w:rPr>
                <w:rFonts w:ascii="Calibri" w:eastAsia="Times New Roman" w:hAnsi="Calibri" w:cs="Times New Roman"/>
                <w:color w:val="000000"/>
                <w:sz w:val="22"/>
                <w:lang w:eastAsia="en-GB"/>
              </w:rPr>
            </w:pPr>
            <w:r w:rsidRPr="00D739D4">
              <w:rPr>
                <w:rFonts w:ascii="Calibri" w:eastAsia="Times New Roman" w:hAnsi="Calibri" w:cs="Times New Roman"/>
                <w:color w:val="000000"/>
                <w:sz w:val="22"/>
                <w:lang w:eastAsia="en-GB"/>
              </w:rPr>
              <w:t>South West</w:t>
            </w:r>
          </w:p>
        </w:tc>
        <w:tc>
          <w:tcPr>
            <w:tcW w:w="1701" w:type="dxa"/>
            <w:tcBorders>
              <w:top w:val="nil"/>
              <w:left w:val="single" w:sz="4" w:space="0" w:color="auto"/>
              <w:bottom w:val="nil"/>
              <w:right w:val="nil"/>
            </w:tcBorders>
            <w:shd w:val="clear" w:color="auto" w:fill="auto"/>
            <w:noWrap/>
            <w:vAlign w:val="bottom"/>
            <w:hideMark/>
          </w:tcPr>
          <w:p w14:paraId="7BE4CDC6" w14:textId="77777777" w:rsidR="00D739D4" w:rsidRPr="00D739D4" w:rsidRDefault="00D739D4" w:rsidP="00D739D4">
            <w:pPr>
              <w:spacing w:after="0" w:line="240" w:lineRule="auto"/>
              <w:jc w:val="right"/>
              <w:rPr>
                <w:rFonts w:ascii="Calibri" w:eastAsia="Times New Roman" w:hAnsi="Calibri" w:cs="Times New Roman"/>
                <w:color w:val="000000"/>
                <w:sz w:val="22"/>
                <w:lang w:eastAsia="en-GB"/>
              </w:rPr>
            </w:pPr>
            <w:r w:rsidRPr="00D739D4">
              <w:rPr>
                <w:rFonts w:ascii="Calibri" w:eastAsia="Times New Roman" w:hAnsi="Calibri" w:cs="Times New Roman"/>
                <w:color w:val="000000"/>
                <w:sz w:val="22"/>
                <w:lang w:eastAsia="en-GB"/>
              </w:rPr>
              <w:t>69</w:t>
            </w:r>
          </w:p>
        </w:tc>
        <w:tc>
          <w:tcPr>
            <w:tcW w:w="1843" w:type="dxa"/>
            <w:tcBorders>
              <w:top w:val="nil"/>
              <w:left w:val="nil"/>
              <w:bottom w:val="nil"/>
              <w:right w:val="single" w:sz="4" w:space="0" w:color="auto"/>
            </w:tcBorders>
            <w:shd w:val="clear" w:color="auto" w:fill="auto"/>
            <w:noWrap/>
            <w:vAlign w:val="bottom"/>
            <w:hideMark/>
          </w:tcPr>
          <w:p w14:paraId="13B7243C" w14:textId="7A316FD1" w:rsidR="00D739D4" w:rsidRPr="00D739D4" w:rsidRDefault="00664FDD" w:rsidP="00D739D4">
            <w:pPr>
              <w:spacing w:after="0" w:line="240" w:lineRule="auto"/>
              <w:jc w:val="right"/>
              <w:rPr>
                <w:rFonts w:ascii="Calibri" w:eastAsia="Times New Roman" w:hAnsi="Calibri" w:cs="Times New Roman"/>
                <w:color w:val="000000"/>
                <w:sz w:val="22"/>
                <w:lang w:eastAsia="en-GB"/>
              </w:rPr>
            </w:pPr>
            <w:r>
              <w:rPr>
                <w:rFonts w:ascii="Calibri" w:eastAsia="Times New Roman" w:hAnsi="Calibri" w:cs="Times New Roman"/>
                <w:color w:val="000000"/>
                <w:sz w:val="22"/>
                <w:lang w:eastAsia="en-GB"/>
              </w:rPr>
              <w:t>9</w:t>
            </w:r>
            <w:r w:rsidR="00D739D4" w:rsidRPr="00D739D4">
              <w:rPr>
                <w:rFonts w:ascii="Calibri" w:eastAsia="Times New Roman" w:hAnsi="Calibri" w:cs="Times New Roman"/>
                <w:color w:val="000000"/>
                <w:sz w:val="22"/>
                <w:lang w:eastAsia="en-GB"/>
              </w:rPr>
              <w:t>%</w:t>
            </w:r>
          </w:p>
        </w:tc>
      </w:tr>
      <w:tr w:rsidR="00D739D4" w:rsidRPr="00D739D4" w14:paraId="7AACD5C0" w14:textId="77777777" w:rsidTr="00CC4E44">
        <w:trPr>
          <w:trHeight w:val="300"/>
        </w:trPr>
        <w:tc>
          <w:tcPr>
            <w:tcW w:w="3397" w:type="dxa"/>
            <w:tcBorders>
              <w:top w:val="nil"/>
              <w:left w:val="single" w:sz="4" w:space="0" w:color="auto"/>
              <w:bottom w:val="nil"/>
              <w:right w:val="single" w:sz="4" w:space="0" w:color="auto"/>
            </w:tcBorders>
            <w:shd w:val="clear" w:color="auto" w:fill="auto"/>
            <w:noWrap/>
            <w:vAlign w:val="bottom"/>
            <w:hideMark/>
          </w:tcPr>
          <w:p w14:paraId="3A1EB7C1" w14:textId="77777777" w:rsidR="00D739D4" w:rsidRPr="00D739D4" w:rsidRDefault="00D739D4" w:rsidP="00D739D4">
            <w:pPr>
              <w:spacing w:after="0" w:line="240" w:lineRule="auto"/>
              <w:rPr>
                <w:rFonts w:ascii="Calibri" w:eastAsia="Times New Roman" w:hAnsi="Calibri" w:cs="Times New Roman"/>
                <w:color w:val="000000"/>
                <w:sz w:val="22"/>
                <w:lang w:eastAsia="en-GB"/>
              </w:rPr>
            </w:pPr>
            <w:r w:rsidRPr="00D739D4">
              <w:rPr>
                <w:rFonts w:ascii="Calibri" w:eastAsia="Times New Roman" w:hAnsi="Calibri" w:cs="Times New Roman"/>
                <w:color w:val="000000"/>
                <w:sz w:val="22"/>
                <w:lang w:eastAsia="en-GB"/>
              </w:rPr>
              <w:t>West Midlands</w:t>
            </w:r>
          </w:p>
        </w:tc>
        <w:tc>
          <w:tcPr>
            <w:tcW w:w="1701" w:type="dxa"/>
            <w:tcBorders>
              <w:top w:val="nil"/>
              <w:left w:val="single" w:sz="4" w:space="0" w:color="auto"/>
              <w:bottom w:val="nil"/>
              <w:right w:val="nil"/>
            </w:tcBorders>
            <w:shd w:val="clear" w:color="auto" w:fill="auto"/>
            <w:noWrap/>
            <w:vAlign w:val="bottom"/>
            <w:hideMark/>
          </w:tcPr>
          <w:p w14:paraId="477C2CDF" w14:textId="77777777" w:rsidR="00D739D4" w:rsidRPr="00D739D4" w:rsidRDefault="00D739D4" w:rsidP="00D739D4">
            <w:pPr>
              <w:spacing w:after="0" w:line="240" w:lineRule="auto"/>
              <w:jc w:val="right"/>
              <w:rPr>
                <w:rFonts w:ascii="Calibri" w:eastAsia="Times New Roman" w:hAnsi="Calibri" w:cs="Times New Roman"/>
                <w:color w:val="000000"/>
                <w:sz w:val="22"/>
                <w:lang w:eastAsia="en-GB"/>
              </w:rPr>
            </w:pPr>
            <w:r w:rsidRPr="00D739D4">
              <w:rPr>
                <w:rFonts w:ascii="Calibri" w:eastAsia="Times New Roman" w:hAnsi="Calibri" w:cs="Times New Roman"/>
                <w:color w:val="000000"/>
                <w:sz w:val="22"/>
                <w:lang w:eastAsia="en-GB"/>
              </w:rPr>
              <w:t>56</w:t>
            </w:r>
          </w:p>
        </w:tc>
        <w:tc>
          <w:tcPr>
            <w:tcW w:w="1843" w:type="dxa"/>
            <w:tcBorders>
              <w:top w:val="nil"/>
              <w:left w:val="nil"/>
              <w:bottom w:val="nil"/>
              <w:right w:val="single" w:sz="4" w:space="0" w:color="auto"/>
            </w:tcBorders>
            <w:shd w:val="clear" w:color="auto" w:fill="auto"/>
            <w:noWrap/>
            <w:vAlign w:val="bottom"/>
            <w:hideMark/>
          </w:tcPr>
          <w:p w14:paraId="01D244FA" w14:textId="509063EC" w:rsidR="00D739D4" w:rsidRPr="00D739D4" w:rsidRDefault="00664FDD" w:rsidP="00D739D4">
            <w:pPr>
              <w:spacing w:after="0" w:line="240" w:lineRule="auto"/>
              <w:jc w:val="right"/>
              <w:rPr>
                <w:rFonts w:ascii="Calibri" w:eastAsia="Times New Roman" w:hAnsi="Calibri" w:cs="Times New Roman"/>
                <w:color w:val="000000"/>
                <w:sz w:val="22"/>
                <w:lang w:eastAsia="en-GB"/>
              </w:rPr>
            </w:pPr>
            <w:r>
              <w:rPr>
                <w:rFonts w:ascii="Calibri" w:eastAsia="Times New Roman" w:hAnsi="Calibri" w:cs="Times New Roman"/>
                <w:color w:val="000000"/>
                <w:sz w:val="22"/>
                <w:lang w:eastAsia="en-GB"/>
              </w:rPr>
              <w:t>7</w:t>
            </w:r>
            <w:r w:rsidR="00D739D4" w:rsidRPr="00D739D4">
              <w:rPr>
                <w:rFonts w:ascii="Calibri" w:eastAsia="Times New Roman" w:hAnsi="Calibri" w:cs="Times New Roman"/>
                <w:color w:val="000000"/>
                <w:sz w:val="22"/>
                <w:lang w:eastAsia="en-GB"/>
              </w:rPr>
              <w:t>%</w:t>
            </w:r>
          </w:p>
        </w:tc>
      </w:tr>
      <w:tr w:rsidR="00D739D4" w:rsidRPr="00D739D4" w14:paraId="1D7DDD02" w14:textId="77777777" w:rsidTr="00CC4E44">
        <w:trPr>
          <w:trHeight w:val="300"/>
        </w:trPr>
        <w:tc>
          <w:tcPr>
            <w:tcW w:w="3397" w:type="dxa"/>
            <w:tcBorders>
              <w:top w:val="nil"/>
              <w:left w:val="single" w:sz="4" w:space="0" w:color="auto"/>
              <w:bottom w:val="nil"/>
              <w:right w:val="single" w:sz="4" w:space="0" w:color="auto"/>
            </w:tcBorders>
            <w:shd w:val="clear" w:color="auto" w:fill="auto"/>
            <w:noWrap/>
            <w:vAlign w:val="bottom"/>
            <w:hideMark/>
          </w:tcPr>
          <w:p w14:paraId="53912A07" w14:textId="77777777" w:rsidR="00D739D4" w:rsidRPr="00D739D4" w:rsidRDefault="00D739D4" w:rsidP="00D739D4">
            <w:pPr>
              <w:spacing w:after="0" w:line="240" w:lineRule="auto"/>
              <w:rPr>
                <w:rFonts w:ascii="Calibri" w:eastAsia="Times New Roman" w:hAnsi="Calibri" w:cs="Times New Roman"/>
                <w:color w:val="000000"/>
                <w:sz w:val="22"/>
                <w:lang w:eastAsia="en-GB"/>
              </w:rPr>
            </w:pPr>
            <w:r w:rsidRPr="00D739D4">
              <w:rPr>
                <w:rFonts w:ascii="Calibri" w:eastAsia="Times New Roman" w:hAnsi="Calibri" w:cs="Times New Roman"/>
                <w:color w:val="000000"/>
                <w:sz w:val="22"/>
                <w:lang w:eastAsia="en-GB"/>
              </w:rPr>
              <w:t>East Midlands</w:t>
            </w:r>
          </w:p>
        </w:tc>
        <w:tc>
          <w:tcPr>
            <w:tcW w:w="1701" w:type="dxa"/>
            <w:tcBorders>
              <w:top w:val="nil"/>
              <w:left w:val="single" w:sz="4" w:space="0" w:color="auto"/>
              <w:bottom w:val="nil"/>
              <w:right w:val="nil"/>
            </w:tcBorders>
            <w:shd w:val="clear" w:color="auto" w:fill="auto"/>
            <w:noWrap/>
            <w:vAlign w:val="bottom"/>
            <w:hideMark/>
          </w:tcPr>
          <w:p w14:paraId="03062218" w14:textId="77777777" w:rsidR="00D739D4" w:rsidRPr="00D739D4" w:rsidRDefault="00D739D4" w:rsidP="00D739D4">
            <w:pPr>
              <w:spacing w:after="0" w:line="240" w:lineRule="auto"/>
              <w:jc w:val="right"/>
              <w:rPr>
                <w:rFonts w:ascii="Calibri" w:eastAsia="Times New Roman" w:hAnsi="Calibri" w:cs="Times New Roman"/>
                <w:color w:val="000000"/>
                <w:sz w:val="22"/>
                <w:lang w:eastAsia="en-GB"/>
              </w:rPr>
            </w:pPr>
            <w:r w:rsidRPr="00D739D4">
              <w:rPr>
                <w:rFonts w:ascii="Calibri" w:eastAsia="Times New Roman" w:hAnsi="Calibri" w:cs="Times New Roman"/>
                <w:color w:val="000000"/>
                <w:sz w:val="22"/>
                <w:lang w:eastAsia="en-GB"/>
              </w:rPr>
              <w:t>53</w:t>
            </w:r>
          </w:p>
        </w:tc>
        <w:tc>
          <w:tcPr>
            <w:tcW w:w="1843" w:type="dxa"/>
            <w:tcBorders>
              <w:top w:val="nil"/>
              <w:left w:val="nil"/>
              <w:bottom w:val="nil"/>
              <w:right w:val="single" w:sz="4" w:space="0" w:color="auto"/>
            </w:tcBorders>
            <w:shd w:val="clear" w:color="auto" w:fill="auto"/>
            <w:noWrap/>
            <w:vAlign w:val="bottom"/>
            <w:hideMark/>
          </w:tcPr>
          <w:p w14:paraId="1D569424" w14:textId="5C73617E" w:rsidR="00D739D4" w:rsidRPr="00D739D4" w:rsidRDefault="00664FDD" w:rsidP="00D739D4">
            <w:pPr>
              <w:spacing w:after="0" w:line="240" w:lineRule="auto"/>
              <w:jc w:val="right"/>
              <w:rPr>
                <w:rFonts w:ascii="Calibri" w:eastAsia="Times New Roman" w:hAnsi="Calibri" w:cs="Times New Roman"/>
                <w:color w:val="000000"/>
                <w:sz w:val="22"/>
                <w:lang w:eastAsia="en-GB"/>
              </w:rPr>
            </w:pPr>
            <w:r>
              <w:rPr>
                <w:rFonts w:ascii="Calibri" w:eastAsia="Times New Roman" w:hAnsi="Calibri" w:cs="Times New Roman"/>
                <w:color w:val="000000"/>
                <w:sz w:val="22"/>
                <w:lang w:eastAsia="en-GB"/>
              </w:rPr>
              <w:t>7</w:t>
            </w:r>
            <w:r w:rsidR="00D739D4" w:rsidRPr="00D739D4">
              <w:rPr>
                <w:rFonts w:ascii="Calibri" w:eastAsia="Times New Roman" w:hAnsi="Calibri" w:cs="Times New Roman"/>
                <w:color w:val="000000"/>
                <w:sz w:val="22"/>
                <w:lang w:eastAsia="en-GB"/>
              </w:rPr>
              <w:t>%</w:t>
            </w:r>
          </w:p>
        </w:tc>
      </w:tr>
      <w:tr w:rsidR="00D739D4" w:rsidRPr="00D739D4" w14:paraId="1CDBC68F" w14:textId="77777777" w:rsidTr="00CC4E44">
        <w:trPr>
          <w:trHeight w:val="300"/>
        </w:trPr>
        <w:tc>
          <w:tcPr>
            <w:tcW w:w="3397" w:type="dxa"/>
            <w:tcBorders>
              <w:top w:val="nil"/>
              <w:left w:val="single" w:sz="4" w:space="0" w:color="auto"/>
              <w:bottom w:val="nil"/>
              <w:right w:val="single" w:sz="4" w:space="0" w:color="auto"/>
            </w:tcBorders>
            <w:shd w:val="clear" w:color="auto" w:fill="auto"/>
            <w:noWrap/>
            <w:vAlign w:val="bottom"/>
            <w:hideMark/>
          </w:tcPr>
          <w:p w14:paraId="00945B7D" w14:textId="77777777" w:rsidR="00D739D4" w:rsidRPr="00D739D4" w:rsidRDefault="00D739D4" w:rsidP="00D739D4">
            <w:pPr>
              <w:spacing w:after="0" w:line="240" w:lineRule="auto"/>
              <w:rPr>
                <w:rFonts w:ascii="Calibri" w:eastAsia="Times New Roman" w:hAnsi="Calibri" w:cs="Times New Roman"/>
                <w:color w:val="000000"/>
                <w:sz w:val="22"/>
                <w:lang w:eastAsia="en-GB"/>
              </w:rPr>
            </w:pPr>
            <w:r w:rsidRPr="00D739D4">
              <w:rPr>
                <w:rFonts w:ascii="Calibri" w:eastAsia="Times New Roman" w:hAnsi="Calibri" w:cs="Times New Roman"/>
                <w:color w:val="000000"/>
                <w:sz w:val="22"/>
                <w:lang w:eastAsia="en-GB"/>
              </w:rPr>
              <w:t>Northern</w:t>
            </w:r>
          </w:p>
        </w:tc>
        <w:tc>
          <w:tcPr>
            <w:tcW w:w="1701" w:type="dxa"/>
            <w:tcBorders>
              <w:top w:val="nil"/>
              <w:left w:val="single" w:sz="4" w:space="0" w:color="auto"/>
              <w:bottom w:val="nil"/>
              <w:right w:val="nil"/>
            </w:tcBorders>
            <w:shd w:val="clear" w:color="auto" w:fill="auto"/>
            <w:noWrap/>
            <w:vAlign w:val="bottom"/>
            <w:hideMark/>
          </w:tcPr>
          <w:p w14:paraId="56868202" w14:textId="4F51D58E" w:rsidR="00D739D4" w:rsidRPr="00D739D4" w:rsidRDefault="00D739D4" w:rsidP="00D739D4">
            <w:pPr>
              <w:spacing w:after="0" w:line="240" w:lineRule="auto"/>
              <w:jc w:val="right"/>
              <w:rPr>
                <w:rFonts w:ascii="Calibri" w:eastAsia="Times New Roman" w:hAnsi="Calibri" w:cs="Times New Roman"/>
                <w:color w:val="000000"/>
                <w:sz w:val="22"/>
                <w:lang w:eastAsia="en-GB"/>
              </w:rPr>
            </w:pPr>
            <w:r w:rsidRPr="00D739D4">
              <w:rPr>
                <w:rFonts w:ascii="Calibri" w:eastAsia="Times New Roman" w:hAnsi="Calibri" w:cs="Times New Roman"/>
                <w:color w:val="000000"/>
                <w:sz w:val="22"/>
                <w:lang w:eastAsia="en-GB"/>
              </w:rPr>
              <w:t>4</w:t>
            </w:r>
            <w:r w:rsidR="007C500F">
              <w:rPr>
                <w:rFonts w:ascii="Calibri" w:eastAsia="Times New Roman" w:hAnsi="Calibri" w:cs="Times New Roman"/>
                <w:color w:val="000000"/>
                <w:sz w:val="22"/>
                <w:lang w:eastAsia="en-GB"/>
              </w:rPr>
              <w:t>5</w:t>
            </w:r>
          </w:p>
        </w:tc>
        <w:tc>
          <w:tcPr>
            <w:tcW w:w="1843" w:type="dxa"/>
            <w:tcBorders>
              <w:top w:val="nil"/>
              <w:left w:val="nil"/>
              <w:bottom w:val="nil"/>
              <w:right w:val="single" w:sz="4" w:space="0" w:color="auto"/>
            </w:tcBorders>
            <w:shd w:val="clear" w:color="auto" w:fill="auto"/>
            <w:noWrap/>
            <w:vAlign w:val="bottom"/>
            <w:hideMark/>
          </w:tcPr>
          <w:p w14:paraId="01365807" w14:textId="53B4E1C3" w:rsidR="00D739D4" w:rsidRPr="00D739D4" w:rsidRDefault="00664FDD" w:rsidP="00D739D4">
            <w:pPr>
              <w:spacing w:after="0" w:line="240" w:lineRule="auto"/>
              <w:jc w:val="right"/>
              <w:rPr>
                <w:rFonts w:ascii="Calibri" w:eastAsia="Times New Roman" w:hAnsi="Calibri" w:cs="Times New Roman"/>
                <w:color w:val="000000"/>
                <w:sz w:val="22"/>
                <w:lang w:eastAsia="en-GB"/>
              </w:rPr>
            </w:pPr>
            <w:r w:rsidRPr="007C500F">
              <w:rPr>
                <w:rFonts w:ascii="Calibri" w:eastAsia="Times New Roman" w:hAnsi="Calibri" w:cs="Times New Roman"/>
                <w:sz w:val="22"/>
                <w:lang w:eastAsia="en-GB"/>
              </w:rPr>
              <w:t>6</w:t>
            </w:r>
            <w:r w:rsidR="00D739D4" w:rsidRPr="007C500F">
              <w:rPr>
                <w:rFonts w:ascii="Calibri" w:eastAsia="Times New Roman" w:hAnsi="Calibri" w:cs="Times New Roman"/>
                <w:sz w:val="22"/>
                <w:lang w:eastAsia="en-GB"/>
              </w:rPr>
              <w:t>%</w:t>
            </w:r>
          </w:p>
        </w:tc>
      </w:tr>
      <w:tr w:rsidR="00D739D4" w:rsidRPr="00D739D4" w14:paraId="36FCB185" w14:textId="77777777" w:rsidTr="00CC4E44">
        <w:trPr>
          <w:trHeight w:val="300"/>
        </w:trPr>
        <w:tc>
          <w:tcPr>
            <w:tcW w:w="3397" w:type="dxa"/>
            <w:tcBorders>
              <w:top w:val="nil"/>
              <w:left w:val="single" w:sz="4" w:space="0" w:color="auto"/>
              <w:right w:val="single" w:sz="4" w:space="0" w:color="auto"/>
            </w:tcBorders>
            <w:shd w:val="clear" w:color="auto" w:fill="auto"/>
            <w:noWrap/>
            <w:vAlign w:val="bottom"/>
            <w:hideMark/>
          </w:tcPr>
          <w:p w14:paraId="365D1067" w14:textId="77777777" w:rsidR="00D739D4" w:rsidRPr="00D739D4" w:rsidRDefault="00D739D4" w:rsidP="00D739D4">
            <w:pPr>
              <w:spacing w:after="0" w:line="240" w:lineRule="auto"/>
              <w:rPr>
                <w:rFonts w:ascii="Calibri" w:eastAsia="Times New Roman" w:hAnsi="Calibri" w:cs="Times New Roman"/>
                <w:color w:val="000000"/>
                <w:sz w:val="22"/>
                <w:lang w:eastAsia="en-GB"/>
              </w:rPr>
            </w:pPr>
            <w:r w:rsidRPr="00D739D4">
              <w:rPr>
                <w:rFonts w:ascii="Calibri" w:eastAsia="Times New Roman" w:hAnsi="Calibri" w:cs="Times New Roman"/>
                <w:color w:val="000000"/>
                <w:sz w:val="22"/>
                <w:lang w:eastAsia="en-GB"/>
              </w:rPr>
              <w:t>Eastern and Home Counties</w:t>
            </w:r>
          </w:p>
        </w:tc>
        <w:tc>
          <w:tcPr>
            <w:tcW w:w="1701" w:type="dxa"/>
            <w:tcBorders>
              <w:top w:val="nil"/>
              <w:left w:val="single" w:sz="4" w:space="0" w:color="auto"/>
              <w:right w:val="nil"/>
            </w:tcBorders>
            <w:shd w:val="clear" w:color="auto" w:fill="auto"/>
            <w:noWrap/>
            <w:vAlign w:val="bottom"/>
            <w:hideMark/>
          </w:tcPr>
          <w:p w14:paraId="2B4B0417" w14:textId="77777777" w:rsidR="00D739D4" w:rsidRPr="00D739D4" w:rsidRDefault="00D739D4" w:rsidP="00D739D4">
            <w:pPr>
              <w:spacing w:after="0" w:line="240" w:lineRule="auto"/>
              <w:jc w:val="right"/>
              <w:rPr>
                <w:rFonts w:ascii="Calibri" w:eastAsia="Times New Roman" w:hAnsi="Calibri" w:cs="Times New Roman"/>
                <w:color w:val="000000"/>
                <w:sz w:val="22"/>
                <w:lang w:eastAsia="en-GB"/>
              </w:rPr>
            </w:pPr>
            <w:r w:rsidRPr="00D739D4">
              <w:rPr>
                <w:rFonts w:ascii="Calibri" w:eastAsia="Times New Roman" w:hAnsi="Calibri" w:cs="Times New Roman"/>
                <w:color w:val="000000"/>
                <w:sz w:val="22"/>
                <w:lang w:eastAsia="en-GB"/>
              </w:rPr>
              <w:t>30</w:t>
            </w:r>
          </w:p>
        </w:tc>
        <w:tc>
          <w:tcPr>
            <w:tcW w:w="1843" w:type="dxa"/>
            <w:tcBorders>
              <w:top w:val="nil"/>
              <w:left w:val="nil"/>
              <w:right w:val="single" w:sz="4" w:space="0" w:color="auto"/>
            </w:tcBorders>
            <w:shd w:val="clear" w:color="auto" w:fill="auto"/>
            <w:noWrap/>
            <w:vAlign w:val="bottom"/>
            <w:hideMark/>
          </w:tcPr>
          <w:p w14:paraId="77E8BF38" w14:textId="5A347845" w:rsidR="00D739D4" w:rsidRPr="00D739D4" w:rsidRDefault="00664FDD" w:rsidP="00D739D4">
            <w:pPr>
              <w:spacing w:after="0" w:line="240" w:lineRule="auto"/>
              <w:jc w:val="right"/>
              <w:rPr>
                <w:rFonts w:ascii="Calibri" w:eastAsia="Times New Roman" w:hAnsi="Calibri" w:cs="Times New Roman"/>
                <w:color w:val="000000"/>
                <w:sz w:val="22"/>
                <w:lang w:eastAsia="en-GB"/>
              </w:rPr>
            </w:pPr>
            <w:r>
              <w:rPr>
                <w:rFonts w:ascii="Calibri" w:eastAsia="Times New Roman" w:hAnsi="Calibri" w:cs="Times New Roman"/>
                <w:color w:val="000000"/>
                <w:sz w:val="22"/>
                <w:lang w:eastAsia="en-GB"/>
              </w:rPr>
              <w:t>4</w:t>
            </w:r>
            <w:r w:rsidR="00D739D4" w:rsidRPr="00D739D4">
              <w:rPr>
                <w:rFonts w:ascii="Calibri" w:eastAsia="Times New Roman" w:hAnsi="Calibri" w:cs="Times New Roman"/>
                <w:color w:val="000000"/>
                <w:sz w:val="22"/>
                <w:lang w:eastAsia="en-GB"/>
              </w:rPr>
              <w:t>%</w:t>
            </w:r>
          </w:p>
        </w:tc>
      </w:tr>
      <w:tr w:rsidR="00D739D4" w:rsidRPr="00D739D4" w14:paraId="771185B6" w14:textId="77777777" w:rsidTr="00CC4E44">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732FDA1" w14:textId="77777777" w:rsidR="00D739D4" w:rsidRPr="00D739D4" w:rsidRDefault="00D739D4" w:rsidP="00D739D4">
            <w:pPr>
              <w:spacing w:after="0" w:line="240" w:lineRule="auto"/>
              <w:rPr>
                <w:rFonts w:ascii="Calibri" w:eastAsia="Times New Roman" w:hAnsi="Calibri" w:cs="Times New Roman"/>
                <w:color w:val="000000"/>
                <w:sz w:val="22"/>
                <w:lang w:eastAsia="en-GB"/>
              </w:rPr>
            </w:pPr>
            <w:r w:rsidRPr="00D739D4">
              <w:rPr>
                <w:rFonts w:ascii="Calibri" w:eastAsia="Times New Roman" w:hAnsi="Calibri" w:cs="Times New Roman"/>
                <w:color w:val="000000"/>
                <w:sz w:val="22"/>
                <w:lang w:eastAsia="en-GB"/>
              </w:rPr>
              <w:t>South</w:t>
            </w:r>
          </w:p>
        </w:tc>
        <w:tc>
          <w:tcPr>
            <w:tcW w:w="1701" w:type="dxa"/>
            <w:tcBorders>
              <w:top w:val="nil"/>
              <w:left w:val="single" w:sz="4" w:space="0" w:color="auto"/>
              <w:bottom w:val="single" w:sz="4" w:space="0" w:color="auto"/>
              <w:right w:val="nil"/>
            </w:tcBorders>
            <w:shd w:val="clear" w:color="auto" w:fill="auto"/>
            <w:noWrap/>
            <w:vAlign w:val="bottom"/>
            <w:hideMark/>
          </w:tcPr>
          <w:p w14:paraId="1A38D9D0" w14:textId="77777777" w:rsidR="00D739D4" w:rsidRPr="00D739D4" w:rsidRDefault="00D739D4" w:rsidP="00D739D4">
            <w:pPr>
              <w:spacing w:after="0" w:line="240" w:lineRule="auto"/>
              <w:jc w:val="right"/>
              <w:rPr>
                <w:rFonts w:ascii="Calibri" w:eastAsia="Times New Roman" w:hAnsi="Calibri" w:cs="Times New Roman"/>
                <w:color w:val="000000"/>
                <w:sz w:val="22"/>
                <w:lang w:eastAsia="en-GB"/>
              </w:rPr>
            </w:pPr>
            <w:r w:rsidRPr="00D739D4">
              <w:rPr>
                <w:rFonts w:ascii="Calibri" w:eastAsia="Times New Roman" w:hAnsi="Calibri" w:cs="Times New Roman"/>
                <w:color w:val="000000"/>
                <w:sz w:val="22"/>
                <w:lang w:eastAsia="en-GB"/>
              </w:rPr>
              <w:t>17</w:t>
            </w:r>
          </w:p>
        </w:tc>
        <w:tc>
          <w:tcPr>
            <w:tcW w:w="1843" w:type="dxa"/>
            <w:tcBorders>
              <w:top w:val="nil"/>
              <w:left w:val="nil"/>
              <w:bottom w:val="single" w:sz="4" w:space="0" w:color="auto"/>
              <w:right w:val="single" w:sz="4" w:space="0" w:color="auto"/>
            </w:tcBorders>
            <w:shd w:val="clear" w:color="auto" w:fill="auto"/>
            <w:noWrap/>
            <w:vAlign w:val="bottom"/>
            <w:hideMark/>
          </w:tcPr>
          <w:p w14:paraId="1208CF9D" w14:textId="7D4F4963" w:rsidR="00D739D4" w:rsidRPr="00D739D4" w:rsidRDefault="00664FDD" w:rsidP="00D739D4">
            <w:pPr>
              <w:spacing w:after="0" w:line="240" w:lineRule="auto"/>
              <w:jc w:val="right"/>
              <w:rPr>
                <w:rFonts w:ascii="Calibri" w:eastAsia="Times New Roman" w:hAnsi="Calibri" w:cs="Times New Roman"/>
                <w:color w:val="000000"/>
                <w:sz w:val="22"/>
                <w:lang w:eastAsia="en-GB"/>
              </w:rPr>
            </w:pPr>
            <w:r>
              <w:rPr>
                <w:rFonts w:ascii="Calibri" w:eastAsia="Times New Roman" w:hAnsi="Calibri" w:cs="Times New Roman"/>
                <w:color w:val="000000"/>
                <w:sz w:val="22"/>
                <w:lang w:eastAsia="en-GB"/>
              </w:rPr>
              <w:t>2</w:t>
            </w:r>
            <w:r w:rsidR="00D739D4" w:rsidRPr="00D739D4">
              <w:rPr>
                <w:rFonts w:ascii="Calibri" w:eastAsia="Times New Roman" w:hAnsi="Calibri" w:cs="Times New Roman"/>
                <w:color w:val="000000"/>
                <w:sz w:val="22"/>
                <w:lang w:eastAsia="en-GB"/>
              </w:rPr>
              <w:t>%</w:t>
            </w:r>
          </w:p>
        </w:tc>
      </w:tr>
      <w:tr w:rsidR="00664FDD" w:rsidRPr="00664FDD" w14:paraId="47B574FB" w14:textId="77777777" w:rsidTr="00CC4E44">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tcPr>
          <w:p w14:paraId="0AE86965" w14:textId="182902DF" w:rsidR="00664FDD" w:rsidRPr="00CC4E44" w:rsidRDefault="00664FDD" w:rsidP="00D739D4">
            <w:pPr>
              <w:spacing w:after="0" w:line="240" w:lineRule="auto"/>
              <w:rPr>
                <w:rFonts w:ascii="Calibri" w:eastAsia="Times New Roman" w:hAnsi="Calibri" w:cs="Times New Roman"/>
                <w:color w:val="000000"/>
                <w:sz w:val="22"/>
                <w:lang w:eastAsia="en-GB"/>
              </w:rPr>
            </w:pPr>
            <w:r w:rsidRPr="00CC4E44">
              <w:rPr>
                <w:rFonts w:ascii="Calibri" w:eastAsia="Times New Roman" w:hAnsi="Calibri" w:cs="Times New Roman"/>
                <w:color w:val="000000"/>
                <w:sz w:val="22"/>
                <w:lang w:eastAsia="en-GB"/>
              </w:rPr>
              <w:t>Total England</w:t>
            </w:r>
          </w:p>
        </w:tc>
        <w:tc>
          <w:tcPr>
            <w:tcW w:w="1701" w:type="dxa"/>
            <w:tcBorders>
              <w:top w:val="single" w:sz="4" w:space="0" w:color="auto"/>
              <w:left w:val="single" w:sz="4" w:space="0" w:color="auto"/>
              <w:bottom w:val="single" w:sz="4" w:space="0" w:color="auto"/>
              <w:right w:val="nil"/>
            </w:tcBorders>
            <w:shd w:val="clear" w:color="auto" w:fill="DEEAF6" w:themeFill="accent1" w:themeFillTint="33"/>
            <w:noWrap/>
            <w:vAlign w:val="bottom"/>
          </w:tcPr>
          <w:p w14:paraId="1120006A" w14:textId="12FE8867" w:rsidR="00664FDD" w:rsidRPr="00664FDD" w:rsidRDefault="00664FDD" w:rsidP="00D739D4">
            <w:pPr>
              <w:spacing w:after="0" w:line="240" w:lineRule="auto"/>
              <w:jc w:val="right"/>
              <w:rPr>
                <w:rFonts w:ascii="Calibri" w:eastAsia="Times New Roman" w:hAnsi="Calibri" w:cs="Times New Roman"/>
                <w:color w:val="000000"/>
                <w:sz w:val="22"/>
                <w:lang w:eastAsia="en-GB"/>
              </w:rPr>
            </w:pPr>
            <w:r w:rsidRPr="00664FDD">
              <w:rPr>
                <w:rFonts w:ascii="Calibri" w:eastAsia="Times New Roman" w:hAnsi="Calibri" w:cs="Times New Roman"/>
                <w:color w:val="000000"/>
                <w:sz w:val="22"/>
                <w:lang w:eastAsia="en-GB"/>
              </w:rPr>
              <w:t>64</w:t>
            </w:r>
            <w:r w:rsidR="007C500F">
              <w:rPr>
                <w:rFonts w:ascii="Calibri" w:eastAsia="Times New Roman" w:hAnsi="Calibri" w:cs="Times New Roman"/>
                <w:color w:val="000000"/>
                <w:sz w:val="22"/>
                <w:lang w:eastAsia="en-GB"/>
              </w:rPr>
              <w:t>7</w:t>
            </w:r>
          </w:p>
        </w:tc>
        <w:tc>
          <w:tcPr>
            <w:tcW w:w="1843" w:type="dxa"/>
            <w:tcBorders>
              <w:top w:val="single" w:sz="4" w:space="0" w:color="auto"/>
              <w:left w:val="nil"/>
              <w:bottom w:val="single" w:sz="4" w:space="0" w:color="auto"/>
              <w:right w:val="single" w:sz="4" w:space="0" w:color="auto"/>
            </w:tcBorders>
            <w:shd w:val="clear" w:color="auto" w:fill="DEEAF6" w:themeFill="accent1" w:themeFillTint="33"/>
            <w:noWrap/>
            <w:vAlign w:val="bottom"/>
          </w:tcPr>
          <w:p w14:paraId="13BCA93E" w14:textId="252ED438" w:rsidR="00664FDD" w:rsidRPr="00664FDD" w:rsidRDefault="00664FDD" w:rsidP="00D739D4">
            <w:pPr>
              <w:spacing w:after="0" w:line="240" w:lineRule="auto"/>
              <w:jc w:val="right"/>
              <w:rPr>
                <w:rFonts w:ascii="Calibri" w:eastAsia="Times New Roman" w:hAnsi="Calibri" w:cs="Times New Roman"/>
                <w:color w:val="000000"/>
                <w:sz w:val="22"/>
                <w:lang w:eastAsia="en-GB"/>
              </w:rPr>
            </w:pPr>
            <w:r w:rsidRPr="00664FDD">
              <w:rPr>
                <w:rFonts w:ascii="Calibri" w:eastAsia="Times New Roman" w:hAnsi="Calibri" w:cs="Times New Roman"/>
                <w:color w:val="000000"/>
                <w:sz w:val="22"/>
                <w:lang w:eastAsia="en-GB"/>
              </w:rPr>
              <w:t>83%</w:t>
            </w:r>
          </w:p>
        </w:tc>
      </w:tr>
      <w:tr w:rsidR="00664FDD" w:rsidRPr="00664FDD" w14:paraId="072FA947" w14:textId="77777777" w:rsidTr="00CC4E44">
        <w:trPr>
          <w:trHeight w:val="300"/>
        </w:trPr>
        <w:tc>
          <w:tcPr>
            <w:tcW w:w="3397" w:type="dxa"/>
            <w:tcBorders>
              <w:top w:val="single" w:sz="4" w:space="0" w:color="auto"/>
              <w:left w:val="single" w:sz="4" w:space="0" w:color="auto"/>
              <w:bottom w:val="nil"/>
              <w:right w:val="single" w:sz="4" w:space="0" w:color="auto"/>
            </w:tcBorders>
            <w:shd w:val="clear" w:color="auto" w:fill="auto"/>
            <w:noWrap/>
            <w:vAlign w:val="bottom"/>
          </w:tcPr>
          <w:p w14:paraId="26B4F738" w14:textId="77777777" w:rsidR="00664FDD" w:rsidRPr="00664FDD" w:rsidRDefault="00664FDD" w:rsidP="00D739D4">
            <w:pPr>
              <w:spacing w:after="0" w:line="240" w:lineRule="auto"/>
              <w:rPr>
                <w:rFonts w:ascii="Calibri" w:eastAsia="Times New Roman" w:hAnsi="Calibri" w:cs="Times New Roman"/>
                <w:b/>
                <w:color w:val="000000"/>
                <w:sz w:val="22"/>
                <w:lang w:eastAsia="en-GB"/>
              </w:rPr>
            </w:pPr>
          </w:p>
        </w:tc>
        <w:tc>
          <w:tcPr>
            <w:tcW w:w="1701" w:type="dxa"/>
            <w:tcBorders>
              <w:top w:val="single" w:sz="4" w:space="0" w:color="auto"/>
              <w:left w:val="single" w:sz="4" w:space="0" w:color="auto"/>
              <w:bottom w:val="nil"/>
              <w:right w:val="nil"/>
            </w:tcBorders>
            <w:shd w:val="clear" w:color="auto" w:fill="auto"/>
            <w:noWrap/>
            <w:vAlign w:val="bottom"/>
          </w:tcPr>
          <w:p w14:paraId="077CF6CA" w14:textId="77777777" w:rsidR="00664FDD" w:rsidRPr="00664FDD" w:rsidRDefault="00664FDD" w:rsidP="00D739D4">
            <w:pPr>
              <w:spacing w:after="0" w:line="240" w:lineRule="auto"/>
              <w:jc w:val="right"/>
              <w:rPr>
                <w:rFonts w:ascii="Calibri" w:eastAsia="Times New Roman" w:hAnsi="Calibri" w:cs="Times New Roman"/>
                <w:b/>
                <w:color w:val="000000"/>
                <w:sz w:val="22"/>
                <w:lang w:eastAsia="en-GB"/>
              </w:rPr>
            </w:pPr>
          </w:p>
        </w:tc>
        <w:tc>
          <w:tcPr>
            <w:tcW w:w="1843" w:type="dxa"/>
            <w:tcBorders>
              <w:top w:val="single" w:sz="4" w:space="0" w:color="auto"/>
              <w:left w:val="nil"/>
              <w:bottom w:val="nil"/>
              <w:right w:val="single" w:sz="4" w:space="0" w:color="auto"/>
            </w:tcBorders>
            <w:shd w:val="clear" w:color="auto" w:fill="auto"/>
            <w:noWrap/>
            <w:vAlign w:val="bottom"/>
          </w:tcPr>
          <w:p w14:paraId="601455E2" w14:textId="77777777" w:rsidR="00664FDD" w:rsidRDefault="00664FDD" w:rsidP="00D739D4">
            <w:pPr>
              <w:spacing w:after="0" w:line="240" w:lineRule="auto"/>
              <w:jc w:val="right"/>
              <w:rPr>
                <w:rFonts w:ascii="Calibri" w:eastAsia="Times New Roman" w:hAnsi="Calibri" w:cs="Times New Roman"/>
                <w:b/>
                <w:color w:val="000000"/>
                <w:sz w:val="22"/>
                <w:lang w:eastAsia="en-GB"/>
              </w:rPr>
            </w:pPr>
          </w:p>
        </w:tc>
      </w:tr>
      <w:tr w:rsidR="00664FDD" w:rsidRPr="00D739D4" w14:paraId="796E6544" w14:textId="77777777" w:rsidTr="00CC4E44">
        <w:trPr>
          <w:trHeight w:val="300"/>
        </w:trPr>
        <w:tc>
          <w:tcPr>
            <w:tcW w:w="3397" w:type="dxa"/>
            <w:tcBorders>
              <w:top w:val="nil"/>
              <w:left w:val="single" w:sz="4" w:space="0" w:color="auto"/>
              <w:bottom w:val="nil"/>
              <w:right w:val="single" w:sz="4" w:space="0" w:color="auto"/>
            </w:tcBorders>
            <w:shd w:val="clear" w:color="auto" w:fill="auto"/>
            <w:noWrap/>
            <w:vAlign w:val="bottom"/>
          </w:tcPr>
          <w:p w14:paraId="20A29A40" w14:textId="77777777" w:rsidR="00664FDD" w:rsidRPr="00CC4E44" w:rsidRDefault="00664FDD" w:rsidP="00D739D4">
            <w:pPr>
              <w:spacing w:after="0" w:line="240" w:lineRule="auto"/>
              <w:rPr>
                <w:rFonts w:ascii="Calibri" w:eastAsia="Times New Roman" w:hAnsi="Calibri" w:cs="Times New Roman"/>
                <w:color w:val="000000"/>
                <w:sz w:val="22"/>
                <w:lang w:eastAsia="en-GB"/>
              </w:rPr>
            </w:pPr>
            <w:r w:rsidRPr="00CC4E44">
              <w:rPr>
                <w:rFonts w:ascii="Calibri" w:eastAsia="Times New Roman" w:hAnsi="Calibri" w:cs="Times New Roman"/>
                <w:color w:val="000000"/>
                <w:sz w:val="22"/>
                <w:lang w:eastAsia="en-GB"/>
              </w:rPr>
              <w:t>Scotland</w:t>
            </w:r>
          </w:p>
        </w:tc>
        <w:tc>
          <w:tcPr>
            <w:tcW w:w="1701" w:type="dxa"/>
            <w:tcBorders>
              <w:top w:val="nil"/>
              <w:left w:val="single" w:sz="4" w:space="0" w:color="auto"/>
              <w:bottom w:val="nil"/>
              <w:right w:val="nil"/>
            </w:tcBorders>
            <w:shd w:val="clear" w:color="auto" w:fill="auto"/>
            <w:noWrap/>
            <w:vAlign w:val="bottom"/>
          </w:tcPr>
          <w:p w14:paraId="19045528" w14:textId="714EFB59" w:rsidR="00664FDD" w:rsidRDefault="00664FDD" w:rsidP="00D739D4">
            <w:pPr>
              <w:spacing w:after="0" w:line="240" w:lineRule="auto"/>
              <w:jc w:val="right"/>
              <w:rPr>
                <w:rFonts w:ascii="Calibri" w:eastAsia="Times New Roman" w:hAnsi="Calibri" w:cs="Times New Roman"/>
                <w:color w:val="000000"/>
                <w:sz w:val="22"/>
                <w:lang w:eastAsia="en-GB"/>
              </w:rPr>
            </w:pPr>
            <w:r>
              <w:rPr>
                <w:rFonts w:ascii="Calibri" w:eastAsia="Times New Roman" w:hAnsi="Calibri" w:cs="Times New Roman"/>
                <w:color w:val="000000"/>
                <w:sz w:val="22"/>
                <w:lang w:eastAsia="en-GB"/>
              </w:rPr>
              <w:t>7</w:t>
            </w:r>
            <w:r w:rsidR="007C500F">
              <w:rPr>
                <w:rFonts w:ascii="Calibri" w:eastAsia="Times New Roman" w:hAnsi="Calibri" w:cs="Times New Roman"/>
                <w:color w:val="000000"/>
                <w:sz w:val="22"/>
                <w:lang w:eastAsia="en-GB"/>
              </w:rPr>
              <w:t>7</w:t>
            </w:r>
          </w:p>
        </w:tc>
        <w:tc>
          <w:tcPr>
            <w:tcW w:w="1843" w:type="dxa"/>
            <w:tcBorders>
              <w:top w:val="nil"/>
              <w:left w:val="nil"/>
              <w:bottom w:val="nil"/>
              <w:right w:val="single" w:sz="4" w:space="0" w:color="auto"/>
            </w:tcBorders>
            <w:shd w:val="clear" w:color="auto" w:fill="auto"/>
            <w:noWrap/>
            <w:vAlign w:val="bottom"/>
          </w:tcPr>
          <w:p w14:paraId="56439315" w14:textId="77777777" w:rsidR="00664FDD" w:rsidRPr="007C500F" w:rsidRDefault="00664FDD" w:rsidP="00D739D4">
            <w:pPr>
              <w:spacing w:after="0" w:line="240" w:lineRule="auto"/>
              <w:jc w:val="right"/>
              <w:rPr>
                <w:rFonts w:ascii="Calibri" w:eastAsia="Times New Roman" w:hAnsi="Calibri" w:cs="Times New Roman"/>
                <w:sz w:val="22"/>
                <w:lang w:eastAsia="en-GB"/>
              </w:rPr>
            </w:pPr>
            <w:r w:rsidRPr="007C500F">
              <w:rPr>
                <w:rFonts w:ascii="Calibri" w:eastAsia="Times New Roman" w:hAnsi="Calibri" w:cs="Times New Roman"/>
                <w:sz w:val="22"/>
                <w:lang w:eastAsia="en-GB"/>
              </w:rPr>
              <w:t>10%</w:t>
            </w:r>
          </w:p>
        </w:tc>
      </w:tr>
      <w:tr w:rsidR="00664FDD" w:rsidRPr="00D739D4" w14:paraId="6C2F9C8B" w14:textId="77777777" w:rsidTr="00CC4E44">
        <w:trPr>
          <w:trHeight w:val="300"/>
        </w:trPr>
        <w:tc>
          <w:tcPr>
            <w:tcW w:w="3397" w:type="dxa"/>
            <w:tcBorders>
              <w:top w:val="nil"/>
              <w:left w:val="single" w:sz="4" w:space="0" w:color="auto"/>
              <w:bottom w:val="nil"/>
              <w:right w:val="single" w:sz="4" w:space="0" w:color="auto"/>
            </w:tcBorders>
            <w:shd w:val="clear" w:color="auto" w:fill="auto"/>
            <w:noWrap/>
            <w:vAlign w:val="bottom"/>
          </w:tcPr>
          <w:p w14:paraId="1B2FDD56" w14:textId="77777777" w:rsidR="00664FDD" w:rsidRPr="00CC4E44" w:rsidRDefault="00664FDD" w:rsidP="00D739D4">
            <w:pPr>
              <w:spacing w:after="0" w:line="240" w:lineRule="auto"/>
              <w:rPr>
                <w:rFonts w:ascii="Calibri" w:eastAsia="Times New Roman" w:hAnsi="Calibri" w:cs="Times New Roman"/>
                <w:color w:val="000000"/>
                <w:sz w:val="22"/>
                <w:lang w:eastAsia="en-GB"/>
              </w:rPr>
            </w:pPr>
            <w:r w:rsidRPr="00CC4E44">
              <w:rPr>
                <w:rFonts w:ascii="Calibri" w:eastAsia="Times New Roman" w:hAnsi="Calibri" w:cs="Times New Roman"/>
                <w:color w:val="000000"/>
                <w:sz w:val="22"/>
                <w:lang w:eastAsia="en-GB"/>
              </w:rPr>
              <w:t>Wales</w:t>
            </w:r>
          </w:p>
        </w:tc>
        <w:tc>
          <w:tcPr>
            <w:tcW w:w="1701" w:type="dxa"/>
            <w:tcBorders>
              <w:top w:val="nil"/>
              <w:left w:val="single" w:sz="4" w:space="0" w:color="auto"/>
              <w:bottom w:val="nil"/>
              <w:right w:val="nil"/>
            </w:tcBorders>
            <w:shd w:val="clear" w:color="auto" w:fill="auto"/>
            <w:noWrap/>
            <w:vAlign w:val="bottom"/>
          </w:tcPr>
          <w:p w14:paraId="164AFAFF" w14:textId="77777777" w:rsidR="00664FDD" w:rsidRDefault="00664FDD" w:rsidP="00D739D4">
            <w:pPr>
              <w:spacing w:after="0" w:line="240" w:lineRule="auto"/>
              <w:jc w:val="right"/>
              <w:rPr>
                <w:rFonts w:ascii="Calibri" w:eastAsia="Times New Roman" w:hAnsi="Calibri" w:cs="Times New Roman"/>
                <w:color w:val="000000"/>
                <w:sz w:val="22"/>
                <w:lang w:eastAsia="en-GB"/>
              </w:rPr>
            </w:pPr>
            <w:r>
              <w:rPr>
                <w:rFonts w:ascii="Calibri" w:eastAsia="Times New Roman" w:hAnsi="Calibri" w:cs="Times New Roman"/>
                <w:color w:val="000000"/>
                <w:sz w:val="22"/>
                <w:lang w:eastAsia="en-GB"/>
              </w:rPr>
              <w:t>38</w:t>
            </w:r>
          </w:p>
        </w:tc>
        <w:tc>
          <w:tcPr>
            <w:tcW w:w="1843" w:type="dxa"/>
            <w:tcBorders>
              <w:top w:val="nil"/>
              <w:left w:val="nil"/>
              <w:bottom w:val="nil"/>
              <w:right w:val="single" w:sz="4" w:space="0" w:color="auto"/>
            </w:tcBorders>
            <w:shd w:val="clear" w:color="auto" w:fill="auto"/>
            <w:noWrap/>
            <w:vAlign w:val="bottom"/>
          </w:tcPr>
          <w:p w14:paraId="558BB871" w14:textId="77777777" w:rsidR="00664FDD" w:rsidRDefault="00664FDD" w:rsidP="00D739D4">
            <w:pPr>
              <w:spacing w:after="0" w:line="240" w:lineRule="auto"/>
              <w:jc w:val="right"/>
              <w:rPr>
                <w:rFonts w:ascii="Calibri" w:eastAsia="Times New Roman" w:hAnsi="Calibri" w:cs="Times New Roman"/>
                <w:color w:val="000000"/>
                <w:sz w:val="22"/>
                <w:lang w:eastAsia="en-GB"/>
              </w:rPr>
            </w:pPr>
            <w:r>
              <w:rPr>
                <w:rFonts w:ascii="Calibri" w:eastAsia="Times New Roman" w:hAnsi="Calibri" w:cs="Times New Roman"/>
                <w:color w:val="000000"/>
                <w:sz w:val="22"/>
                <w:lang w:eastAsia="en-GB"/>
              </w:rPr>
              <w:t>5%</w:t>
            </w:r>
          </w:p>
        </w:tc>
      </w:tr>
      <w:tr w:rsidR="00664FDD" w:rsidRPr="00D739D4" w14:paraId="0B047963" w14:textId="77777777" w:rsidTr="00CC4E44">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tcPr>
          <w:p w14:paraId="799563FF" w14:textId="77777777" w:rsidR="00664FDD" w:rsidRPr="00CC4E44" w:rsidRDefault="00664FDD" w:rsidP="00D739D4">
            <w:pPr>
              <w:spacing w:after="0" w:line="240" w:lineRule="auto"/>
              <w:rPr>
                <w:rFonts w:ascii="Calibri" w:eastAsia="Times New Roman" w:hAnsi="Calibri" w:cs="Times New Roman"/>
                <w:color w:val="000000"/>
                <w:sz w:val="22"/>
                <w:lang w:eastAsia="en-GB"/>
              </w:rPr>
            </w:pPr>
            <w:r w:rsidRPr="00CC4E44">
              <w:rPr>
                <w:rFonts w:ascii="Calibri" w:eastAsia="Times New Roman" w:hAnsi="Calibri" w:cs="Times New Roman"/>
                <w:color w:val="000000"/>
                <w:sz w:val="22"/>
                <w:lang w:eastAsia="en-GB"/>
              </w:rPr>
              <w:t>Northern Ireland</w:t>
            </w:r>
          </w:p>
        </w:tc>
        <w:tc>
          <w:tcPr>
            <w:tcW w:w="1701" w:type="dxa"/>
            <w:tcBorders>
              <w:top w:val="nil"/>
              <w:left w:val="single" w:sz="4" w:space="0" w:color="auto"/>
              <w:bottom w:val="single" w:sz="4" w:space="0" w:color="auto"/>
              <w:right w:val="nil"/>
            </w:tcBorders>
            <w:shd w:val="clear" w:color="auto" w:fill="auto"/>
            <w:noWrap/>
            <w:vAlign w:val="bottom"/>
          </w:tcPr>
          <w:p w14:paraId="732A363A" w14:textId="77777777" w:rsidR="00664FDD" w:rsidRDefault="00664FDD" w:rsidP="00D739D4">
            <w:pPr>
              <w:spacing w:after="0" w:line="240" w:lineRule="auto"/>
              <w:jc w:val="right"/>
              <w:rPr>
                <w:rFonts w:ascii="Calibri" w:eastAsia="Times New Roman" w:hAnsi="Calibri" w:cs="Times New Roman"/>
                <w:color w:val="000000"/>
                <w:sz w:val="22"/>
                <w:lang w:eastAsia="en-GB"/>
              </w:rPr>
            </w:pPr>
            <w:r>
              <w:rPr>
                <w:rFonts w:ascii="Calibri" w:eastAsia="Times New Roman" w:hAnsi="Calibri" w:cs="Times New Roman"/>
                <w:color w:val="000000"/>
                <w:sz w:val="22"/>
                <w:lang w:eastAsia="en-GB"/>
              </w:rPr>
              <w:t>21</w:t>
            </w:r>
          </w:p>
        </w:tc>
        <w:tc>
          <w:tcPr>
            <w:tcW w:w="1843" w:type="dxa"/>
            <w:tcBorders>
              <w:top w:val="nil"/>
              <w:left w:val="nil"/>
              <w:bottom w:val="single" w:sz="4" w:space="0" w:color="auto"/>
              <w:right w:val="single" w:sz="4" w:space="0" w:color="auto"/>
            </w:tcBorders>
            <w:shd w:val="clear" w:color="auto" w:fill="auto"/>
            <w:noWrap/>
            <w:vAlign w:val="bottom"/>
          </w:tcPr>
          <w:p w14:paraId="356F545E" w14:textId="77777777" w:rsidR="00664FDD" w:rsidRDefault="00664FDD" w:rsidP="00D739D4">
            <w:pPr>
              <w:spacing w:after="0" w:line="240" w:lineRule="auto"/>
              <w:jc w:val="right"/>
              <w:rPr>
                <w:rFonts w:ascii="Calibri" w:eastAsia="Times New Roman" w:hAnsi="Calibri" w:cs="Times New Roman"/>
                <w:color w:val="000000"/>
                <w:sz w:val="22"/>
                <w:lang w:eastAsia="en-GB"/>
              </w:rPr>
            </w:pPr>
            <w:r>
              <w:rPr>
                <w:rFonts w:ascii="Calibri" w:eastAsia="Times New Roman" w:hAnsi="Calibri" w:cs="Times New Roman"/>
                <w:color w:val="000000"/>
                <w:sz w:val="22"/>
                <w:lang w:eastAsia="en-GB"/>
              </w:rPr>
              <w:t>3%</w:t>
            </w:r>
          </w:p>
        </w:tc>
      </w:tr>
      <w:tr w:rsidR="00D739D4" w:rsidRPr="00D739D4" w14:paraId="5DB77198" w14:textId="77777777" w:rsidTr="00CC4E44">
        <w:trPr>
          <w:trHeight w:val="300"/>
        </w:trPr>
        <w:tc>
          <w:tcPr>
            <w:tcW w:w="3397"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643827D" w14:textId="3CAA6E29" w:rsidR="00D739D4" w:rsidRPr="00D739D4" w:rsidRDefault="00D739D4" w:rsidP="00D739D4">
            <w:pPr>
              <w:spacing w:after="0" w:line="240" w:lineRule="auto"/>
              <w:rPr>
                <w:rFonts w:ascii="Calibri" w:eastAsia="Times New Roman" w:hAnsi="Calibri" w:cs="Times New Roman"/>
                <w:b/>
                <w:bCs/>
                <w:color w:val="000000"/>
                <w:sz w:val="22"/>
                <w:lang w:eastAsia="en-GB"/>
              </w:rPr>
            </w:pPr>
            <w:r w:rsidRPr="00D739D4">
              <w:rPr>
                <w:rFonts w:ascii="Calibri" w:eastAsia="Times New Roman" w:hAnsi="Calibri" w:cs="Times New Roman"/>
                <w:b/>
                <w:bCs/>
                <w:color w:val="000000"/>
                <w:sz w:val="22"/>
                <w:lang w:eastAsia="en-GB"/>
              </w:rPr>
              <w:t>Total</w:t>
            </w:r>
            <w:r w:rsidR="00664FDD" w:rsidRPr="00CC4E44">
              <w:rPr>
                <w:rFonts w:ascii="Calibri" w:eastAsia="Times New Roman" w:hAnsi="Calibri" w:cs="Times New Roman"/>
                <w:b/>
                <w:bCs/>
                <w:color w:val="000000"/>
                <w:sz w:val="22"/>
                <w:lang w:eastAsia="en-GB"/>
              </w:rPr>
              <w:t xml:space="preserve"> (all regions)</w:t>
            </w:r>
          </w:p>
        </w:tc>
        <w:tc>
          <w:tcPr>
            <w:tcW w:w="1701" w:type="dxa"/>
            <w:tcBorders>
              <w:top w:val="single" w:sz="4" w:space="0" w:color="auto"/>
              <w:left w:val="single" w:sz="4" w:space="0" w:color="auto"/>
              <w:bottom w:val="single" w:sz="4" w:space="0" w:color="auto"/>
              <w:right w:val="nil"/>
            </w:tcBorders>
            <w:shd w:val="clear" w:color="DDEBF7" w:fill="DDEBF7"/>
            <w:noWrap/>
            <w:vAlign w:val="bottom"/>
            <w:hideMark/>
          </w:tcPr>
          <w:p w14:paraId="16F1DA7E" w14:textId="4CB39410" w:rsidR="00D739D4" w:rsidRPr="00D739D4" w:rsidRDefault="00664FDD" w:rsidP="00D739D4">
            <w:pPr>
              <w:spacing w:after="0" w:line="240" w:lineRule="auto"/>
              <w:jc w:val="right"/>
              <w:rPr>
                <w:rFonts w:ascii="Calibri" w:eastAsia="Times New Roman" w:hAnsi="Calibri" w:cs="Times New Roman"/>
                <w:b/>
                <w:bCs/>
                <w:color w:val="000000"/>
                <w:sz w:val="22"/>
                <w:lang w:eastAsia="en-GB"/>
              </w:rPr>
            </w:pPr>
            <w:r w:rsidRPr="00CC4E44">
              <w:rPr>
                <w:rFonts w:ascii="Calibri" w:eastAsia="Times New Roman" w:hAnsi="Calibri" w:cs="Times New Roman"/>
                <w:b/>
                <w:bCs/>
                <w:color w:val="000000"/>
                <w:sz w:val="22"/>
                <w:lang w:eastAsia="en-GB"/>
              </w:rPr>
              <w:t>783</w:t>
            </w:r>
          </w:p>
        </w:tc>
        <w:tc>
          <w:tcPr>
            <w:tcW w:w="1843" w:type="dxa"/>
            <w:tcBorders>
              <w:top w:val="single" w:sz="4" w:space="0" w:color="auto"/>
              <w:left w:val="nil"/>
              <w:bottom w:val="single" w:sz="4" w:space="0" w:color="auto"/>
              <w:right w:val="single" w:sz="4" w:space="0" w:color="auto"/>
            </w:tcBorders>
            <w:shd w:val="clear" w:color="DDEBF7" w:fill="DDEBF7"/>
            <w:noWrap/>
            <w:vAlign w:val="bottom"/>
            <w:hideMark/>
          </w:tcPr>
          <w:p w14:paraId="5757C899" w14:textId="77777777" w:rsidR="00D739D4" w:rsidRPr="00D739D4" w:rsidRDefault="00D739D4" w:rsidP="00D739D4">
            <w:pPr>
              <w:spacing w:after="0" w:line="240" w:lineRule="auto"/>
              <w:jc w:val="right"/>
              <w:rPr>
                <w:rFonts w:ascii="Calibri" w:eastAsia="Times New Roman" w:hAnsi="Calibri" w:cs="Times New Roman"/>
                <w:b/>
                <w:bCs/>
                <w:color w:val="000000"/>
                <w:sz w:val="22"/>
                <w:lang w:eastAsia="en-GB"/>
              </w:rPr>
            </w:pPr>
            <w:r w:rsidRPr="00D739D4">
              <w:rPr>
                <w:rFonts w:ascii="Calibri" w:eastAsia="Times New Roman" w:hAnsi="Calibri" w:cs="Times New Roman"/>
                <w:b/>
                <w:bCs/>
                <w:color w:val="000000"/>
                <w:sz w:val="22"/>
                <w:lang w:eastAsia="en-GB"/>
              </w:rPr>
              <w:t>100%</w:t>
            </w:r>
          </w:p>
        </w:tc>
      </w:tr>
    </w:tbl>
    <w:p w14:paraId="52FB2863" w14:textId="65C94F03" w:rsidR="00D739D4" w:rsidRDefault="00664FDD" w:rsidP="00664FDD">
      <w:pPr>
        <w:pStyle w:val="TableNote"/>
      </w:pPr>
      <w:r>
        <w:t>Percentages may not total 100% due to rounding.</w:t>
      </w:r>
    </w:p>
    <w:p w14:paraId="76E90D30" w14:textId="77777777" w:rsidR="00CD2554" w:rsidRPr="00D739D4" w:rsidRDefault="00CD2554" w:rsidP="00664FDD">
      <w:pPr>
        <w:pStyle w:val="TableNote"/>
      </w:pPr>
    </w:p>
    <w:p w14:paraId="1CECB799" w14:textId="376BCEDA" w:rsidR="007E19AC" w:rsidRDefault="007E19AC" w:rsidP="00B346C1">
      <w:pPr>
        <w:pStyle w:val="Heading2"/>
      </w:pPr>
      <w:bookmarkStart w:id="7" w:name="_Toc521491049"/>
      <w:r>
        <w:t>Carer status</w:t>
      </w:r>
      <w:r w:rsidR="0043026F">
        <w:t xml:space="preserve"> (Q7)</w:t>
      </w:r>
      <w:bookmarkEnd w:id="7"/>
    </w:p>
    <w:p w14:paraId="42D3E176" w14:textId="2CB97A8F" w:rsidR="00CD2554" w:rsidRPr="00CD2554" w:rsidRDefault="00CD2554" w:rsidP="00CD2554">
      <w:pPr>
        <w:pStyle w:val="BodyText"/>
      </w:pPr>
      <w:r>
        <w:t xml:space="preserve">Most of the respondents </w:t>
      </w:r>
      <w:r w:rsidR="00A05443">
        <w:t>taking part</w:t>
      </w:r>
      <w:r>
        <w:t xml:space="preserve"> in th</w:t>
      </w:r>
      <w:r w:rsidR="00A05443">
        <w:t>e</w:t>
      </w:r>
      <w:r>
        <w:t xml:space="preserve"> survey (83%) identified themselves as carers</w:t>
      </w:r>
      <w:r w:rsidR="00A45767">
        <w:t xml:space="preserve"> (Table 2.6)</w:t>
      </w:r>
      <w:r>
        <w:t xml:space="preserve">. </w:t>
      </w:r>
    </w:p>
    <w:p w14:paraId="21F3C2D1" w14:textId="41F4736B" w:rsidR="00B346C1" w:rsidRPr="00B346C1" w:rsidRDefault="00B346C1" w:rsidP="00B346C1">
      <w:pPr>
        <w:pStyle w:val="Mycaption"/>
      </w:pPr>
      <w:r>
        <w:t>Table 2.</w:t>
      </w:r>
      <w:r w:rsidR="00A45767">
        <w:t>6</w:t>
      </w:r>
      <w:r>
        <w:t xml:space="preserve">: </w:t>
      </w:r>
      <w:r w:rsidR="00CD2554">
        <w:t xml:space="preserve"> </w:t>
      </w:r>
      <w:r w:rsidR="00B73ED0">
        <w:t xml:space="preserve">Q7 – </w:t>
      </w:r>
      <w:r w:rsidR="00CD2554">
        <w:t xml:space="preserve">Are you a </w:t>
      </w:r>
      <w:proofErr w:type="spellStart"/>
      <w:r w:rsidR="00CD2554">
        <w:t>carer</w:t>
      </w:r>
      <w:proofErr w:type="spellEnd"/>
      <w:r w:rsidR="00CD2554">
        <w:t>?</w:t>
      </w:r>
    </w:p>
    <w:tbl>
      <w:tblPr>
        <w:tblW w:w="6946" w:type="dxa"/>
        <w:tblLook w:val="04A0" w:firstRow="1" w:lastRow="0" w:firstColumn="1" w:lastColumn="0" w:noHBand="0" w:noVBand="1"/>
      </w:tblPr>
      <w:tblGrid>
        <w:gridCol w:w="3402"/>
        <w:gridCol w:w="1701"/>
        <w:gridCol w:w="1843"/>
      </w:tblGrid>
      <w:tr w:rsidR="00CD2554" w:rsidRPr="00CD2554" w14:paraId="7E7E3767" w14:textId="77777777" w:rsidTr="00CD2554">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Pr>
          <w:p w14:paraId="6EDA51BC" w14:textId="77777777" w:rsidR="00CD2554" w:rsidRPr="00CD2554" w:rsidRDefault="00CD2554" w:rsidP="00CD2554">
            <w:pPr>
              <w:pStyle w:val="TableText"/>
              <w:rPr>
                <w:b/>
              </w:rPr>
            </w:pPr>
          </w:p>
        </w:tc>
        <w:tc>
          <w:tcPr>
            <w:tcW w:w="1701" w:type="dxa"/>
            <w:tcBorders>
              <w:top w:val="single" w:sz="4" w:space="0" w:color="auto"/>
              <w:left w:val="single" w:sz="4" w:space="0" w:color="auto"/>
              <w:bottom w:val="single" w:sz="4" w:space="0" w:color="auto"/>
              <w:right w:val="nil"/>
            </w:tcBorders>
            <w:shd w:val="clear" w:color="auto" w:fill="DEEAF6" w:themeFill="accent1" w:themeFillTint="33"/>
            <w:noWrap/>
          </w:tcPr>
          <w:p w14:paraId="487E898A" w14:textId="0C224C5B" w:rsidR="00CD2554" w:rsidRPr="00CD2554" w:rsidRDefault="00CD2554" w:rsidP="00CD2554">
            <w:pPr>
              <w:pStyle w:val="TableText"/>
              <w:jc w:val="right"/>
              <w:rPr>
                <w:b/>
              </w:rPr>
            </w:pPr>
            <w:r w:rsidRPr="00CD2554">
              <w:rPr>
                <w:b/>
              </w:rPr>
              <w:t>n</w:t>
            </w:r>
          </w:p>
        </w:tc>
        <w:tc>
          <w:tcPr>
            <w:tcW w:w="1843" w:type="dxa"/>
            <w:tcBorders>
              <w:top w:val="single" w:sz="4" w:space="0" w:color="auto"/>
              <w:left w:val="nil"/>
              <w:bottom w:val="single" w:sz="4" w:space="0" w:color="auto"/>
              <w:right w:val="single" w:sz="4" w:space="0" w:color="auto"/>
            </w:tcBorders>
            <w:shd w:val="clear" w:color="auto" w:fill="DEEAF6" w:themeFill="accent1" w:themeFillTint="33"/>
            <w:noWrap/>
          </w:tcPr>
          <w:p w14:paraId="396F50DE" w14:textId="7337148C" w:rsidR="00CD2554" w:rsidRPr="00CD2554" w:rsidRDefault="00CD2554" w:rsidP="00CD2554">
            <w:pPr>
              <w:pStyle w:val="TableText"/>
              <w:jc w:val="right"/>
              <w:rPr>
                <w:b/>
              </w:rPr>
            </w:pPr>
            <w:r w:rsidRPr="00CD2554">
              <w:rPr>
                <w:b/>
              </w:rPr>
              <w:t>%</w:t>
            </w:r>
          </w:p>
        </w:tc>
      </w:tr>
      <w:tr w:rsidR="00B346C1" w:rsidRPr="00B346C1" w14:paraId="40C63AE0" w14:textId="77777777" w:rsidTr="00CD2554">
        <w:trPr>
          <w:trHeight w:val="300"/>
        </w:trPr>
        <w:tc>
          <w:tcPr>
            <w:tcW w:w="3402" w:type="dxa"/>
            <w:tcBorders>
              <w:top w:val="single" w:sz="4" w:space="0" w:color="auto"/>
              <w:left w:val="single" w:sz="4" w:space="0" w:color="auto"/>
              <w:bottom w:val="nil"/>
              <w:right w:val="single" w:sz="4" w:space="0" w:color="auto"/>
            </w:tcBorders>
            <w:shd w:val="clear" w:color="auto" w:fill="auto"/>
            <w:noWrap/>
            <w:hideMark/>
          </w:tcPr>
          <w:p w14:paraId="1028ABAB" w14:textId="77777777" w:rsidR="00B346C1" w:rsidRPr="00B346C1" w:rsidRDefault="00B346C1" w:rsidP="00CD2554">
            <w:pPr>
              <w:pStyle w:val="TableText"/>
            </w:pPr>
            <w:r w:rsidRPr="00B346C1">
              <w:t>Yes</w:t>
            </w:r>
          </w:p>
        </w:tc>
        <w:tc>
          <w:tcPr>
            <w:tcW w:w="1701" w:type="dxa"/>
            <w:tcBorders>
              <w:top w:val="single" w:sz="4" w:space="0" w:color="auto"/>
              <w:left w:val="single" w:sz="4" w:space="0" w:color="auto"/>
              <w:bottom w:val="nil"/>
              <w:right w:val="nil"/>
            </w:tcBorders>
            <w:shd w:val="clear" w:color="auto" w:fill="auto"/>
            <w:noWrap/>
            <w:hideMark/>
          </w:tcPr>
          <w:p w14:paraId="034E6869" w14:textId="69E4DEEA" w:rsidR="00B346C1" w:rsidRPr="00B346C1" w:rsidRDefault="00B346C1" w:rsidP="00CD2554">
            <w:pPr>
              <w:pStyle w:val="TableText"/>
              <w:jc w:val="right"/>
            </w:pPr>
            <w:r w:rsidRPr="00B346C1">
              <w:t>1</w:t>
            </w:r>
            <w:r w:rsidR="00CD2554">
              <w:t>,</w:t>
            </w:r>
            <w:r w:rsidRPr="00B346C1">
              <w:t>386</w:t>
            </w:r>
          </w:p>
        </w:tc>
        <w:tc>
          <w:tcPr>
            <w:tcW w:w="1843" w:type="dxa"/>
            <w:tcBorders>
              <w:top w:val="single" w:sz="4" w:space="0" w:color="auto"/>
              <w:left w:val="nil"/>
              <w:bottom w:val="nil"/>
              <w:right w:val="single" w:sz="4" w:space="0" w:color="auto"/>
            </w:tcBorders>
            <w:shd w:val="clear" w:color="auto" w:fill="auto"/>
            <w:noWrap/>
            <w:hideMark/>
          </w:tcPr>
          <w:p w14:paraId="72083AD7" w14:textId="77777777" w:rsidR="00B346C1" w:rsidRPr="00B346C1" w:rsidRDefault="00B346C1" w:rsidP="00CD2554">
            <w:pPr>
              <w:pStyle w:val="TableText"/>
              <w:jc w:val="right"/>
            </w:pPr>
            <w:r w:rsidRPr="00B346C1">
              <w:t>83%</w:t>
            </w:r>
          </w:p>
        </w:tc>
      </w:tr>
      <w:tr w:rsidR="00B346C1" w:rsidRPr="00B346C1" w14:paraId="4293A26E" w14:textId="77777777" w:rsidTr="00CD2554">
        <w:trPr>
          <w:trHeight w:val="300"/>
        </w:trPr>
        <w:tc>
          <w:tcPr>
            <w:tcW w:w="3402" w:type="dxa"/>
            <w:tcBorders>
              <w:top w:val="nil"/>
              <w:left w:val="single" w:sz="4" w:space="0" w:color="auto"/>
              <w:bottom w:val="single" w:sz="4" w:space="0" w:color="auto"/>
              <w:right w:val="single" w:sz="4" w:space="0" w:color="auto"/>
            </w:tcBorders>
            <w:shd w:val="clear" w:color="auto" w:fill="auto"/>
            <w:noWrap/>
            <w:hideMark/>
          </w:tcPr>
          <w:p w14:paraId="0FCD7C05" w14:textId="77777777" w:rsidR="00B346C1" w:rsidRPr="00B346C1" w:rsidRDefault="00B346C1" w:rsidP="00CD2554">
            <w:pPr>
              <w:pStyle w:val="TableText"/>
            </w:pPr>
            <w:r w:rsidRPr="00B346C1">
              <w:t>No</w:t>
            </w:r>
          </w:p>
        </w:tc>
        <w:tc>
          <w:tcPr>
            <w:tcW w:w="1701" w:type="dxa"/>
            <w:tcBorders>
              <w:top w:val="nil"/>
              <w:left w:val="single" w:sz="4" w:space="0" w:color="auto"/>
              <w:bottom w:val="single" w:sz="4" w:space="0" w:color="auto"/>
              <w:right w:val="nil"/>
            </w:tcBorders>
            <w:shd w:val="clear" w:color="auto" w:fill="auto"/>
            <w:noWrap/>
            <w:hideMark/>
          </w:tcPr>
          <w:p w14:paraId="591B7AB8" w14:textId="71C7C406" w:rsidR="00B346C1" w:rsidRPr="00B346C1" w:rsidRDefault="00B346C1" w:rsidP="00CD2554">
            <w:pPr>
              <w:pStyle w:val="TableText"/>
              <w:jc w:val="right"/>
            </w:pPr>
            <w:r w:rsidRPr="00B346C1">
              <w:t>2</w:t>
            </w:r>
            <w:r w:rsidR="003F0011">
              <w:t>90</w:t>
            </w:r>
          </w:p>
        </w:tc>
        <w:tc>
          <w:tcPr>
            <w:tcW w:w="1843" w:type="dxa"/>
            <w:tcBorders>
              <w:top w:val="nil"/>
              <w:left w:val="nil"/>
              <w:bottom w:val="single" w:sz="4" w:space="0" w:color="auto"/>
              <w:right w:val="single" w:sz="4" w:space="0" w:color="auto"/>
            </w:tcBorders>
            <w:shd w:val="clear" w:color="auto" w:fill="auto"/>
            <w:noWrap/>
            <w:hideMark/>
          </w:tcPr>
          <w:p w14:paraId="0E3FD9CF" w14:textId="77777777" w:rsidR="00B346C1" w:rsidRPr="00B346C1" w:rsidRDefault="00B346C1" w:rsidP="00CD2554">
            <w:pPr>
              <w:pStyle w:val="TableText"/>
              <w:jc w:val="right"/>
            </w:pPr>
            <w:r w:rsidRPr="00B346C1">
              <w:t>17%</w:t>
            </w:r>
          </w:p>
        </w:tc>
      </w:tr>
      <w:tr w:rsidR="00B346C1" w:rsidRPr="00B346C1" w14:paraId="48F49D39" w14:textId="77777777" w:rsidTr="00CD2554">
        <w:trPr>
          <w:trHeight w:val="300"/>
        </w:trPr>
        <w:tc>
          <w:tcPr>
            <w:tcW w:w="3402" w:type="dxa"/>
            <w:tcBorders>
              <w:top w:val="single" w:sz="4" w:space="0" w:color="auto"/>
              <w:left w:val="single" w:sz="4" w:space="0" w:color="auto"/>
              <w:bottom w:val="single" w:sz="4" w:space="0" w:color="auto"/>
              <w:right w:val="single" w:sz="4" w:space="0" w:color="auto"/>
            </w:tcBorders>
            <w:shd w:val="clear" w:color="DDEBF7" w:fill="DDEBF7"/>
            <w:noWrap/>
            <w:hideMark/>
          </w:tcPr>
          <w:p w14:paraId="34CB33B2" w14:textId="1AD7F529" w:rsidR="00B346C1" w:rsidRPr="00B346C1" w:rsidRDefault="00B346C1" w:rsidP="00CD2554">
            <w:pPr>
              <w:pStyle w:val="TableText"/>
              <w:rPr>
                <w:b/>
                <w:bCs/>
              </w:rPr>
            </w:pPr>
            <w:r w:rsidRPr="00B346C1">
              <w:rPr>
                <w:b/>
                <w:bCs/>
              </w:rPr>
              <w:t>Total</w:t>
            </w:r>
          </w:p>
        </w:tc>
        <w:tc>
          <w:tcPr>
            <w:tcW w:w="1701" w:type="dxa"/>
            <w:tcBorders>
              <w:top w:val="single" w:sz="4" w:space="0" w:color="auto"/>
              <w:left w:val="single" w:sz="4" w:space="0" w:color="auto"/>
              <w:bottom w:val="single" w:sz="4" w:space="0" w:color="auto"/>
              <w:right w:val="nil"/>
            </w:tcBorders>
            <w:shd w:val="clear" w:color="DDEBF7" w:fill="DDEBF7"/>
            <w:noWrap/>
            <w:hideMark/>
          </w:tcPr>
          <w:p w14:paraId="728B166B" w14:textId="08B44326" w:rsidR="00B346C1" w:rsidRPr="00B346C1" w:rsidRDefault="00B346C1" w:rsidP="00CD2554">
            <w:pPr>
              <w:pStyle w:val="TableText"/>
              <w:jc w:val="right"/>
              <w:rPr>
                <w:b/>
                <w:bCs/>
              </w:rPr>
            </w:pPr>
            <w:r w:rsidRPr="00B346C1">
              <w:rPr>
                <w:b/>
                <w:bCs/>
              </w:rPr>
              <w:t>1</w:t>
            </w:r>
            <w:r w:rsidR="00CD2554">
              <w:rPr>
                <w:b/>
                <w:bCs/>
              </w:rPr>
              <w:t>,</w:t>
            </w:r>
            <w:r w:rsidRPr="00B346C1">
              <w:rPr>
                <w:b/>
                <w:bCs/>
              </w:rPr>
              <w:t>67</w:t>
            </w:r>
            <w:r w:rsidR="003F0011">
              <w:rPr>
                <w:b/>
                <w:bCs/>
              </w:rPr>
              <w:t>6</w:t>
            </w:r>
          </w:p>
        </w:tc>
        <w:tc>
          <w:tcPr>
            <w:tcW w:w="1843" w:type="dxa"/>
            <w:tcBorders>
              <w:top w:val="single" w:sz="4" w:space="0" w:color="auto"/>
              <w:left w:val="nil"/>
              <w:bottom w:val="single" w:sz="4" w:space="0" w:color="auto"/>
              <w:right w:val="single" w:sz="4" w:space="0" w:color="auto"/>
            </w:tcBorders>
            <w:shd w:val="clear" w:color="DDEBF7" w:fill="DDEBF7"/>
            <w:noWrap/>
            <w:hideMark/>
          </w:tcPr>
          <w:p w14:paraId="5CE7F025" w14:textId="77777777" w:rsidR="00B346C1" w:rsidRPr="00B346C1" w:rsidRDefault="00B346C1" w:rsidP="00CD2554">
            <w:pPr>
              <w:pStyle w:val="TableText"/>
              <w:jc w:val="right"/>
              <w:rPr>
                <w:b/>
                <w:bCs/>
              </w:rPr>
            </w:pPr>
            <w:r w:rsidRPr="00B346C1">
              <w:rPr>
                <w:b/>
                <w:bCs/>
              </w:rPr>
              <w:t>100%</w:t>
            </w:r>
          </w:p>
        </w:tc>
      </w:tr>
    </w:tbl>
    <w:p w14:paraId="020A6B85" w14:textId="77777777" w:rsidR="00CD2554" w:rsidRDefault="00CD2554" w:rsidP="00CD2554">
      <w:pPr>
        <w:pStyle w:val="BodyText"/>
        <w:numPr>
          <w:ilvl w:val="0"/>
          <w:numId w:val="0"/>
        </w:numPr>
      </w:pPr>
    </w:p>
    <w:p w14:paraId="04400083" w14:textId="77777777" w:rsidR="001E1AD7" w:rsidRDefault="001E1AD7">
      <w:r>
        <w:br w:type="page"/>
      </w:r>
    </w:p>
    <w:p w14:paraId="2E590262" w14:textId="31CBBF0A" w:rsidR="00AF137C" w:rsidRDefault="00AF137C" w:rsidP="001E1AD7">
      <w:pPr>
        <w:pStyle w:val="BodyText"/>
      </w:pPr>
      <w:r>
        <w:lastRenderedPageBreak/>
        <w:t>The c</w:t>
      </w:r>
      <w:r w:rsidR="00CD2554">
        <w:t>arers</w:t>
      </w:r>
      <w:r>
        <w:t xml:space="preserve"> in this sample</w:t>
      </w:r>
      <w:r w:rsidR="00CD2554">
        <w:t xml:space="preserve"> were more likely </w:t>
      </w:r>
      <w:r w:rsidR="00F93434">
        <w:t>to be</w:t>
      </w:r>
      <w:r w:rsidR="00CD2554">
        <w:t xml:space="preserve"> </w:t>
      </w:r>
      <w:r w:rsidR="00801204">
        <w:t>female</w:t>
      </w:r>
      <w:r w:rsidR="001E1AD7">
        <w:t xml:space="preserve"> (70% of carers were women, compared with 30% of men)</w:t>
      </w:r>
      <w:r w:rsidR="00801204">
        <w:t xml:space="preserve"> (Table 2.7)</w:t>
      </w:r>
      <w:r w:rsidR="001E1AD7">
        <w:t>, and</w:t>
      </w:r>
      <w:r w:rsidR="00801204">
        <w:t xml:space="preserve"> </w:t>
      </w:r>
      <w:r w:rsidR="00A969AA">
        <w:t xml:space="preserve">older (78% </w:t>
      </w:r>
      <w:r>
        <w:t xml:space="preserve">of carers </w:t>
      </w:r>
      <w:r w:rsidR="00A969AA">
        <w:t>were 45 and over</w:t>
      </w:r>
      <w:r>
        <w:t>,</w:t>
      </w:r>
      <w:r w:rsidR="00A969AA">
        <w:t xml:space="preserve"> </w:t>
      </w:r>
      <w:r>
        <w:t>compared with</w:t>
      </w:r>
      <w:r w:rsidR="00A969AA">
        <w:t xml:space="preserve"> 60% of non-carers)</w:t>
      </w:r>
      <w:r>
        <w:t xml:space="preserve"> (Table 2.</w:t>
      </w:r>
      <w:r w:rsidR="00801204">
        <w:t>8</w:t>
      </w:r>
      <w:r>
        <w:t>).</w:t>
      </w:r>
      <w:r w:rsidR="001E1AD7">
        <w:t xml:space="preserve"> Carers were also more likely than non-carers to be in part-time employment (25% of carers worked part-time, compared with 18% of non-carers) (Table 2.9).</w:t>
      </w:r>
    </w:p>
    <w:p w14:paraId="799526AD" w14:textId="454A9DF8" w:rsidR="001E1AD7" w:rsidRDefault="00CD2554" w:rsidP="00AF137C">
      <w:pPr>
        <w:pStyle w:val="Mycaption"/>
      </w:pPr>
      <w:r>
        <w:t>Table 2.</w:t>
      </w:r>
      <w:r w:rsidR="00A45767">
        <w:t>7</w:t>
      </w:r>
      <w:r>
        <w:t xml:space="preserve">: </w:t>
      </w:r>
      <w:r w:rsidR="001E1AD7">
        <w:t>Carer status, by gender</w:t>
      </w:r>
    </w:p>
    <w:tbl>
      <w:tblPr>
        <w:tblW w:w="9570" w:type="dxa"/>
        <w:tblLook w:val="04A0" w:firstRow="1" w:lastRow="0" w:firstColumn="1" w:lastColumn="0" w:noHBand="0" w:noVBand="1"/>
      </w:tblPr>
      <w:tblGrid>
        <w:gridCol w:w="4060"/>
        <w:gridCol w:w="933"/>
        <w:gridCol w:w="1027"/>
        <w:gridCol w:w="787"/>
        <w:gridCol w:w="843"/>
        <w:gridCol w:w="914"/>
        <w:gridCol w:w="1006"/>
      </w:tblGrid>
      <w:tr w:rsidR="001E1AD7" w:rsidRPr="001E1AD7" w14:paraId="7D62A8FD" w14:textId="77777777" w:rsidTr="007D6FF3">
        <w:trPr>
          <w:trHeight w:val="300"/>
        </w:trPr>
        <w:tc>
          <w:tcPr>
            <w:tcW w:w="4060" w:type="dxa"/>
            <w:tcBorders>
              <w:top w:val="single" w:sz="4" w:space="0" w:color="auto"/>
              <w:left w:val="single" w:sz="4" w:space="0" w:color="auto"/>
              <w:bottom w:val="single" w:sz="4" w:space="0" w:color="auto"/>
              <w:right w:val="nil"/>
            </w:tcBorders>
            <w:shd w:val="clear" w:color="auto" w:fill="D9E2F3" w:themeFill="accent5" w:themeFillTint="33"/>
            <w:noWrap/>
            <w:vAlign w:val="bottom"/>
            <w:hideMark/>
          </w:tcPr>
          <w:p w14:paraId="2812C025" w14:textId="77777777" w:rsidR="001E1AD7" w:rsidRPr="001E1AD7" w:rsidRDefault="001E1AD7" w:rsidP="001E1AD7">
            <w:pPr>
              <w:spacing w:after="0" w:line="240" w:lineRule="auto"/>
              <w:jc w:val="right"/>
              <w:rPr>
                <w:rFonts w:ascii="Calibri" w:eastAsia="Times New Roman" w:hAnsi="Calibri" w:cs="Times New Roman"/>
                <w:b/>
                <w:bCs/>
                <w:color w:val="000000"/>
                <w:sz w:val="22"/>
                <w:lang w:eastAsia="en-GB"/>
              </w:rPr>
            </w:pPr>
            <w:r w:rsidRPr="001E1AD7">
              <w:rPr>
                <w:rFonts w:ascii="Calibri" w:eastAsia="Times New Roman" w:hAnsi="Calibri" w:cs="Times New Roman"/>
                <w:b/>
                <w:bCs/>
                <w:color w:val="000000"/>
                <w:sz w:val="22"/>
                <w:lang w:eastAsia="en-GB"/>
              </w:rPr>
              <w:t>Carer status</w:t>
            </w:r>
          </w:p>
        </w:tc>
        <w:tc>
          <w:tcPr>
            <w:tcW w:w="1960" w:type="dxa"/>
            <w:gridSpan w:val="2"/>
            <w:tcBorders>
              <w:top w:val="single" w:sz="4" w:space="0" w:color="auto"/>
              <w:left w:val="single" w:sz="4" w:space="0" w:color="auto"/>
              <w:bottom w:val="single" w:sz="4" w:space="0" w:color="auto"/>
              <w:right w:val="single" w:sz="4" w:space="0" w:color="000000"/>
            </w:tcBorders>
            <w:shd w:val="clear" w:color="auto" w:fill="D9E2F3" w:themeFill="accent5" w:themeFillTint="33"/>
            <w:noWrap/>
            <w:hideMark/>
          </w:tcPr>
          <w:p w14:paraId="726214A5" w14:textId="359C148C" w:rsidR="001E1AD7" w:rsidRPr="001E1AD7" w:rsidRDefault="001E1AD7" w:rsidP="001E1AD7">
            <w:pPr>
              <w:spacing w:after="0" w:line="240" w:lineRule="auto"/>
              <w:jc w:val="center"/>
              <w:rPr>
                <w:rFonts w:ascii="Calibri" w:eastAsia="Times New Roman" w:hAnsi="Calibri" w:cs="Times New Roman"/>
                <w:b/>
                <w:bCs/>
                <w:color w:val="000000"/>
                <w:sz w:val="22"/>
                <w:lang w:eastAsia="en-GB"/>
              </w:rPr>
            </w:pPr>
            <w:r w:rsidRPr="001E1AD7">
              <w:rPr>
                <w:rFonts w:ascii="Calibri" w:eastAsia="Times New Roman" w:hAnsi="Calibri" w:cs="Times New Roman"/>
                <w:b/>
                <w:bCs/>
                <w:color w:val="000000"/>
                <w:sz w:val="22"/>
                <w:lang w:eastAsia="en-GB"/>
              </w:rPr>
              <w:t>Carer</w:t>
            </w:r>
            <w:r w:rsidR="00514974">
              <w:rPr>
                <w:rFonts w:ascii="Calibri" w:eastAsia="Times New Roman" w:hAnsi="Calibri" w:cs="Times New Roman"/>
                <w:b/>
                <w:bCs/>
                <w:color w:val="000000"/>
                <w:sz w:val="22"/>
                <w:lang w:eastAsia="en-GB"/>
              </w:rPr>
              <w:t>s</w:t>
            </w:r>
          </w:p>
        </w:tc>
        <w:tc>
          <w:tcPr>
            <w:tcW w:w="1630" w:type="dxa"/>
            <w:gridSpan w:val="2"/>
            <w:tcBorders>
              <w:top w:val="single" w:sz="4" w:space="0" w:color="auto"/>
              <w:left w:val="nil"/>
              <w:bottom w:val="single" w:sz="4" w:space="0" w:color="auto"/>
              <w:right w:val="nil"/>
            </w:tcBorders>
            <w:shd w:val="clear" w:color="auto" w:fill="D9E2F3" w:themeFill="accent5" w:themeFillTint="33"/>
            <w:noWrap/>
            <w:hideMark/>
          </w:tcPr>
          <w:p w14:paraId="37BEE98A" w14:textId="3FCD1062" w:rsidR="001E1AD7" w:rsidRPr="001E1AD7" w:rsidRDefault="001E1AD7" w:rsidP="001E1AD7">
            <w:pPr>
              <w:spacing w:after="0" w:line="240" w:lineRule="auto"/>
              <w:jc w:val="center"/>
              <w:rPr>
                <w:rFonts w:ascii="Calibri" w:eastAsia="Times New Roman" w:hAnsi="Calibri" w:cs="Times New Roman"/>
                <w:b/>
                <w:bCs/>
                <w:color w:val="000000"/>
                <w:sz w:val="22"/>
                <w:lang w:eastAsia="en-GB"/>
              </w:rPr>
            </w:pPr>
            <w:r w:rsidRPr="001E1AD7">
              <w:rPr>
                <w:rFonts w:ascii="Calibri" w:eastAsia="Times New Roman" w:hAnsi="Calibri" w:cs="Times New Roman"/>
                <w:b/>
                <w:bCs/>
                <w:color w:val="000000"/>
                <w:sz w:val="22"/>
                <w:lang w:eastAsia="en-GB"/>
              </w:rPr>
              <w:t>Non-carer</w:t>
            </w:r>
            <w:r w:rsidR="00514974">
              <w:rPr>
                <w:rFonts w:ascii="Calibri" w:eastAsia="Times New Roman" w:hAnsi="Calibri" w:cs="Times New Roman"/>
                <w:b/>
                <w:bCs/>
                <w:color w:val="000000"/>
                <w:sz w:val="22"/>
                <w:lang w:eastAsia="en-GB"/>
              </w:rPr>
              <w:t>s</w:t>
            </w:r>
          </w:p>
        </w:tc>
        <w:tc>
          <w:tcPr>
            <w:tcW w:w="1920" w:type="dxa"/>
            <w:gridSpan w:val="2"/>
            <w:tcBorders>
              <w:top w:val="single" w:sz="4" w:space="0" w:color="auto"/>
              <w:left w:val="single" w:sz="4" w:space="0" w:color="auto"/>
              <w:bottom w:val="single" w:sz="4" w:space="0" w:color="auto"/>
              <w:right w:val="single" w:sz="4" w:space="0" w:color="000000"/>
            </w:tcBorders>
            <w:shd w:val="clear" w:color="auto" w:fill="D9E2F3" w:themeFill="accent5" w:themeFillTint="33"/>
            <w:noWrap/>
            <w:hideMark/>
          </w:tcPr>
          <w:p w14:paraId="321226AE" w14:textId="77777777" w:rsidR="001E1AD7" w:rsidRPr="001E1AD7" w:rsidRDefault="001E1AD7" w:rsidP="001E1AD7">
            <w:pPr>
              <w:spacing w:after="0" w:line="240" w:lineRule="auto"/>
              <w:jc w:val="center"/>
              <w:rPr>
                <w:rFonts w:ascii="Calibri" w:eastAsia="Times New Roman" w:hAnsi="Calibri" w:cs="Times New Roman"/>
                <w:b/>
                <w:bCs/>
                <w:color w:val="000000"/>
                <w:sz w:val="22"/>
                <w:lang w:eastAsia="en-GB"/>
              </w:rPr>
            </w:pPr>
            <w:r w:rsidRPr="001E1AD7">
              <w:rPr>
                <w:rFonts w:ascii="Calibri" w:eastAsia="Times New Roman" w:hAnsi="Calibri" w:cs="Times New Roman"/>
                <w:b/>
                <w:bCs/>
                <w:color w:val="000000"/>
                <w:sz w:val="22"/>
                <w:lang w:eastAsia="en-GB"/>
              </w:rPr>
              <w:t>Total</w:t>
            </w:r>
          </w:p>
        </w:tc>
      </w:tr>
      <w:tr w:rsidR="001E1AD7" w:rsidRPr="001E1AD7" w14:paraId="3D1ACA7A" w14:textId="77777777" w:rsidTr="007D6FF3">
        <w:trPr>
          <w:trHeight w:val="300"/>
        </w:trPr>
        <w:tc>
          <w:tcPr>
            <w:tcW w:w="4060" w:type="dxa"/>
            <w:tcBorders>
              <w:top w:val="nil"/>
              <w:left w:val="single" w:sz="4" w:space="0" w:color="auto"/>
              <w:bottom w:val="single" w:sz="4" w:space="0" w:color="auto"/>
              <w:right w:val="nil"/>
            </w:tcBorders>
            <w:shd w:val="clear" w:color="auto" w:fill="D9E2F3" w:themeFill="accent5" w:themeFillTint="33"/>
            <w:noWrap/>
            <w:hideMark/>
          </w:tcPr>
          <w:p w14:paraId="4CF9F290" w14:textId="77777777" w:rsidR="001E1AD7" w:rsidRPr="001E1AD7" w:rsidRDefault="001E1AD7" w:rsidP="001E1AD7">
            <w:pPr>
              <w:spacing w:after="0" w:line="240" w:lineRule="auto"/>
              <w:rPr>
                <w:rFonts w:ascii="Calibri" w:eastAsia="Times New Roman" w:hAnsi="Calibri" w:cs="Times New Roman"/>
                <w:b/>
                <w:bCs/>
                <w:color w:val="000000"/>
                <w:sz w:val="22"/>
                <w:lang w:eastAsia="en-GB"/>
              </w:rPr>
            </w:pPr>
            <w:r w:rsidRPr="001E1AD7">
              <w:rPr>
                <w:rFonts w:ascii="Calibri" w:eastAsia="Times New Roman" w:hAnsi="Calibri" w:cs="Times New Roman"/>
                <w:b/>
                <w:bCs/>
                <w:color w:val="000000"/>
                <w:sz w:val="22"/>
                <w:lang w:eastAsia="en-GB"/>
              </w:rPr>
              <w:t>Gender</w:t>
            </w:r>
          </w:p>
        </w:tc>
        <w:tc>
          <w:tcPr>
            <w:tcW w:w="933" w:type="dxa"/>
            <w:tcBorders>
              <w:top w:val="nil"/>
              <w:left w:val="single" w:sz="4" w:space="0" w:color="auto"/>
              <w:bottom w:val="single" w:sz="4" w:space="0" w:color="auto"/>
              <w:right w:val="nil"/>
            </w:tcBorders>
            <w:shd w:val="clear" w:color="auto" w:fill="D9E2F3" w:themeFill="accent5" w:themeFillTint="33"/>
            <w:noWrap/>
            <w:hideMark/>
          </w:tcPr>
          <w:p w14:paraId="2BDB5382" w14:textId="77777777" w:rsidR="001E1AD7" w:rsidRPr="001E1AD7" w:rsidRDefault="001E1AD7" w:rsidP="001E1AD7">
            <w:pPr>
              <w:spacing w:after="0" w:line="240" w:lineRule="auto"/>
              <w:jc w:val="right"/>
              <w:rPr>
                <w:rFonts w:ascii="Calibri" w:eastAsia="Times New Roman" w:hAnsi="Calibri" w:cs="Times New Roman"/>
                <w:b/>
                <w:bCs/>
                <w:color w:val="000000"/>
                <w:sz w:val="22"/>
                <w:lang w:eastAsia="en-GB"/>
              </w:rPr>
            </w:pPr>
            <w:r w:rsidRPr="001E1AD7">
              <w:rPr>
                <w:rFonts w:ascii="Calibri" w:eastAsia="Times New Roman" w:hAnsi="Calibri" w:cs="Times New Roman"/>
                <w:b/>
                <w:bCs/>
                <w:color w:val="000000"/>
                <w:sz w:val="22"/>
                <w:lang w:eastAsia="en-GB"/>
              </w:rPr>
              <w:t>n</w:t>
            </w:r>
          </w:p>
        </w:tc>
        <w:tc>
          <w:tcPr>
            <w:tcW w:w="1027" w:type="dxa"/>
            <w:tcBorders>
              <w:top w:val="nil"/>
              <w:left w:val="nil"/>
              <w:bottom w:val="single" w:sz="4" w:space="0" w:color="auto"/>
              <w:right w:val="single" w:sz="4" w:space="0" w:color="auto"/>
            </w:tcBorders>
            <w:shd w:val="clear" w:color="auto" w:fill="D9E2F3" w:themeFill="accent5" w:themeFillTint="33"/>
            <w:noWrap/>
            <w:hideMark/>
          </w:tcPr>
          <w:p w14:paraId="181F69DC" w14:textId="77777777" w:rsidR="001E1AD7" w:rsidRPr="001E1AD7" w:rsidRDefault="001E1AD7" w:rsidP="001E1AD7">
            <w:pPr>
              <w:spacing w:after="0" w:line="240" w:lineRule="auto"/>
              <w:jc w:val="right"/>
              <w:rPr>
                <w:rFonts w:ascii="Calibri" w:eastAsia="Times New Roman" w:hAnsi="Calibri" w:cs="Times New Roman"/>
                <w:b/>
                <w:bCs/>
                <w:color w:val="000000"/>
                <w:sz w:val="22"/>
                <w:lang w:eastAsia="en-GB"/>
              </w:rPr>
            </w:pPr>
            <w:r w:rsidRPr="001E1AD7">
              <w:rPr>
                <w:rFonts w:ascii="Calibri" w:eastAsia="Times New Roman" w:hAnsi="Calibri" w:cs="Times New Roman"/>
                <w:b/>
                <w:bCs/>
                <w:color w:val="000000"/>
                <w:sz w:val="22"/>
                <w:lang w:eastAsia="en-GB"/>
              </w:rPr>
              <w:t>%</w:t>
            </w:r>
          </w:p>
        </w:tc>
        <w:tc>
          <w:tcPr>
            <w:tcW w:w="787" w:type="dxa"/>
            <w:tcBorders>
              <w:top w:val="nil"/>
              <w:left w:val="nil"/>
              <w:bottom w:val="single" w:sz="4" w:space="0" w:color="auto"/>
              <w:right w:val="nil"/>
            </w:tcBorders>
            <w:shd w:val="clear" w:color="auto" w:fill="D9E2F3" w:themeFill="accent5" w:themeFillTint="33"/>
            <w:noWrap/>
            <w:hideMark/>
          </w:tcPr>
          <w:p w14:paraId="082CE947" w14:textId="77777777" w:rsidR="001E1AD7" w:rsidRPr="001E1AD7" w:rsidRDefault="001E1AD7" w:rsidP="001E1AD7">
            <w:pPr>
              <w:spacing w:after="0" w:line="240" w:lineRule="auto"/>
              <w:jc w:val="right"/>
              <w:rPr>
                <w:rFonts w:ascii="Calibri" w:eastAsia="Times New Roman" w:hAnsi="Calibri" w:cs="Times New Roman"/>
                <w:b/>
                <w:bCs/>
                <w:color w:val="000000"/>
                <w:sz w:val="22"/>
                <w:lang w:eastAsia="en-GB"/>
              </w:rPr>
            </w:pPr>
            <w:r w:rsidRPr="001E1AD7">
              <w:rPr>
                <w:rFonts w:ascii="Calibri" w:eastAsia="Times New Roman" w:hAnsi="Calibri" w:cs="Times New Roman"/>
                <w:b/>
                <w:bCs/>
                <w:color w:val="000000"/>
                <w:sz w:val="22"/>
                <w:lang w:eastAsia="en-GB"/>
              </w:rPr>
              <w:t>n</w:t>
            </w:r>
          </w:p>
        </w:tc>
        <w:tc>
          <w:tcPr>
            <w:tcW w:w="843" w:type="dxa"/>
            <w:tcBorders>
              <w:top w:val="nil"/>
              <w:left w:val="nil"/>
              <w:bottom w:val="single" w:sz="4" w:space="0" w:color="auto"/>
              <w:right w:val="nil"/>
            </w:tcBorders>
            <w:shd w:val="clear" w:color="auto" w:fill="D9E2F3" w:themeFill="accent5" w:themeFillTint="33"/>
            <w:noWrap/>
            <w:hideMark/>
          </w:tcPr>
          <w:p w14:paraId="3DFDFFCA" w14:textId="77777777" w:rsidR="001E1AD7" w:rsidRPr="001E1AD7" w:rsidRDefault="001E1AD7" w:rsidP="001E1AD7">
            <w:pPr>
              <w:spacing w:after="0" w:line="240" w:lineRule="auto"/>
              <w:jc w:val="right"/>
              <w:rPr>
                <w:rFonts w:ascii="Calibri" w:eastAsia="Times New Roman" w:hAnsi="Calibri" w:cs="Times New Roman"/>
                <w:b/>
                <w:bCs/>
                <w:color w:val="000000"/>
                <w:sz w:val="22"/>
                <w:lang w:eastAsia="en-GB"/>
              </w:rPr>
            </w:pPr>
            <w:r w:rsidRPr="001E1AD7">
              <w:rPr>
                <w:rFonts w:ascii="Calibri" w:eastAsia="Times New Roman" w:hAnsi="Calibri" w:cs="Times New Roman"/>
                <w:b/>
                <w:bCs/>
                <w:color w:val="000000"/>
                <w:sz w:val="22"/>
                <w:lang w:eastAsia="en-GB"/>
              </w:rPr>
              <w:t>%</w:t>
            </w:r>
          </w:p>
        </w:tc>
        <w:tc>
          <w:tcPr>
            <w:tcW w:w="914" w:type="dxa"/>
            <w:tcBorders>
              <w:top w:val="nil"/>
              <w:left w:val="single" w:sz="4" w:space="0" w:color="auto"/>
              <w:bottom w:val="single" w:sz="4" w:space="0" w:color="auto"/>
              <w:right w:val="nil"/>
            </w:tcBorders>
            <w:shd w:val="clear" w:color="auto" w:fill="D9E2F3" w:themeFill="accent5" w:themeFillTint="33"/>
            <w:noWrap/>
            <w:hideMark/>
          </w:tcPr>
          <w:p w14:paraId="544ACEA9" w14:textId="77777777" w:rsidR="001E1AD7" w:rsidRPr="001E1AD7" w:rsidRDefault="001E1AD7" w:rsidP="001E1AD7">
            <w:pPr>
              <w:spacing w:after="0" w:line="240" w:lineRule="auto"/>
              <w:jc w:val="right"/>
              <w:rPr>
                <w:rFonts w:ascii="Calibri" w:eastAsia="Times New Roman" w:hAnsi="Calibri" w:cs="Times New Roman"/>
                <w:b/>
                <w:bCs/>
                <w:color w:val="000000"/>
                <w:sz w:val="22"/>
                <w:lang w:eastAsia="en-GB"/>
              </w:rPr>
            </w:pPr>
            <w:r w:rsidRPr="001E1AD7">
              <w:rPr>
                <w:rFonts w:ascii="Calibri" w:eastAsia="Times New Roman" w:hAnsi="Calibri" w:cs="Times New Roman"/>
                <w:b/>
                <w:bCs/>
                <w:color w:val="000000"/>
                <w:sz w:val="22"/>
                <w:lang w:eastAsia="en-GB"/>
              </w:rPr>
              <w:t>n</w:t>
            </w:r>
          </w:p>
        </w:tc>
        <w:tc>
          <w:tcPr>
            <w:tcW w:w="1006" w:type="dxa"/>
            <w:tcBorders>
              <w:top w:val="nil"/>
              <w:left w:val="nil"/>
              <w:bottom w:val="single" w:sz="4" w:space="0" w:color="auto"/>
              <w:right w:val="single" w:sz="4" w:space="0" w:color="auto"/>
            </w:tcBorders>
            <w:shd w:val="clear" w:color="auto" w:fill="D9E2F3" w:themeFill="accent5" w:themeFillTint="33"/>
            <w:noWrap/>
            <w:hideMark/>
          </w:tcPr>
          <w:p w14:paraId="54E700E9" w14:textId="77777777" w:rsidR="001E1AD7" w:rsidRPr="001E1AD7" w:rsidRDefault="001E1AD7" w:rsidP="001E1AD7">
            <w:pPr>
              <w:spacing w:after="0" w:line="240" w:lineRule="auto"/>
              <w:jc w:val="right"/>
              <w:rPr>
                <w:rFonts w:ascii="Calibri" w:eastAsia="Times New Roman" w:hAnsi="Calibri" w:cs="Times New Roman"/>
                <w:b/>
                <w:bCs/>
                <w:color w:val="000000"/>
                <w:sz w:val="22"/>
                <w:lang w:eastAsia="en-GB"/>
              </w:rPr>
            </w:pPr>
            <w:r w:rsidRPr="001E1AD7">
              <w:rPr>
                <w:rFonts w:ascii="Calibri" w:eastAsia="Times New Roman" w:hAnsi="Calibri" w:cs="Times New Roman"/>
                <w:b/>
                <w:bCs/>
                <w:color w:val="000000"/>
                <w:sz w:val="22"/>
                <w:lang w:eastAsia="en-GB"/>
              </w:rPr>
              <w:t>%</w:t>
            </w:r>
          </w:p>
        </w:tc>
      </w:tr>
      <w:tr w:rsidR="001E1AD7" w:rsidRPr="001E1AD7" w14:paraId="61CCC63C" w14:textId="77777777" w:rsidTr="001C0CFB">
        <w:trPr>
          <w:trHeight w:val="300"/>
        </w:trPr>
        <w:tc>
          <w:tcPr>
            <w:tcW w:w="4060" w:type="dxa"/>
            <w:tcBorders>
              <w:top w:val="nil"/>
              <w:left w:val="single" w:sz="4" w:space="0" w:color="auto"/>
              <w:bottom w:val="nil"/>
              <w:right w:val="nil"/>
            </w:tcBorders>
            <w:shd w:val="clear" w:color="auto" w:fill="auto"/>
            <w:noWrap/>
            <w:hideMark/>
          </w:tcPr>
          <w:p w14:paraId="47D6905F" w14:textId="77777777" w:rsidR="001E1AD7" w:rsidRPr="001E1AD7" w:rsidRDefault="001E1AD7" w:rsidP="001E1AD7">
            <w:pPr>
              <w:spacing w:after="0" w:line="240" w:lineRule="auto"/>
              <w:rPr>
                <w:rFonts w:ascii="Calibri" w:eastAsia="Times New Roman" w:hAnsi="Calibri" w:cs="Times New Roman"/>
                <w:color w:val="000000"/>
                <w:sz w:val="22"/>
                <w:lang w:eastAsia="en-GB"/>
              </w:rPr>
            </w:pPr>
            <w:r w:rsidRPr="001E1AD7">
              <w:rPr>
                <w:rFonts w:ascii="Calibri" w:eastAsia="Times New Roman" w:hAnsi="Calibri" w:cs="Times New Roman"/>
                <w:color w:val="000000"/>
                <w:sz w:val="22"/>
                <w:lang w:eastAsia="en-GB"/>
              </w:rPr>
              <w:t>Female</w:t>
            </w:r>
          </w:p>
        </w:tc>
        <w:tc>
          <w:tcPr>
            <w:tcW w:w="933" w:type="dxa"/>
            <w:tcBorders>
              <w:top w:val="nil"/>
              <w:left w:val="single" w:sz="4" w:space="0" w:color="auto"/>
              <w:bottom w:val="nil"/>
              <w:right w:val="nil"/>
            </w:tcBorders>
            <w:shd w:val="clear" w:color="auto" w:fill="auto"/>
            <w:noWrap/>
            <w:hideMark/>
          </w:tcPr>
          <w:p w14:paraId="0D6D757D" w14:textId="77777777" w:rsidR="001E1AD7" w:rsidRPr="001E1AD7" w:rsidRDefault="001E1AD7" w:rsidP="001E1AD7">
            <w:pPr>
              <w:spacing w:after="0" w:line="240" w:lineRule="auto"/>
              <w:jc w:val="right"/>
              <w:rPr>
                <w:rFonts w:ascii="Calibri" w:eastAsia="Times New Roman" w:hAnsi="Calibri" w:cs="Times New Roman"/>
                <w:color w:val="000000"/>
                <w:sz w:val="22"/>
                <w:lang w:eastAsia="en-GB"/>
              </w:rPr>
            </w:pPr>
            <w:r w:rsidRPr="001E1AD7">
              <w:rPr>
                <w:rFonts w:ascii="Calibri" w:eastAsia="Times New Roman" w:hAnsi="Calibri" w:cs="Times New Roman"/>
                <w:color w:val="000000"/>
                <w:sz w:val="22"/>
                <w:lang w:eastAsia="en-GB"/>
              </w:rPr>
              <w:t>963</w:t>
            </w:r>
          </w:p>
        </w:tc>
        <w:tc>
          <w:tcPr>
            <w:tcW w:w="1027" w:type="dxa"/>
            <w:tcBorders>
              <w:top w:val="nil"/>
              <w:left w:val="nil"/>
              <w:bottom w:val="nil"/>
              <w:right w:val="single" w:sz="4" w:space="0" w:color="auto"/>
            </w:tcBorders>
            <w:shd w:val="clear" w:color="auto" w:fill="auto"/>
            <w:noWrap/>
            <w:hideMark/>
          </w:tcPr>
          <w:p w14:paraId="3B41023E" w14:textId="77777777" w:rsidR="001E1AD7" w:rsidRPr="001E1AD7" w:rsidRDefault="001E1AD7" w:rsidP="001E1AD7">
            <w:pPr>
              <w:spacing w:after="0" w:line="240" w:lineRule="auto"/>
              <w:jc w:val="right"/>
              <w:rPr>
                <w:rFonts w:ascii="Calibri" w:eastAsia="Times New Roman" w:hAnsi="Calibri" w:cs="Times New Roman"/>
                <w:color w:val="000000"/>
                <w:sz w:val="22"/>
                <w:lang w:eastAsia="en-GB"/>
              </w:rPr>
            </w:pPr>
            <w:r w:rsidRPr="001E1AD7">
              <w:rPr>
                <w:rFonts w:ascii="Calibri" w:eastAsia="Times New Roman" w:hAnsi="Calibri" w:cs="Times New Roman"/>
                <w:color w:val="000000"/>
                <w:sz w:val="22"/>
                <w:lang w:eastAsia="en-GB"/>
              </w:rPr>
              <w:t>70%</w:t>
            </w:r>
          </w:p>
        </w:tc>
        <w:tc>
          <w:tcPr>
            <w:tcW w:w="787" w:type="dxa"/>
            <w:tcBorders>
              <w:top w:val="nil"/>
              <w:left w:val="nil"/>
              <w:bottom w:val="nil"/>
              <w:right w:val="nil"/>
            </w:tcBorders>
            <w:shd w:val="clear" w:color="auto" w:fill="auto"/>
            <w:noWrap/>
            <w:hideMark/>
          </w:tcPr>
          <w:p w14:paraId="47FFE974" w14:textId="77777777" w:rsidR="001E1AD7" w:rsidRPr="001E1AD7" w:rsidRDefault="001E1AD7" w:rsidP="001E1AD7">
            <w:pPr>
              <w:spacing w:after="0" w:line="240" w:lineRule="auto"/>
              <w:jc w:val="right"/>
              <w:rPr>
                <w:rFonts w:ascii="Calibri" w:eastAsia="Times New Roman" w:hAnsi="Calibri" w:cs="Times New Roman"/>
                <w:color w:val="000000"/>
                <w:sz w:val="22"/>
                <w:lang w:eastAsia="en-GB"/>
              </w:rPr>
            </w:pPr>
            <w:r w:rsidRPr="001E1AD7">
              <w:rPr>
                <w:rFonts w:ascii="Calibri" w:eastAsia="Times New Roman" w:hAnsi="Calibri" w:cs="Times New Roman"/>
                <w:color w:val="000000"/>
                <w:sz w:val="22"/>
                <w:lang w:eastAsia="en-GB"/>
              </w:rPr>
              <w:t>167</w:t>
            </w:r>
          </w:p>
        </w:tc>
        <w:tc>
          <w:tcPr>
            <w:tcW w:w="843" w:type="dxa"/>
            <w:tcBorders>
              <w:top w:val="nil"/>
              <w:left w:val="nil"/>
              <w:bottom w:val="nil"/>
              <w:right w:val="nil"/>
            </w:tcBorders>
            <w:shd w:val="clear" w:color="auto" w:fill="auto"/>
            <w:noWrap/>
            <w:hideMark/>
          </w:tcPr>
          <w:p w14:paraId="3FABD451" w14:textId="77777777" w:rsidR="001E1AD7" w:rsidRPr="001E1AD7" w:rsidRDefault="001E1AD7" w:rsidP="001E1AD7">
            <w:pPr>
              <w:spacing w:after="0" w:line="240" w:lineRule="auto"/>
              <w:jc w:val="right"/>
              <w:rPr>
                <w:rFonts w:ascii="Calibri" w:eastAsia="Times New Roman" w:hAnsi="Calibri" w:cs="Times New Roman"/>
                <w:color w:val="000000"/>
                <w:sz w:val="22"/>
                <w:lang w:eastAsia="en-GB"/>
              </w:rPr>
            </w:pPr>
            <w:r w:rsidRPr="001E1AD7">
              <w:rPr>
                <w:rFonts w:ascii="Calibri" w:eastAsia="Times New Roman" w:hAnsi="Calibri" w:cs="Times New Roman"/>
                <w:color w:val="000000"/>
                <w:sz w:val="22"/>
                <w:lang w:eastAsia="en-GB"/>
              </w:rPr>
              <w:t>58%</w:t>
            </w:r>
          </w:p>
        </w:tc>
        <w:tc>
          <w:tcPr>
            <w:tcW w:w="914" w:type="dxa"/>
            <w:tcBorders>
              <w:top w:val="nil"/>
              <w:left w:val="single" w:sz="4" w:space="0" w:color="auto"/>
              <w:bottom w:val="nil"/>
              <w:right w:val="nil"/>
            </w:tcBorders>
            <w:shd w:val="clear" w:color="auto" w:fill="auto"/>
            <w:noWrap/>
            <w:hideMark/>
          </w:tcPr>
          <w:p w14:paraId="3DFD04B6" w14:textId="2B367192" w:rsidR="001E1AD7" w:rsidRPr="001E1AD7" w:rsidRDefault="001E1AD7" w:rsidP="001E1AD7">
            <w:pPr>
              <w:spacing w:after="0" w:line="240" w:lineRule="auto"/>
              <w:jc w:val="right"/>
              <w:rPr>
                <w:rFonts w:ascii="Calibri" w:eastAsia="Times New Roman" w:hAnsi="Calibri" w:cs="Times New Roman"/>
                <w:color w:val="000000"/>
                <w:sz w:val="22"/>
                <w:lang w:eastAsia="en-GB"/>
              </w:rPr>
            </w:pPr>
            <w:r w:rsidRPr="001E1AD7">
              <w:rPr>
                <w:rFonts w:ascii="Calibri" w:eastAsia="Times New Roman" w:hAnsi="Calibri" w:cs="Times New Roman"/>
                <w:color w:val="000000"/>
                <w:sz w:val="22"/>
                <w:lang w:eastAsia="en-GB"/>
              </w:rPr>
              <w:t>1</w:t>
            </w:r>
            <w:r>
              <w:rPr>
                <w:rFonts w:ascii="Calibri" w:eastAsia="Times New Roman" w:hAnsi="Calibri" w:cs="Times New Roman"/>
                <w:color w:val="000000"/>
                <w:sz w:val="22"/>
                <w:lang w:eastAsia="en-GB"/>
              </w:rPr>
              <w:t>,</w:t>
            </w:r>
            <w:r w:rsidRPr="001E1AD7">
              <w:rPr>
                <w:rFonts w:ascii="Calibri" w:eastAsia="Times New Roman" w:hAnsi="Calibri" w:cs="Times New Roman"/>
                <w:color w:val="000000"/>
                <w:sz w:val="22"/>
                <w:lang w:eastAsia="en-GB"/>
              </w:rPr>
              <w:t>130</w:t>
            </w:r>
          </w:p>
        </w:tc>
        <w:tc>
          <w:tcPr>
            <w:tcW w:w="1006" w:type="dxa"/>
            <w:tcBorders>
              <w:top w:val="nil"/>
              <w:left w:val="nil"/>
              <w:bottom w:val="nil"/>
              <w:right w:val="single" w:sz="4" w:space="0" w:color="auto"/>
            </w:tcBorders>
            <w:shd w:val="clear" w:color="auto" w:fill="auto"/>
            <w:noWrap/>
            <w:hideMark/>
          </w:tcPr>
          <w:p w14:paraId="2EAA996D" w14:textId="77777777" w:rsidR="001E1AD7" w:rsidRPr="001E1AD7" w:rsidRDefault="001E1AD7" w:rsidP="001E1AD7">
            <w:pPr>
              <w:spacing w:after="0" w:line="240" w:lineRule="auto"/>
              <w:jc w:val="right"/>
              <w:rPr>
                <w:rFonts w:ascii="Calibri" w:eastAsia="Times New Roman" w:hAnsi="Calibri" w:cs="Times New Roman"/>
                <w:color w:val="000000"/>
                <w:sz w:val="22"/>
                <w:lang w:eastAsia="en-GB"/>
              </w:rPr>
            </w:pPr>
            <w:r w:rsidRPr="001E1AD7">
              <w:rPr>
                <w:rFonts w:ascii="Calibri" w:eastAsia="Times New Roman" w:hAnsi="Calibri" w:cs="Times New Roman"/>
                <w:color w:val="000000"/>
                <w:sz w:val="22"/>
                <w:lang w:eastAsia="en-GB"/>
              </w:rPr>
              <w:t>68%</w:t>
            </w:r>
          </w:p>
        </w:tc>
      </w:tr>
      <w:tr w:rsidR="001E1AD7" w:rsidRPr="001E1AD7" w14:paraId="59365A02" w14:textId="77777777" w:rsidTr="001C0CFB">
        <w:trPr>
          <w:trHeight w:val="300"/>
        </w:trPr>
        <w:tc>
          <w:tcPr>
            <w:tcW w:w="4060" w:type="dxa"/>
            <w:tcBorders>
              <w:top w:val="nil"/>
              <w:left w:val="single" w:sz="4" w:space="0" w:color="auto"/>
              <w:bottom w:val="nil"/>
              <w:right w:val="nil"/>
            </w:tcBorders>
            <w:shd w:val="clear" w:color="auto" w:fill="auto"/>
            <w:noWrap/>
            <w:hideMark/>
          </w:tcPr>
          <w:p w14:paraId="07DDCB42" w14:textId="77777777" w:rsidR="001E1AD7" w:rsidRPr="001E1AD7" w:rsidRDefault="001E1AD7" w:rsidP="001E1AD7">
            <w:pPr>
              <w:spacing w:after="0" w:line="240" w:lineRule="auto"/>
              <w:rPr>
                <w:rFonts w:ascii="Calibri" w:eastAsia="Times New Roman" w:hAnsi="Calibri" w:cs="Times New Roman"/>
                <w:color w:val="000000"/>
                <w:sz w:val="22"/>
                <w:lang w:eastAsia="en-GB"/>
              </w:rPr>
            </w:pPr>
            <w:r w:rsidRPr="001E1AD7">
              <w:rPr>
                <w:rFonts w:ascii="Calibri" w:eastAsia="Times New Roman" w:hAnsi="Calibri" w:cs="Times New Roman"/>
                <w:color w:val="000000"/>
                <w:sz w:val="22"/>
                <w:lang w:eastAsia="en-GB"/>
              </w:rPr>
              <w:t>Male</w:t>
            </w:r>
          </w:p>
        </w:tc>
        <w:tc>
          <w:tcPr>
            <w:tcW w:w="933" w:type="dxa"/>
            <w:tcBorders>
              <w:top w:val="nil"/>
              <w:left w:val="single" w:sz="4" w:space="0" w:color="auto"/>
              <w:bottom w:val="nil"/>
              <w:right w:val="nil"/>
            </w:tcBorders>
            <w:shd w:val="clear" w:color="auto" w:fill="auto"/>
            <w:noWrap/>
            <w:hideMark/>
          </w:tcPr>
          <w:p w14:paraId="62CB662F" w14:textId="77777777" w:rsidR="001E1AD7" w:rsidRPr="001E1AD7" w:rsidRDefault="001E1AD7" w:rsidP="001E1AD7">
            <w:pPr>
              <w:spacing w:after="0" w:line="240" w:lineRule="auto"/>
              <w:jc w:val="right"/>
              <w:rPr>
                <w:rFonts w:ascii="Calibri" w:eastAsia="Times New Roman" w:hAnsi="Calibri" w:cs="Times New Roman"/>
                <w:color w:val="000000"/>
                <w:sz w:val="22"/>
                <w:lang w:eastAsia="en-GB"/>
              </w:rPr>
            </w:pPr>
            <w:r w:rsidRPr="001E1AD7">
              <w:rPr>
                <w:rFonts w:ascii="Calibri" w:eastAsia="Times New Roman" w:hAnsi="Calibri" w:cs="Times New Roman"/>
                <w:color w:val="000000"/>
                <w:sz w:val="22"/>
                <w:lang w:eastAsia="en-GB"/>
              </w:rPr>
              <w:t>406</w:t>
            </w:r>
          </w:p>
        </w:tc>
        <w:tc>
          <w:tcPr>
            <w:tcW w:w="1027" w:type="dxa"/>
            <w:tcBorders>
              <w:top w:val="nil"/>
              <w:left w:val="nil"/>
              <w:bottom w:val="nil"/>
              <w:right w:val="single" w:sz="4" w:space="0" w:color="auto"/>
            </w:tcBorders>
            <w:shd w:val="clear" w:color="auto" w:fill="auto"/>
            <w:noWrap/>
            <w:hideMark/>
          </w:tcPr>
          <w:p w14:paraId="301C16A8" w14:textId="77777777" w:rsidR="001E1AD7" w:rsidRPr="001E1AD7" w:rsidRDefault="001E1AD7" w:rsidP="001E1AD7">
            <w:pPr>
              <w:spacing w:after="0" w:line="240" w:lineRule="auto"/>
              <w:jc w:val="right"/>
              <w:rPr>
                <w:rFonts w:ascii="Calibri" w:eastAsia="Times New Roman" w:hAnsi="Calibri" w:cs="Times New Roman"/>
                <w:color w:val="000000"/>
                <w:sz w:val="22"/>
                <w:lang w:eastAsia="en-GB"/>
              </w:rPr>
            </w:pPr>
            <w:r w:rsidRPr="001E1AD7">
              <w:rPr>
                <w:rFonts w:ascii="Calibri" w:eastAsia="Times New Roman" w:hAnsi="Calibri" w:cs="Times New Roman"/>
                <w:color w:val="000000"/>
                <w:sz w:val="22"/>
                <w:lang w:eastAsia="en-GB"/>
              </w:rPr>
              <w:t>30%</w:t>
            </w:r>
          </w:p>
        </w:tc>
        <w:tc>
          <w:tcPr>
            <w:tcW w:w="787" w:type="dxa"/>
            <w:tcBorders>
              <w:top w:val="nil"/>
              <w:left w:val="nil"/>
              <w:bottom w:val="nil"/>
              <w:right w:val="nil"/>
            </w:tcBorders>
            <w:shd w:val="clear" w:color="auto" w:fill="auto"/>
            <w:noWrap/>
            <w:hideMark/>
          </w:tcPr>
          <w:p w14:paraId="409DEEFE" w14:textId="77777777" w:rsidR="001E1AD7" w:rsidRPr="001E1AD7" w:rsidRDefault="001E1AD7" w:rsidP="001E1AD7">
            <w:pPr>
              <w:spacing w:after="0" w:line="240" w:lineRule="auto"/>
              <w:jc w:val="right"/>
              <w:rPr>
                <w:rFonts w:ascii="Calibri" w:eastAsia="Times New Roman" w:hAnsi="Calibri" w:cs="Times New Roman"/>
                <w:color w:val="000000"/>
                <w:sz w:val="22"/>
                <w:lang w:eastAsia="en-GB"/>
              </w:rPr>
            </w:pPr>
            <w:r w:rsidRPr="001E1AD7">
              <w:rPr>
                <w:rFonts w:ascii="Calibri" w:eastAsia="Times New Roman" w:hAnsi="Calibri" w:cs="Times New Roman"/>
                <w:color w:val="000000"/>
                <w:sz w:val="22"/>
                <w:lang w:eastAsia="en-GB"/>
              </w:rPr>
              <w:t>119</w:t>
            </w:r>
          </w:p>
        </w:tc>
        <w:tc>
          <w:tcPr>
            <w:tcW w:w="843" w:type="dxa"/>
            <w:tcBorders>
              <w:top w:val="nil"/>
              <w:left w:val="nil"/>
              <w:bottom w:val="nil"/>
              <w:right w:val="nil"/>
            </w:tcBorders>
            <w:shd w:val="clear" w:color="auto" w:fill="auto"/>
            <w:noWrap/>
            <w:hideMark/>
          </w:tcPr>
          <w:p w14:paraId="05E65673" w14:textId="77777777" w:rsidR="001E1AD7" w:rsidRPr="001E1AD7" w:rsidRDefault="001E1AD7" w:rsidP="001E1AD7">
            <w:pPr>
              <w:spacing w:after="0" w:line="240" w:lineRule="auto"/>
              <w:jc w:val="right"/>
              <w:rPr>
                <w:rFonts w:ascii="Calibri" w:eastAsia="Times New Roman" w:hAnsi="Calibri" w:cs="Times New Roman"/>
                <w:color w:val="000000"/>
                <w:sz w:val="22"/>
                <w:lang w:eastAsia="en-GB"/>
              </w:rPr>
            </w:pPr>
            <w:r w:rsidRPr="001E1AD7">
              <w:rPr>
                <w:rFonts w:ascii="Calibri" w:eastAsia="Times New Roman" w:hAnsi="Calibri" w:cs="Times New Roman"/>
                <w:color w:val="000000"/>
                <w:sz w:val="22"/>
                <w:lang w:eastAsia="en-GB"/>
              </w:rPr>
              <w:t>41%</w:t>
            </w:r>
          </w:p>
        </w:tc>
        <w:tc>
          <w:tcPr>
            <w:tcW w:w="914" w:type="dxa"/>
            <w:tcBorders>
              <w:top w:val="nil"/>
              <w:left w:val="single" w:sz="4" w:space="0" w:color="auto"/>
              <w:bottom w:val="nil"/>
              <w:right w:val="nil"/>
            </w:tcBorders>
            <w:shd w:val="clear" w:color="auto" w:fill="auto"/>
            <w:noWrap/>
            <w:hideMark/>
          </w:tcPr>
          <w:p w14:paraId="708F3AE3" w14:textId="77777777" w:rsidR="001E1AD7" w:rsidRPr="001E1AD7" w:rsidRDefault="001E1AD7" w:rsidP="001E1AD7">
            <w:pPr>
              <w:spacing w:after="0" w:line="240" w:lineRule="auto"/>
              <w:jc w:val="right"/>
              <w:rPr>
                <w:rFonts w:ascii="Calibri" w:eastAsia="Times New Roman" w:hAnsi="Calibri" w:cs="Times New Roman"/>
                <w:color w:val="000000"/>
                <w:sz w:val="22"/>
                <w:lang w:eastAsia="en-GB"/>
              </w:rPr>
            </w:pPr>
            <w:r w:rsidRPr="001E1AD7">
              <w:rPr>
                <w:rFonts w:ascii="Calibri" w:eastAsia="Times New Roman" w:hAnsi="Calibri" w:cs="Times New Roman"/>
                <w:color w:val="000000"/>
                <w:sz w:val="22"/>
                <w:lang w:eastAsia="en-GB"/>
              </w:rPr>
              <w:t>525</w:t>
            </w:r>
          </w:p>
        </w:tc>
        <w:tc>
          <w:tcPr>
            <w:tcW w:w="1006" w:type="dxa"/>
            <w:tcBorders>
              <w:top w:val="nil"/>
              <w:left w:val="nil"/>
              <w:bottom w:val="nil"/>
              <w:right w:val="single" w:sz="4" w:space="0" w:color="auto"/>
            </w:tcBorders>
            <w:shd w:val="clear" w:color="auto" w:fill="auto"/>
            <w:noWrap/>
            <w:hideMark/>
          </w:tcPr>
          <w:p w14:paraId="41D310BF" w14:textId="77777777" w:rsidR="001E1AD7" w:rsidRPr="001E1AD7" w:rsidRDefault="001E1AD7" w:rsidP="001E1AD7">
            <w:pPr>
              <w:spacing w:after="0" w:line="240" w:lineRule="auto"/>
              <w:jc w:val="right"/>
              <w:rPr>
                <w:rFonts w:ascii="Calibri" w:eastAsia="Times New Roman" w:hAnsi="Calibri" w:cs="Times New Roman"/>
                <w:color w:val="000000"/>
                <w:sz w:val="22"/>
                <w:lang w:eastAsia="en-GB"/>
              </w:rPr>
            </w:pPr>
            <w:r w:rsidRPr="001E1AD7">
              <w:rPr>
                <w:rFonts w:ascii="Calibri" w:eastAsia="Times New Roman" w:hAnsi="Calibri" w:cs="Times New Roman"/>
                <w:color w:val="000000"/>
                <w:sz w:val="22"/>
                <w:lang w:eastAsia="en-GB"/>
              </w:rPr>
              <w:t>32%</w:t>
            </w:r>
          </w:p>
        </w:tc>
      </w:tr>
      <w:tr w:rsidR="001E1AD7" w:rsidRPr="001E1AD7" w14:paraId="26B724E5" w14:textId="77777777" w:rsidTr="001C0CFB">
        <w:trPr>
          <w:trHeight w:val="300"/>
        </w:trPr>
        <w:tc>
          <w:tcPr>
            <w:tcW w:w="4060" w:type="dxa"/>
            <w:tcBorders>
              <w:top w:val="nil"/>
              <w:left w:val="single" w:sz="4" w:space="0" w:color="auto"/>
              <w:bottom w:val="nil"/>
              <w:right w:val="nil"/>
            </w:tcBorders>
            <w:shd w:val="clear" w:color="auto" w:fill="auto"/>
            <w:noWrap/>
            <w:hideMark/>
          </w:tcPr>
          <w:p w14:paraId="1527EAC7" w14:textId="77777777" w:rsidR="001E1AD7" w:rsidRPr="001E1AD7" w:rsidRDefault="001E1AD7" w:rsidP="001E1AD7">
            <w:pPr>
              <w:spacing w:after="0" w:line="240" w:lineRule="auto"/>
              <w:rPr>
                <w:rFonts w:ascii="Calibri" w:eastAsia="Times New Roman" w:hAnsi="Calibri" w:cs="Times New Roman"/>
                <w:color w:val="000000"/>
                <w:sz w:val="22"/>
                <w:lang w:eastAsia="en-GB"/>
              </w:rPr>
            </w:pPr>
            <w:r w:rsidRPr="001E1AD7">
              <w:rPr>
                <w:rFonts w:ascii="Calibri" w:eastAsia="Times New Roman" w:hAnsi="Calibri" w:cs="Times New Roman"/>
                <w:color w:val="000000"/>
                <w:sz w:val="22"/>
                <w:lang w:eastAsia="en-GB"/>
              </w:rPr>
              <w:t>Other</w:t>
            </w:r>
          </w:p>
        </w:tc>
        <w:tc>
          <w:tcPr>
            <w:tcW w:w="933" w:type="dxa"/>
            <w:tcBorders>
              <w:top w:val="nil"/>
              <w:left w:val="single" w:sz="4" w:space="0" w:color="auto"/>
              <w:bottom w:val="nil"/>
              <w:right w:val="nil"/>
            </w:tcBorders>
            <w:shd w:val="clear" w:color="auto" w:fill="auto"/>
            <w:noWrap/>
            <w:hideMark/>
          </w:tcPr>
          <w:p w14:paraId="376684EC" w14:textId="77777777" w:rsidR="001E1AD7" w:rsidRPr="001E1AD7" w:rsidRDefault="001E1AD7" w:rsidP="001E1AD7">
            <w:pPr>
              <w:spacing w:after="0" w:line="240" w:lineRule="auto"/>
              <w:jc w:val="right"/>
              <w:rPr>
                <w:rFonts w:ascii="Calibri" w:eastAsia="Times New Roman" w:hAnsi="Calibri" w:cs="Times New Roman"/>
                <w:color w:val="000000"/>
                <w:sz w:val="22"/>
                <w:lang w:eastAsia="en-GB"/>
              </w:rPr>
            </w:pPr>
            <w:r w:rsidRPr="001E1AD7">
              <w:rPr>
                <w:rFonts w:ascii="Calibri" w:eastAsia="Times New Roman" w:hAnsi="Calibri" w:cs="Times New Roman"/>
                <w:color w:val="000000"/>
                <w:sz w:val="22"/>
                <w:lang w:eastAsia="en-GB"/>
              </w:rPr>
              <w:t>3</w:t>
            </w:r>
          </w:p>
        </w:tc>
        <w:tc>
          <w:tcPr>
            <w:tcW w:w="1027" w:type="dxa"/>
            <w:tcBorders>
              <w:top w:val="nil"/>
              <w:left w:val="nil"/>
              <w:bottom w:val="nil"/>
              <w:right w:val="single" w:sz="4" w:space="0" w:color="auto"/>
            </w:tcBorders>
            <w:shd w:val="clear" w:color="auto" w:fill="auto"/>
            <w:noWrap/>
            <w:hideMark/>
          </w:tcPr>
          <w:p w14:paraId="73062726" w14:textId="77777777" w:rsidR="001E1AD7" w:rsidRPr="001E1AD7" w:rsidRDefault="001E1AD7" w:rsidP="001E1AD7">
            <w:pPr>
              <w:spacing w:after="0" w:line="240" w:lineRule="auto"/>
              <w:jc w:val="right"/>
              <w:rPr>
                <w:rFonts w:ascii="Calibri" w:eastAsia="Times New Roman" w:hAnsi="Calibri" w:cs="Times New Roman"/>
                <w:color w:val="000000"/>
                <w:sz w:val="22"/>
                <w:lang w:eastAsia="en-GB"/>
              </w:rPr>
            </w:pPr>
            <w:r w:rsidRPr="001E1AD7">
              <w:rPr>
                <w:rFonts w:ascii="Calibri" w:eastAsia="Times New Roman" w:hAnsi="Calibri" w:cs="Times New Roman"/>
                <w:color w:val="000000"/>
                <w:sz w:val="22"/>
                <w:lang w:eastAsia="en-GB"/>
              </w:rPr>
              <w:t>0%</w:t>
            </w:r>
          </w:p>
        </w:tc>
        <w:tc>
          <w:tcPr>
            <w:tcW w:w="787" w:type="dxa"/>
            <w:tcBorders>
              <w:top w:val="nil"/>
              <w:left w:val="nil"/>
              <w:bottom w:val="nil"/>
              <w:right w:val="nil"/>
            </w:tcBorders>
            <w:shd w:val="clear" w:color="auto" w:fill="auto"/>
            <w:noWrap/>
            <w:hideMark/>
          </w:tcPr>
          <w:p w14:paraId="4E18DFB4" w14:textId="77777777" w:rsidR="001E1AD7" w:rsidRPr="001E1AD7" w:rsidRDefault="001E1AD7" w:rsidP="001E1AD7">
            <w:pPr>
              <w:spacing w:after="0" w:line="240" w:lineRule="auto"/>
              <w:jc w:val="right"/>
              <w:rPr>
                <w:rFonts w:ascii="Calibri" w:eastAsia="Times New Roman" w:hAnsi="Calibri" w:cs="Times New Roman"/>
                <w:color w:val="000000"/>
                <w:sz w:val="22"/>
                <w:lang w:eastAsia="en-GB"/>
              </w:rPr>
            </w:pPr>
            <w:r w:rsidRPr="001E1AD7">
              <w:rPr>
                <w:rFonts w:ascii="Calibri" w:eastAsia="Times New Roman" w:hAnsi="Calibri" w:cs="Times New Roman"/>
                <w:color w:val="000000"/>
                <w:sz w:val="22"/>
                <w:lang w:eastAsia="en-GB"/>
              </w:rPr>
              <w:t>2</w:t>
            </w:r>
          </w:p>
        </w:tc>
        <w:tc>
          <w:tcPr>
            <w:tcW w:w="843" w:type="dxa"/>
            <w:tcBorders>
              <w:top w:val="nil"/>
              <w:left w:val="nil"/>
              <w:bottom w:val="nil"/>
              <w:right w:val="nil"/>
            </w:tcBorders>
            <w:shd w:val="clear" w:color="auto" w:fill="auto"/>
            <w:noWrap/>
            <w:hideMark/>
          </w:tcPr>
          <w:p w14:paraId="2B4AE2D2" w14:textId="77777777" w:rsidR="001E1AD7" w:rsidRPr="001E1AD7" w:rsidRDefault="001E1AD7" w:rsidP="001E1AD7">
            <w:pPr>
              <w:spacing w:after="0" w:line="240" w:lineRule="auto"/>
              <w:jc w:val="right"/>
              <w:rPr>
                <w:rFonts w:ascii="Calibri" w:eastAsia="Times New Roman" w:hAnsi="Calibri" w:cs="Times New Roman"/>
                <w:color w:val="000000"/>
                <w:sz w:val="22"/>
                <w:lang w:eastAsia="en-GB"/>
              </w:rPr>
            </w:pPr>
            <w:r w:rsidRPr="001E1AD7">
              <w:rPr>
                <w:rFonts w:ascii="Calibri" w:eastAsia="Times New Roman" w:hAnsi="Calibri" w:cs="Times New Roman"/>
                <w:color w:val="000000"/>
                <w:sz w:val="22"/>
                <w:lang w:eastAsia="en-GB"/>
              </w:rPr>
              <w:t>1%</w:t>
            </w:r>
          </w:p>
        </w:tc>
        <w:tc>
          <w:tcPr>
            <w:tcW w:w="914" w:type="dxa"/>
            <w:tcBorders>
              <w:top w:val="nil"/>
              <w:left w:val="single" w:sz="4" w:space="0" w:color="auto"/>
              <w:bottom w:val="nil"/>
              <w:right w:val="nil"/>
            </w:tcBorders>
            <w:shd w:val="clear" w:color="auto" w:fill="auto"/>
            <w:noWrap/>
            <w:hideMark/>
          </w:tcPr>
          <w:p w14:paraId="72EC5160" w14:textId="77777777" w:rsidR="001E1AD7" w:rsidRPr="001E1AD7" w:rsidRDefault="001E1AD7" w:rsidP="001E1AD7">
            <w:pPr>
              <w:spacing w:after="0" w:line="240" w:lineRule="auto"/>
              <w:jc w:val="right"/>
              <w:rPr>
                <w:rFonts w:ascii="Calibri" w:eastAsia="Times New Roman" w:hAnsi="Calibri" w:cs="Times New Roman"/>
                <w:color w:val="000000"/>
                <w:sz w:val="22"/>
                <w:lang w:eastAsia="en-GB"/>
              </w:rPr>
            </w:pPr>
            <w:r w:rsidRPr="001E1AD7">
              <w:rPr>
                <w:rFonts w:ascii="Calibri" w:eastAsia="Times New Roman" w:hAnsi="Calibri" w:cs="Times New Roman"/>
                <w:color w:val="000000"/>
                <w:sz w:val="22"/>
                <w:lang w:eastAsia="en-GB"/>
              </w:rPr>
              <w:t>5</w:t>
            </w:r>
          </w:p>
        </w:tc>
        <w:tc>
          <w:tcPr>
            <w:tcW w:w="1006" w:type="dxa"/>
            <w:tcBorders>
              <w:top w:val="nil"/>
              <w:left w:val="nil"/>
              <w:bottom w:val="nil"/>
              <w:right w:val="single" w:sz="4" w:space="0" w:color="auto"/>
            </w:tcBorders>
            <w:shd w:val="clear" w:color="auto" w:fill="auto"/>
            <w:noWrap/>
            <w:hideMark/>
          </w:tcPr>
          <w:p w14:paraId="6EFACDD4" w14:textId="77777777" w:rsidR="001E1AD7" w:rsidRPr="001E1AD7" w:rsidRDefault="001E1AD7" w:rsidP="001E1AD7">
            <w:pPr>
              <w:spacing w:after="0" w:line="240" w:lineRule="auto"/>
              <w:jc w:val="right"/>
              <w:rPr>
                <w:rFonts w:ascii="Calibri" w:eastAsia="Times New Roman" w:hAnsi="Calibri" w:cs="Times New Roman"/>
                <w:color w:val="000000"/>
                <w:sz w:val="22"/>
                <w:lang w:eastAsia="en-GB"/>
              </w:rPr>
            </w:pPr>
            <w:r w:rsidRPr="001E1AD7">
              <w:rPr>
                <w:rFonts w:ascii="Calibri" w:eastAsia="Times New Roman" w:hAnsi="Calibri" w:cs="Times New Roman"/>
                <w:color w:val="000000"/>
                <w:sz w:val="22"/>
                <w:lang w:eastAsia="en-GB"/>
              </w:rPr>
              <w:t>0%</w:t>
            </w:r>
          </w:p>
        </w:tc>
      </w:tr>
      <w:tr w:rsidR="001E1AD7" w:rsidRPr="001E1AD7" w14:paraId="74494244" w14:textId="77777777" w:rsidTr="007D6FF3">
        <w:trPr>
          <w:trHeight w:val="300"/>
        </w:trPr>
        <w:tc>
          <w:tcPr>
            <w:tcW w:w="4060" w:type="dxa"/>
            <w:tcBorders>
              <w:top w:val="single" w:sz="4" w:space="0" w:color="auto"/>
              <w:left w:val="single" w:sz="4" w:space="0" w:color="auto"/>
              <w:bottom w:val="single" w:sz="4" w:space="0" w:color="auto"/>
              <w:right w:val="nil"/>
            </w:tcBorders>
            <w:shd w:val="clear" w:color="auto" w:fill="D9E2F3" w:themeFill="accent5" w:themeFillTint="33"/>
            <w:noWrap/>
            <w:hideMark/>
          </w:tcPr>
          <w:p w14:paraId="5B0F27CD" w14:textId="77777777" w:rsidR="001E1AD7" w:rsidRPr="001E1AD7" w:rsidRDefault="001E1AD7" w:rsidP="001E1AD7">
            <w:pPr>
              <w:spacing w:after="0" w:line="240" w:lineRule="auto"/>
              <w:rPr>
                <w:rFonts w:ascii="Calibri" w:eastAsia="Times New Roman" w:hAnsi="Calibri" w:cs="Times New Roman"/>
                <w:b/>
                <w:bCs/>
                <w:color w:val="000000"/>
                <w:sz w:val="22"/>
                <w:lang w:eastAsia="en-GB"/>
              </w:rPr>
            </w:pPr>
            <w:r w:rsidRPr="001E1AD7">
              <w:rPr>
                <w:rFonts w:ascii="Calibri" w:eastAsia="Times New Roman" w:hAnsi="Calibri" w:cs="Times New Roman"/>
                <w:b/>
                <w:bCs/>
                <w:color w:val="000000"/>
                <w:sz w:val="22"/>
                <w:lang w:eastAsia="en-GB"/>
              </w:rPr>
              <w:t>Total</w:t>
            </w:r>
          </w:p>
        </w:tc>
        <w:tc>
          <w:tcPr>
            <w:tcW w:w="933" w:type="dxa"/>
            <w:tcBorders>
              <w:top w:val="single" w:sz="4" w:space="0" w:color="auto"/>
              <w:left w:val="single" w:sz="4" w:space="0" w:color="auto"/>
              <w:bottom w:val="single" w:sz="4" w:space="0" w:color="auto"/>
              <w:right w:val="nil"/>
            </w:tcBorders>
            <w:shd w:val="clear" w:color="auto" w:fill="D9E2F3" w:themeFill="accent5" w:themeFillTint="33"/>
            <w:noWrap/>
            <w:hideMark/>
          </w:tcPr>
          <w:p w14:paraId="6F76CFAB" w14:textId="48917D34" w:rsidR="001E1AD7" w:rsidRPr="001E1AD7" w:rsidRDefault="001E1AD7" w:rsidP="001E1AD7">
            <w:pPr>
              <w:spacing w:after="0" w:line="240" w:lineRule="auto"/>
              <w:jc w:val="right"/>
              <w:rPr>
                <w:rFonts w:ascii="Calibri" w:eastAsia="Times New Roman" w:hAnsi="Calibri" w:cs="Times New Roman"/>
                <w:b/>
                <w:bCs/>
                <w:color w:val="000000"/>
                <w:sz w:val="22"/>
                <w:lang w:eastAsia="en-GB"/>
              </w:rPr>
            </w:pPr>
            <w:r w:rsidRPr="001E1AD7">
              <w:rPr>
                <w:rFonts w:ascii="Calibri" w:eastAsia="Times New Roman" w:hAnsi="Calibri" w:cs="Times New Roman"/>
                <w:b/>
                <w:bCs/>
                <w:color w:val="000000"/>
                <w:sz w:val="22"/>
                <w:lang w:eastAsia="en-GB"/>
              </w:rPr>
              <w:t>1</w:t>
            </w:r>
            <w:r>
              <w:rPr>
                <w:rFonts w:ascii="Calibri" w:eastAsia="Times New Roman" w:hAnsi="Calibri" w:cs="Times New Roman"/>
                <w:b/>
                <w:bCs/>
                <w:color w:val="000000"/>
                <w:sz w:val="22"/>
                <w:lang w:eastAsia="en-GB"/>
              </w:rPr>
              <w:t>,</w:t>
            </w:r>
            <w:r w:rsidRPr="001E1AD7">
              <w:rPr>
                <w:rFonts w:ascii="Calibri" w:eastAsia="Times New Roman" w:hAnsi="Calibri" w:cs="Times New Roman"/>
                <w:b/>
                <w:bCs/>
                <w:color w:val="000000"/>
                <w:sz w:val="22"/>
                <w:lang w:eastAsia="en-GB"/>
              </w:rPr>
              <w:t>372</w:t>
            </w:r>
          </w:p>
        </w:tc>
        <w:tc>
          <w:tcPr>
            <w:tcW w:w="1027"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3C09B80D" w14:textId="77777777" w:rsidR="001E1AD7" w:rsidRPr="001E1AD7" w:rsidRDefault="001E1AD7" w:rsidP="001E1AD7">
            <w:pPr>
              <w:spacing w:after="0" w:line="240" w:lineRule="auto"/>
              <w:jc w:val="right"/>
              <w:rPr>
                <w:rFonts w:ascii="Calibri" w:eastAsia="Times New Roman" w:hAnsi="Calibri" w:cs="Times New Roman"/>
                <w:b/>
                <w:bCs/>
                <w:color w:val="000000"/>
                <w:sz w:val="22"/>
                <w:lang w:eastAsia="en-GB"/>
              </w:rPr>
            </w:pPr>
            <w:r w:rsidRPr="001E1AD7">
              <w:rPr>
                <w:rFonts w:ascii="Calibri" w:eastAsia="Times New Roman" w:hAnsi="Calibri" w:cs="Times New Roman"/>
                <w:b/>
                <w:bCs/>
                <w:color w:val="000000"/>
                <w:sz w:val="22"/>
                <w:lang w:eastAsia="en-GB"/>
              </w:rPr>
              <w:t>100%</w:t>
            </w:r>
          </w:p>
        </w:tc>
        <w:tc>
          <w:tcPr>
            <w:tcW w:w="787" w:type="dxa"/>
            <w:tcBorders>
              <w:top w:val="single" w:sz="4" w:space="0" w:color="auto"/>
              <w:left w:val="nil"/>
              <w:bottom w:val="single" w:sz="4" w:space="0" w:color="auto"/>
              <w:right w:val="nil"/>
            </w:tcBorders>
            <w:shd w:val="clear" w:color="auto" w:fill="D9E2F3" w:themeFill="accent5" w:themeFillTint="33"/>
            <w:noWrap/>
            <w:hideMark/>
          </w:tcPr>
          <w:p w14:paraId="5BE697F9" w14:textId="77777777" w:rsidR="001E1AD7" w:rsidRPr="001E1AD7" w:rsidRDefault="001E1AD7" w:rsidP="001E1AD7">
            <w:pPr>
              <w:spacing w:after="0" w:line="240" w:lineRule="auto"/>
              <w:jc w:val="right"/>
              <w:rPr>
                <w:rFonts w:ascii="Calibri" w:eastAsia="Times New Roman" w:hAnsi="Calibri" w:cs="Times New Roman"/>
                <w:b/>
                <w:bCs/>
                <w:color w:val="000000"/>
                <w:sz w:val="22"/>
                <w:lang w:eastAsia="en-GB"/>
              </w:rPr>
            </w:pPr>
            <w:r w:rsidRPr="001E1AD7">
              <w:rPr>
                <w:rFonts w:ascii="Calibri" w:eastAsia="Times New Roman" w:hAnsi="Calibri" w:cs="Times New Roman"/>
                <w:b/>
                <w:bCs/>
                <w:color w:val="000000"/>
                <w:sz w:val="22"/>
                <w:lang w:eastAsia="en-GB"/>
              </w:rPr>
              <w:t>288</w:t>
            </w:r>
          </w:p>
        </w:tc>
        <w:tc>
          <w:tcPr>
            <w:tcW w:w="843" w:type="dxa"/>
            <w:tcBorders>
              <w:top w:val="single" w:sz="4" w:space="0" w:color="auto"/>
              <w:left w:val="nil"/>
              <w:bottom w:val="single" w:sz="4" w:space="0" w:color="auto"/>
              <w:right w:val="nil"/>
            </w:tcBorders>
            <w:shd w:val="clear" w:color="auto" w:fill="D9E2F3" w:themeFill="accent5" w:themeFillTint="33"/>
            <w:noWrap/>
            <w:hideMark/>
          </w:tcPr>
          <w:p w14:paraId="38610FB6" w14:textId="77777777" w:rsidR="001E1AD7" w:rsidRPr="001E1AD7" w:rsidRDefault="001E1AD7" w:rsidP="001E1AD7">
            <w:pPr>
              <w:spacing w:after="0" w:line="240" w:lineRule="auto"/>
              <w:jc w:val="right"/>
              <w:rPr>
                <w:rFonts w:ascii="Calibri" w:eastAsia="Times New Roman" w:hAnsi="Calibri" w:cs="Times New Roman"/>
                <w:b/>
                <w:bCs/>
                <w:color w:val="000000"/>
                <w:sz w:val="22"/>
                <w:lang w:eastAsia="en-GB"/>
              </w:rPr>
            </w:pPr>
            <w:r w:rsidRPr="001E1AD7">
              <w:rPr>
                <w:rFonts w:ascii="Calibri" w:eastAsia="Times New Roman" w:hAnsi="Calibri" w:cs="Times New Roman"/>
                <w:b/>
                <w:bCs/>
                <w:color w:val="000000"/>
                <w:sz w:val="22"/>
                <w:lang w:eastAsia="en-GB"/>
              </w:rPr>
              <w:t>100%</w:t>
            </w:r>
          </w:p>
        </w:tc>
        <w:tc>
          <w:tcPr>
            <w:tcW w:w="914" w:type="dxa"/>
            <w:tcBorders>
              <w:top w:val="single" w:sz="4" w:space="0" w:color="auto"/>
              <w:left w:val="single" w:sz="4" w:space="0" w:color="auto"/>
              <w:bottom w:val="single" w:sz="4" w:space="0" w:color="auto"/>
              <w:right w:val="nil"/>
            </w:tcBorders>
            <w:shd w:val="clear" w:color="auto" w:fill="D9E2F3" w:themeFill="accent5" w:themeFillTint="33"/>
            <w:noWrap/>
            <w:hideMark/>
          </w:tcPr>
          <w:p w14:paraId="7EA4944D" w14:textId="107D1FB7" w:rsidR="001E1AD7" w:rsidRPr="001E1AD7" w:rsidRDefault="001E1AD7" w:rsidP="001E1AD7">
            <w:pPr>
              <w:spacing w:after="0" w:line="240" w:lineRule="auto"/>
              <w:jc w:val="right"/>
              <w:rPr>
                <w:rFonts w:ascii="Calibri" w:eastAsia="Times New Roman" w:hAnsi="Calibri" w:cs="Times New Roman"/>
                <w:b/>
                <w:bCs/>
                <w:color w:val="000000"/>
                <w:sz w:val="22"/>
                <w:lang w:eastAsia="en-GB"/>
              </w:rPr>
            </w:pPr>
            <w:r w:rsidRPr="001E1AD7">
              <w:rPr>
                <w:rFonts w:ascii="Calibri" w:eastAsia="Times New Roman" w:hAnsi="Calibri" w:cs="Times New Roman"/>
                <w:b/>
                <w:bCs/>
                <w:color w:val="000000"/>
                <w:sz w:val="22"/>
                <w:lang w:eastAsia="en-GB"/>
              </w:rPr>
              <w:t>1</w:t>
            </w:r>
            <w:r>
              <w:rPr>
                <w:rFonts w:ascii="Calibri" w:eastAsia="Times New Roman" w:hAnsi="Calibri" w:cs="Times New Roman"/>
                <w:b/>
                <w:bCs/>
                <w:color w:val="000000"/>
                <w:sz w:val="22"/>
                <w:lang w:eastAsia="en-GB"/>
              </w:rPr>
              <w:t>,</w:t>
            </w:r>
            <w:r w:rsidRPr="001E1AD7">
              <w:rPr>
                <w:rFonts w:ascii="Calibri" w:eastAsia="Times New Roman" w:hAnsi="Calibri" w:cs="Times New Roman"/>
                <w:b/>
                <w:bCs/>
                <w:color w:val="000000"/>
                <w:sz w:val="22"/>
                <w:lang w:eastAsia="en-GB"/>
              </w:rPr>
              <w:t>660</w:t>
            </w:r>
          </w:p>
        </w:tc>
        <w:tc>
          <w:tcPr>
            <w:tcW w:w="1006"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0ADA505A" w14:textId="77777777" w:rsidR="001E1AD7" w:rsidRPr="001E1AD7" w:rsidRDefault="001E1AD7" w:rsidP="001E1AD7">
            <w:pPr>
              <w:spacing w:after="0" w:line="240" w:lineRule="auto"/>
              <w:jc w:val="right"/>
              <w:rPr>
                <w:rFonts w:ascii="Calibri" w:eastAsia="Times New Roman" w:hAnsi="Calibri" w:cs="Times New Roman"/>
                <w:b/>
                <w:bCs/>
                <w:color w:val="000000"/>
                <w:sz w:val="22"/>
                <w:lang w:eastAsia="en-GB"/>
              </w:rPr>
            </w:pPr>
            <w:r w:rsidRPr="001E1AD7">
              <w:rPr>
                <w:rFonts w:ascii="Calibri" w:eastAsia="Times New Roman" w:hAnsi="Calibri" w:cs="Times New Roman"/>
                <w:b/>
                <w:bCs/>
                <w:color w:val="000000"/>
                <w:sz w:val="22"/>
                <w:lang w:eastAsia="en-GB"/>
              </w:rPr>
              <w:t>100%</w:t>
            </w:r>
          </w:p>
        </w:tc>
      </w:tr>
    </w:tbl>
    <w:p w14:paraId="5A9B176C" w14:textId="77777777" w:rsidR="001E1AD7" w:rsidRPr="001E1AD7" w:rsidRDefault="001E1AD7" w:rsidP="001E1AD7">
      <w:pPr>
        <w:pStyle w:val="TableText"/>
        <w:rPr>
          <w:lang w:eastAsia="en-US"/>
        </w:rPr>
      </w:pPr>
    </w:p>
    <w:p w14:paraId="71AEF612" w14:textId="07398908" w:rsidR="00A969AA" w:rsidRDefault="001E1AD7" w:rsidP="00AF137C">
      <w:pPr>
        <w:pStyle w:val="Mycaption"/>
      </w:pPr>
      <w:r>
        <w:t xml:space="preserve">Table 2.8: </w:t>
      </w:r>
      <w:r w:rsidR="00A969AA">
        <w:t>Carer status, by age</w:t>
      </w:r>
    </w:p>
    <w:tbl>
      <w:tblPr>
        <w:tblW w:w="9570" w:type="dxa"/>
        <w:tblLook w:val="04A0" w:firstRow="1" w:lastRow="0" w:firstColumn="1" w:lastColumn="0" w:noHBand="0" w:noVBand="1"/>
      </w:tblPr>
      <w:tblGrid>
        <w:gridCol w:w="4060"/>
        <w:gridCol w:w="933"/>
        <w:gridCol w:w="1027"/>
        <w:gridCol w:w="921"/>
        <w:gridCol w:w="711"/>
        <w:gridCol w:w="914"/>
        <w:gridCol w:w="1006"/>
      </w:tblGrid>
      <w:tr w:rsidR="00A969AA" w:rsidRPr="00A969AA" w14:paraId="188EFEB5" w14:textId="77777777" w:rsidTr="007D6FF3">
        <w:trPr>
          <w:trHeight w:val="300"/>
        </w:trPr>
        <w:tc>
          <w:tcPr>
            <w:tcW w:w="4060" w:type="dxa"/>
            <w:tcBorders>
              <w:top w:val="single" w:sz="4" w:space="0" w:color="auto"/>
              <w:left w:val="single" w:sz="4" w:space="0" w:color="auto"/>
              <w:bottom w:val="nil"/>
              <w:right w:val="single" w:sz="4" w:space="0" w:color="auto"/>
            </w:tcBorders>
            <w:shd w:val="clear" w:color="auto" w:fill="D9E2F3" w:themeFill="accent5" w:themeFillTint="33"/>
            <w:noWrap/>
            <w:hideMark/>
          </w:tcPr>
          <w:p w14:paraId="39F02821" w14:textId="3CE216CD" w:rsidR="00A969AA" w:rsidRPr="001E1AD7" w:rsidRDefault="001E1AD7" w:rsidP="001E1AD7">
            <w:pPr>
              <w:pStyle w:val="TableText"/>
              <w:jc w:val="right"/>
              <w:rPr>
                <w:b/>
              </w:rPr>
            </w:pPr>
            <w:r>
              <w:rPr>
                <w:b/>
              </w:rPr>
              <w:t>Carer status</w:t>
            </w:r>
          </w:p>
        </w:tc>
        <w:tc>
          <w:tcPr>
            <w:tcW w:w="1960" w:type="dxa"/>
            <w:gridSpan w:val="2"/>
            <w:tcBorders>
              <w:top w:val="single" w:sz="4" w:space="0" w:color="auto"/>
              <w:left w:val="nil"/>
              <w:bottom w:val="single" w:sz="4" w:space="0" w:color="auto"/>
              <w:right w:val="nil"/>
            </w:tcBorders>
            <w:shd w:val="clear" w:color="auto" w:fill="D9E2F3" w:themeFill="accent5" w:themeFillTint="33"/>
            <w:noWrap/>
            <w:hideMark/>
          </w:tcPr>
          <w:p w14:paraId="4D4047FD" w14:textId="38FA4B0E" w:rsidR="00A969AA" w:rsidRPr="00AF137C" w:rsidRDefault="00AF137C" w:rsidP="00AF137C">
            <w:pPr>
              <w:pStyle w:val="TableText"/>
              <w:jc w:val="center"/>
              <w:rPr>
                <w:b/>
              </w:rPr>
            </w:pPr>
            <w:r w:rsidRPr="00AF137C">
              <w:rPr>
                <w:b/>
              </w:rPr>
              <w:t>Carer</w:t>
            </w:r>
            <w:r w:rsidR="00514974">
              <w:rPr>
                <w:b/>
              </w:rPr>
              <w:t>s</w:t>
            </w:r>
          </w:p>
        </w:tc>
        <w:tc>
          <w:tcPr>
            <w:tcW w:w="1630" w:type="dxa"/>
            <w:gridSpan w:val="2"/>
            <w:tcBorders>
              <w:top w:val="single" w:sz="4" w:space="0" w:color="auto"/>
              <w:left w:val="single" w:sz="4" w:space="0" w:color="auto"/>
              <w:bottom w:val="single" w:sz="4" w:space="0" w:color="auto"/>
              <w:right w:val="single" w:sz="4" w:space="0" w:color="000000"/>
            </w:tcBorders>
            <w:shd w:val="clear" w:color="auto" w:fill="D9E2F3" w:themeFill="accent5" w:themeFillTint="33"/>
            <w:noWrap/>
            <w:hideMark/>
          </w:tcPr>
          <w:p w14:paraId="3616921F" w14:textId="751E2E8D" w:rsidR="00AF137C" w:rsidRPr="00AF137C" w:rsidRDefault="00AF137C" w:rsidP="00AF137C">
            <w:pPr>
              <w:pStyle w:val="TableText"/>
              <w:jc w:val="center"/>
              <w:rPr>
                <w:b/>
              </w:rPr>
            </w:pPr>
            <w:r w:rsidRPr="00AF137C">
              <w:rPr>
                <w:b/>
              </w:rPr>
              <w:t>No</w:t>
            </w:r>
            <w:r w:rsidR="00514974">
              <w:rPr>
                <w:b/>
              </w:rPr>
              <w:t>n-</w:t>
            </w:r>
            <w:r w:rsidRPr="00AF137C">
              <w:rPr>
                <w:b/>
              </w:rPr>
              <w:t>carer</w:t>
            </w:r>
            <w:r w:rsidR="00514974">
              <w:rPr>
                <w:b/>
              </w:rPr>
              <w:t>s</w:t>
            </w:r>
          </w:p>
        </w:tc>
        <w:tc>
          <w:tcPr>
            <w:tcW w:w="1920" w:type="dxa"/>
            <w:gridSpan w:val="2"/>
            <w:tcBorders>
              <w:top w:val="single" w:sz="4" w:space="0" w:color="auto"/>
              <w:left w:val="nil"/>
              <w:bottom w:val="single" w:sz="4" w:space="0" w:color="auto"/>
              <w:right w:val="single" w:sz="4" w:space="0" w:color="000000"/>
            </w:tcBorders>
            <w:shd w:val="clear" w:color="auto" w:fill="D9E2F3" w:themeFill="accent5" w:themeFillTint="33"/>
            <w:noWrap/>
            <w:hideMark/>
          </w:tcPr>
          <w:p w14:paraId="1AF0879B" w14:textId="77777777" w:rsidR="00A969AA" w:rsidRPr="00AF137C" w:rsidRDefault="00A969AA" w:rsidP="00AF137C">
            <w:pPr>
              <w:pStyle w:val="TableText"/>
              <w:jc w:val="center"/>
              <w:rPr>
                <w:b/>
              </w:rPr>
            </w:pPr>
            <w:r w:rsidRPr="00AF137C">
              <w:rPr>
                <w:b/>
              </w:rPr>
              <w:t>Total</w:t>
            </w:r>
          </w:p>
        </w:tc>
      </w:tr>
      <w:tr w:rsidR="00A969AA" w:rsidRPr="00A969AA" w14:paraId="7AA33B14" w14:textId="77777777" w:rsidTr="007D6FF3">
        <w:trPr>
          <w:trHeight w:val="300"/>
        </w:trPr>
        <w:tc>
          <w:tcPr>
            <w:tcW w:w="4060" w:type="dxa"/>
            <w:tcBorders>
              <w:top w:val="nil"/>
              <w:left w:val="single" w:sz="4" w:space="0" w:color="auto"/>
              <w:bottom w:val="single" w:sz="4" w:space="0" w:color="auto"/>
              <w:right w:val="single" w:sz="4" w:space="0" w:color="auto"/>
            </w:tcBorders>
            <w:shd w:val="clear" w:color="auto" w:fill="D9E2F3" w:themeFill="accent5" w:themeFillTint="33"/>
            <w:noWrap/>
            <w:hideMark/>
          </w:tcPr>
          <w:p w14:paraId="40CE1E7A" w14:textId="77777777" w:rsidR="00A969AA" w:rsidRPr="00AF137C" w:rsidRDefault="00A969AA" w:rsidP="00AF137C">
            <w:pPr>
              <w:pStyle w:val="TableText"/>
              <w:rPr>
                <w:b/>
              </w:rPr>
            </w:pPr>
            <w:r w:rsidRPr="00AF137C">
              <w:rPr>
                <w:b/>
              </w:rPr>
              <w:t>Age</w:t>
            </w:r>
          </w:p>
        </w:tc>
        <w:tc>
          <w:tcPr>
            <w:tcW w:w="933" w:type="dxa"/>
            <w:tcBorders>
              <w:top w:val="nil"/>
              <w:left w:val="nil"/>
              <w:bottom w:val="single" w:sz="4" w:space="0" w:color="auto"/>
              <w:right w:val="nil"/>
            </w:tcBorders>
            <w:shd w:val="clear" w:color="auto" w:fill="D9E2F3" w:themeFill="accent5" w:themeFillTint="33"/>
            <w:noWrap/>
            <w:hideMark/>
          </w:tcPr>
          <w:p w14:paraId="3E73F50E" w14:textId="77777777" w:rsidR="00A969AA" w:rsidRPr="00AF137C" w:rsidRDefault="00A969AA" w:rsidP="00AF137C">
            <w:pPr>
              <w:pStyle w:val="TableText"/>
              <w:jc w:val="right"/>
              <w:rPr>
                <w:b/>
              </w:rPr>
            </w:pPr>
            <w:r w:rsidRPr="00AF137C">
              <w:rPr>
                <w:b/>
              </w:rPr>
              <w:t>n</w:t>
            </w:r>
          </w:p>
        </w:tc>
        <w:tc>
          <w:tcPr>
            <w:tcW w:w="1027" w:type="dxa"/>
            <w:tcBorders>
              <w:top w:val="nil"/>
              <w:left w:val="nil"/>
              <w:bottom w:val="single" w:sz="4" w:space="0" w:color="auto"/>
              <w:right w:val="nil"/>
            </w:tcBorders>
            <w:shd w:val="clear" w:color="auto" w:fill="D9E2F3" w:themeFill="accent5" w:themeFillTint="33"/>
            <w:noWrap/>
            <w:hideMark/>
          </w:tcPr>
          <w:p w14:paraId="018CDF8C" w14:textId="77777777" w:rsidR="00A969AA" w:rsidRPr="00AF137C" w:rsidRDefault="00A969AA" w:rsidP="00AF137C">
            <w:pPr>
              <w:pStyle w:val="TableText"/>
              <w:jc w:val="right"/>
              <w:rPr>
                <w:b/>
              </w:rPr>
            </w:pPr>
            <w:r w:rsidRPr="00AF137C">
              <w:rPr>
                <w:b/>
              </w:rPr>
              <w:t>%</w:t>
            </w:r>
          </w:p>
        </w:tc>
        <w:tc>
          <w:tcPr>
            <w:tcW w:w="921" w:type="dxa"/>
            <w:tcBorders>
              <w:top w:val="nil"/>
              <w:left w:val="single" w:sz="4" w:space="0" w:color="auto"/>
              <w:bottom w:val="single" w:sz="4" w:space="0" w:color="auto"/>
              <w:right w:val="nil"/>
            </w:tcBorders>
            <w:shd w:val="clear" w:color="auto" w:fill="D9E2F3" w:themeFill="accent5" w:themeFillTint="33"/>
            <w:noWrap/>
            <w:hideMark/>
          </w:tcPr>
          <w:p w14:paraId="1468BFF3" w14:textId="77777777" w:rsidR="00A969AA" w:rsidRPr="00AF137C" w:rsidRDefault="00A969AA" w:rsidP="00AF137C">
            <w:pPr>
              <w:pStyle w:val="TableText"/>
              <w:jc w:val="right"/>
              <w:rPr>
                <w:b/>
              </w:rPr>
            </w:pPr>
            <w:r w:rsidRPr="00AF137C">
              <w:rPr>
                <w:b/>
              </w:rPr>
              <w:t>No</w:t>
            </w:r>
          </w:p>
        </w:tc>
        <w:tc>
          <w:tcPr>
            <w:tcW w:w="709" w:type="dxa"/>
            <w:tcBorders>
              <w:top w:val="nil"/>
              <w:left w:val="nil"/>
              <w:bottom w:val="single" w:sz="4" w:space="0" w:color="auto"/>
              <w:right w:val="single" w:sz="4" w:space="0" w:color="auto"/>
            </w:tcBorders>
            <w:shd w:val="clear" w:color="auto" w:fill="D9E2F3" w:themeFill="accent5" w:themeFillTint="33"/>
            <w:noWrap/>
            <w:hideMark/>
          </w:tcPr>
          <w:p w14:paraId="119888B3" w14:textId="77777777" w:rsidR="00A969AA" w:rsidRPr="00AF137C" w:rsidRDefault="00A969AA" w:rsidP="00AF137C">
            <w:pPr>
              <w:pStyle w:val="TableText"/>
              <w:jc w:val="right"/>
              <w:rPr>
                <w:b/>
              </w:rPr>
            </w:pPr>
            <w:r w:rsidRPr="00AF137C">
              <w:rPr>
                <w:b/>
              </w:rPr>
              <w:t>%</w:t>
            </w:r>
          </w:p>
        </w:tc>
        <w:tc>
          <w:tcPr>
            <w:tcW w:w="914" w:type="dxa"/>
            <w:tcBorders>
              <w:top w:val="nil"/>
              <w:left w:val="nil"/>
              <w:bottom w:val="single" w:sz="4" w:space="0" w:color="auto"/>
              <w:right w:val="nil"/>
            </w:tcBorders>
            <w:shd w:val="clear" w:color="auto" w:fill="D9E2F3" w:themeFill="accent5" w:themeFillTint="33"/>
            <w:noWrap/>
            <w:hideMark/>
          </w:tcPr>
          <w:p w14:paraId="23C0FB95" w14:textId="77777777" w:rsidR="00A969AA" w:rsidRPr="00AF137C" w:rsidRDefault="00A969AA" w:rsidP="00AF137C">
            <w:pPr>
              <w:pStyle w:val="TableText"/>
              <w:jc w:val="right"/>
              <w:rPr>
                <w:b/>
              </w:rPr>
            </w:pPr>
            <w:r w:rsidRPr="00AF137C">
              <w:rPr>
                <w:b/>
              </w:rPr>
              <w:t>n</w:t>
            </w:r>
          </w:p>
        </w:tc>
        <w:tc>
          <w:tcPr>
            <w:tcW w:w="1006" w:type="dxa"/>
            <w:tcBorders>
              <w:top w:val="nil"/>
              <w:left w:val="nil"/>
              <w:bottom w:val="single" w:sz="4" w:space="0" w:color="auto"/>
              <w:right w:val="single" w:sz="4" w:space="0" w:color="auto"/>
            </w:tcBorders>
            <w:shd w:val="clear" w:color="auto" w:fill="D9E2F3" w:themeFill="accent5" w:themeFillTint="33"/>
            <w:noWrap/>
            <w:hideMark/>
          </w:tcPr>
          <w:p w14:paraId="3D8035F8" w14:textId="77777777" w:rsidR="00A969AA" w:rsidRPr="00AF137C" w:rsidRDefault="00A969AA" w:rsidP="00AF137C">
            <w:pPr>
              <w:pStyle w:val="TableText"/>
              <w:jc w:val="right"/>
              <w:rPr>
                <w:b/>
              </w:rPr>
            </w:pPr>
            <w:r w:rsidRPr="00AF137C">
              <w:rPr>
                <w:b/>
              </w:rPr>
              <w:t>%</w:t>
            </w:r>
          </w:p>
        </w:tc>
      </w:tr>
      <w:tr w:rsidR="00A969AA" w:rsidRPr="00A969AA" w14:paraId="4FB9E5DB" w14:textId="77777777" w:rsidTr="001C0CFB">
        <w:trPr>
          <w:trHeight w:val="300"/>
        </w:trPr>
        <w:tc>
          <w:tcPr>
            <w:tcW w:w="4060" w:type="dxa"/>
            <w:tcBorders>
              <w:top w:val="nil"/>
              <w:left w:val="single" w:sz="4" w:space="0" w:color="auto"/>
              <w:bottom w:val="nil"/>
              <w:right w:val="single" w:sz="4" w:space="0" w:color="auto"/>
            </w:tcBorders>
            <w:shd w:val="clear" w:color="auto" w:fill="auto"/>
            <w:noWrap/>
            <w:hideMark/>
          </w:tcPr>
          <w:p w14:paraId="631E5777" w14:textId="7DFBD728" w:rsidR="00A969AA" w:rsidRPr="00A969AA" w:rsidRDefault="00DF638A" w:rsidP="00AF137C">
            <w:pPr>
              <w:pStyle w:val="TableText"/>
            </w:pPr>
            <w:r>
              <w:t>Under 25</w:t>
            </w:r>
          </w:p>
        </w:tc>
        <w:tc>
          <w:tcPr>
            <w:tcW w:w="933" w:type="dxa"/>
            <w:tcBorders>
              <w:top w:val="nil"/>
              <w:left w:val="nil"/>
              <w:bottom w:val="nil"/>
              <w:right w:val="nil"/>
            </w:tcBorders>
            <w:shd w:val="clear" w:color="auto" w:fill="auto"/>
            <w:noWrap/>
            <w:hideMark/>
          </w:tcPr>
          <w:p w14:paraId="1E0E4AF9" w14:textId="3A737D4B" w:rsidR="00A969AA" w:rsidRPr="00A969AA" w:rsidRDefault="00DF638A" w:rsidP="00AF137C">
            <w:pPr>
              <w:pStyle w:val="TableText"/>
              <w:jc w:val="right"/>
            </w:pPr>
            <w:r>
              <w:t>5</w:t>
            </w:r>
          </w:p>
        </w:tc>
        <w:tc>
          <w:tcPr>
            <w:tcW w:w="1027" w:type="dxa"/>
            <w:tcBorders>
              <w:top w:val="nil"/>
              <w:left w:val="nil"/>
              <w:bottom w:val="nil"/>
              <w:right w:val="nil"/>
            </w:tcBorders>
            <w:shd w:val="clear" w:color="auto" w:fill="auto"/>
            <w:noWrap/>
            <w:hideMark/>
          </w:tcPr>
          <w:p w14:paraId="255EE4A9" w14:textId="0A919F9F" w:rsidR="00A969AA" w:rsidRPr="00A969AA" w:rsidRDefault="00DF638A" w:rsidP="00AF137C">
            <w:pPr>
              <w:pStyle w:val="TableText"/>
              <w:jc w:val="right"/>
            </w:pPr>
            <w:r>
              <w:t>0%</w:t>
            </w:r>
          </w:p>
        </w:tc>
        <w:tc>
          <w:tcPr>
            <w:tcW w:w="921" w:type="dxa"/>
            <w:tcBorders>
              <w:top w:val="nil"/>
              <w:left w:val="single" w:sz="4" w:space="0" w:color="auto"/>
              <w:bottom w:val="nil"/>
              <w:right w:val="nil"/>
            </w:tcBorders>
            <w:shd w:val="clear" w:color="auto" w:fill="auto"/>
            <w:noWrap/>
            <w:hideMark/>
          </w:tcPr>
          <w:p w14:paraId="4476F5B2" w14:textId="3A5B8156" w:rsidR="00A969AA" w:rsidRPr="00A969AA" w:rsidRDefault="00DF638A" w:rsidP="00AF137C">
            <w:pPr>
              <w:pStyle w:val="TableText"/>
              <w:jc w:val="right"/>
            </w:pPr>
            <w:r>
              <w:t>2</w:t>
            </w:r>
          </w:p>
        </w:tc>
        <w:tc>
          <w:tcPr>
            <w:tcW w:w="709" w:type="dxa"/>
            <w:tcBorders>
              <w:top w:val="nil"/>
              <w:left w:val="nil"/>
              <w:bottom w:val="nil"/>
              <w:right w:val="single" w:sz="4" w:space="0" w:color="auto"/>
            </w:tcBorders>
            <w:shd w:val="clear" w:color="auto" w:fill="auto"/>
            <w:noWrap/>
            <w:hideMark/>
          </w:tcPr>
          <w:p w14:paraId="22BC8063" w14:textId="6CA22965" w:rsidR="00A969AA" w:rsidRPr="00A969AA" w:rsidRDefault="00DF638A" w:rsidP="00AF137C">
            <w:pPr>
              <w:pStyle w:val="TableText"/>
              <w:jc w:val="right"/>
            </w:pPr>
            <w:r>
              <w:t>1%</w:t>
            </w:r>
          </w:p>
        </w:tc>
        <w:tc>
          <w:tcPr>
            <w:tcW w:w="914" w:type="dxa"/>
            <w:tcBorders>
              <w:top w:val="nil"/>
              <w:left w:val="nil"/>
              <w:bottom w:val="nil"/>
              <w:right w:val="nil"/>
            </w:tcBorders>
            <w:shd w:val="clear" w:color="auto" w:fill="auto"/>
            <w:noWrap/>
            <w:hideMark/>
          </w:tcPr>
          <w:p w14:paraId="34961DD2" w14:textId="662DB68C" w:rsidR="00A969AA" w:rsidRPr="00A969AA" w:rsidRDefault="00DF638A" w:rsidP="00AF137C">
            <w:pPr>
              <w:pStyle w:val="TableText"/>
              <w:jc w:val="right"/>
            </w:pPr>
            <w:r>
              <w:t>7</w:t>
            </w:r>
          </w:p>
        </w:tc>
        <w:tc>
          <w:tcPr>
            <w:tcW w:w="1006" w:type="dxa"/>
            <w:tcBorders>
              <w:top w:val="nil"/>
              <w:left w:val="nil"/>
              <w:bottom w:val="nil"/>
              <w:right w:val="single" w:sz="4" w:space="0" w:color="auto"/>
            </w:tcBorders>
            <w:shd w:val="clear" w:color="auto" w:fill="auto"/>
            <w:noWrap/>
            <w:hideMark/>
          </w:tcPr>
          <w:p w14:paraId="7E02E28B" w14:textId="69178959" w:rsidR="00A969AA" w:rsidRPr="00A969AA" w:rsidRDefault="00DF638A" w:rsidP="00AF137C">
            <w:pPr>
              <w:pStyle w:val="TableText"/>
              <w:jc w:val="right"/>
            </w:pPr>
            <w:r>
              <w:t>0%</w:t>
            </w:r>
          </w:p>
        </w:tc>
      </w:tr>
      <w:tr w:rsidR="00DF638A" w:rsidRPr="00A969AA" w14:paraId="664D558F" w14:textId="77777777" w:rsidTr="001C0CFB">
        <w:trPr>
          <w:trHeight w:val="300"/>
        </w:trPr>
        <w:tc>
          <w:tcPr>
            <w:tcW w:w="4060" w:type="dxa"/>
            <w:tcBorders>
              <w:top w:val="nil"/>
              <w:left w:val="single" w:sz="4" w:space="0" w:color="auto"/>
              <w:bottom w:val="nil"/>
              <w:right w:val="single" w:sz="4" w:space="0" w:color="auto"/>
            </w:tcBorders>
            <w:shd w:val="clear" w:color="auto" w:fill="auto"/>
            <w:noWrap/>
          </w:tcPr>
          <w:p w14:paraId="436F163F" w14:textId="5BE70E64" w:rsidR="00DF638A" w:rsidRPr="00A969AA" w:rsidRDefault="00DF638A" w:rsidP="00AF137C">
            <w:pPr>
              <w:pStyle w:val="TableText"/>
            </w:pPr>
            <w:r>
              <w:t>25–34</w:t>
            </w:r>
          </w:p>
        </w:tc>
        <w:tc>
          <w:tcPr>
            <w:tcW w:w="933" w:type="dxa"/>
            <w:tcBorders>
              <w:top w:val="nil"/>
              <w:left w:val="nil"/>
              <w:bottom w:val="nil"/>
              <w:right w:val="nil"/>
            </w:tcBorders>
            <w:shd w:val="clear" w:color="auto" w:fill="auto"/>
            <w:noWrap/>
          </w:tcPr>
          <w:p w14:paraId="17B55205" w14:textId="736472FD" w:rsidR="00DF638A" w:rsidRPr="00A969AA" w:rsidRDefault="00DF638A" w:rsidP="00AF137C">
            <w:pPr>
              <w:pStyle w:val="TableText"/>
              <w:jc w:val="right"/>
            </w:pPr>
            <w:r>
              <w:t>66</w:t>
            </w:r>
          </w:p>
        </w:tc>
        <w:tc>
          <w:tcPr>
            <w:tcW w:w="1027" w:type="dxa"/>
            <w:tcBorders>
              <w:top w:val="nil"/>
              <w:left w:val="nil"/>
              <w:bottom w:val="nil"/>
              <w:right w:val="nil"/>
            </w:tcBorders>
            <w:shd w:val="clear" w:color="auto" w:fill="auto"/>
            <w:noWrap/>
          </w:tcPr>
          <w:p w14:paraId="22184935" w14:textId="5779BA91" w:rsidR="00DF638A" w:rsidRPr="00A969AA" w:rsidRDefault="00DF638A" w:rsidP="00AF137C">
            <w:pPr>
              <w:pStyle w:val="TableText"/>
              <w:jc w:val="right"/>
            </w:pPr>
            <w:r>
              <w:t>5%</w:t>
            </w:r>
          </w:p>
        </w:tc>
        <w:tc>
          <w:tcPr>
            <w:tcW w:w="921" w:type="dxa"/>
            <w:tcBorders>
              <w:top w:val="nil"/>
              <w:left w:val="single" w:sz="4" w:space="0" w:color="auto"/>
              <w:bottom w:val="nil"/>
              <w:right w:val="nil"/>
            </w:tcBorders>
            <w:shd w:val="clear" w:color="auto" w:fill="auto"/>
            <w:noWrap/>
          </w:tcPr>
          <w:p w14:paraId="18BD435C" w14:textId="6A9BF27C" w:rsidR="00DF638A" w:rsidRPr="00A969AA" w:rsidRDefault="00DF638A" w:rsidP="00AF137C">
            <w:pPr>
              <w:pStyle w:val="TableText"/>
              <w:jc w:val="right"/>
            </w:pPr>
            <w:r>
              <w:t>45</w:t>
            </w:r>
          </w:p>
        </w:tc>
        <w:tc>
          <w:tcPr>
            <w:tcW w:w="709" w:type="dxa"/>
            <w:tcBorders>
              <w:top w:val="nil"/>
              <w:left w:val="nil"/>
              <w:bottom w:val="nil"/>
              <w:right w:val="single" w:sz="4" w:space="0" w:color="auto"/>
            </w:tcBorders>
            <w:shd w:val="clear" w:color="auto" w:fill="auto"/>
            <w:noWrap/>
          </w:tcPr>
          <w:p w14:paraId="2FCDD061" w14:textId="5FE00566" w:rsidR="00DF638A" w:rsidRPr="00A969AA" w:rsidRDefault="00DF638A" w:rsidP="00AF137C">
            <w:pPr>
              <w:pStyle w:val="TableText"/>
              <w:jc w:val="right"/>
            </w:pPr>
            <w:r>
              <w:t>16%</w:t>
            </w:r>
          </w:p>
        </w:tc>
        <w:tc>
          <w:tcPr>
            <w:tcW w:w="914" w:type="dxa"/>
            <w:tcBorders>
              <w:top w:val="nil"/>
              <w:left w:val="nil"/>
              <w:bottom w:val="nil"/>
              <w:right w:val="nil"/>
            </w:tcBorders>
            <w:shd w:val="clear" w:color="auto" w:fill="auto"/>
            <w:noWrap/>
          </w:tcPr>
          <w:p w14:paraId="05BFD64F" w14:textId="7E597AE9" w:rsidR="00DF638A" w:rsidRPr="00A969AA" w:rsidRDefault="00DF638A" w:rsidP="00AF137C">
            <w:pPr>
              <w:pStyle w:val="TableText"/>
              <w:jc w:val="right"/>
            </w:pPr>
            <w:r>
              <w:t>111</w:t>
            </w:r>
          </w:p>
        </w:tc>
        <w:tc>
          <w:tcPr>
            <w:tcW w:w="1006" w:type="dxa"/>
            <w:tcBorders>
              <w:top w:val="nil"/>
              <w:left w:val="nil"/>
              <w:bottom w:val="nil"/>
              <w:right w:val="single" w:sz="4" w:space="0" w:color="auto"/>
            </w:tcBorders>
            <w:shd w:val="clear" w:color="auto" w:fill="auto"/>
            <w:noWrap/>
          </w:tcPr>
          <w:p w14:paraId="2B8D499A" w14:textId="5E234AED" w:rsidR="00DF638A" w:rsidRPr="00A969AA" w:rsidRDefault="00DF638A" w:rsidP="00AF137C">
            <w:pPr>
              <w:pStyle w:val="TableText"/>
              <w:jc w:val="right"/>
            </w:pPr>
            <w:r>
              <w:t>7%</w:t>
            </w:r>
          </w:p>
        </w:tc>
      </w:tr>
      <w:tr w:rsidR="00A969AA" w:rsidRPr="00A969AA" w14:paraId="100756EE" w14:textId="77777777" w:rsidTr="001C0CFB">
        <w:trPr>
          <w:trHeight w:val="300"/>
        </w:trPr>
        <w:tc>
          <w:tcPr>
            <w:tcW w:w="4060" w:type="dxa"/>
            <w:tcBorders>
              <w:top w:val="nil"/>
              <w:left w:val="single" w:sz="4" w:space="0" w:color="auto"/>
              <w:bottom w:val="nil"/>
              <w:right w:val="single" w:sz="4" w:space="0" w:color="auto"/>
            </w:tcBorders>
            <w:shd w:val="clear" w:color="auto" w:fill="auto"/>
            <w:noWrap/>
            <w:hideMark/>
          </w:tcPr>
          <w:p w14:paraId="29B3EA09" w14:textId="48BC1C60" w:rsidR="00A969AA" w:rsidRPr="00A969AA" w:rsidRDefault="00A969AA" w:rsidP="00AF137C">
            <w:pPr>
              <w:pStyle w:val="TableText"/>
            </w:pPr>
            <w:r w:rsidRPr="00A969AA">
              <w:t>35</w:t>
            </w:r>
            <w:r w:rsidR="00DF638A">
              <w:t>–</w:t>
            </w:r>
            <w:r w:rsidRPr="00A969AA">
              <w:t>44</w:t>
            </w:r>
          </w:p>
        </w:tc>
        <w:tc>
          <w:tcPr>
            <w:tcW w:w="933" w:type="dxa"/>
            <w:tcBorders>
              <w:top w:val="nil"/>
              <w:left w:val="nil"/>
              <w:bottom w:val="nil"/>
              <w:right w:val="nil"/>
            </w:tcBorders>
            <w:shd w:val="clear" w:color="auto" w:fill="auto"/>
            <w:noWrap/>
            <w:hideMark/>
          </w:tcPr>
          <w:p w14:paraId="76262F30" w14:textId="77777777" w:rsidR="00A969AA" w:rsidRPr="00A969AA" w:rsidRDefault="00A969AA" w:rsidP="00AF137C">
            <w:pPr>
              <w:pStyle w:val="TableText"/>
              <w:jc w:val="right"/>
            </w:pPr>
            <w:r w:rsidRPr="00A969AA">
              <w:t>231</w:t>
            </w:r>
          </w:p>
        </w:tc>
        <w:tc>
          <w:tcPr>
            <w:tcW w:w="1027" w:type="dxa"/>
            <w:tcBorders>
              <w:top w:val="nil"/>
              <w:left w:val="nil"/>
              <w:bottom w:val="nil"/>
              <w:right w:val="nil"/>
            </w:tcBorders>
            <w:shd w:val="clear" w:color="auto" w:fill="auto"/>
            <w:noWrap/>
            <w:hideMark/>
          </w:tcPr>
          <w:p w14:paraId="31ED2F10" w14:textId="77777777" w:rsidR="00A969AA" w:rsidRPr="00A969AA" w:rsidRDefault="00A969AA" w:rsidP="00AF137C">
            <w:pPr>
              <w:pStyle w:val="TableText"/>
              <w:jc w:val="right"/>
            </w:pPr>
            <w:r w:rsidRPr="00A969AA">
              <w:t>17%</w:t>
            </w:r>
          </w:p>
        </w:tc>
        <w:tc>
          <w:tcPr>
            <w:tcW w:w="921" w:type="dxa"/>
            <w:tcBorders>
              <w:top w:val="nil"/>
              <w:left w:val="single" w:sz="4" w:space="0" w:color="auto"/>
              <w:bottom w:val="nil"/>
              <w:right w:val="nil"/>
            </w:tcBorders>
            <w:shd w:val="clear" w:color="auto" w:fill="auto"/>
            <w:noWrap/>
            <w:hideMark/>
          </w:tcPr>
          <w:p w14:paraId="73333E91" w14:textId="77777777" w:rsidR="00A969AA" w:rsidRPr="00A969AA" w:rsidRDefault="00A969AA" w:rsidP="00AF137C">
            <w:pPr>
              <w:pStyle w:val="TableText"/>
              <w:jc w:val="right"/>
            </w:pPr>
            <w:r w:rsidRPr="00A969AA">
              <w:t>65</w:t>
            </w:r>
          </w:p>
        </w:tc>
        <w:tc>
          <w:tcPr>
            <w:tcW w:w="709" w:type="dxa"/>
            <w:tcBorders>
              <w:top w:val="nil"/>
              <w:left w:val="nil"/>
              <w:bottom w:val="nil"/>
              <w:right w:val="single" w:sz="4" w:space="0" w:color="auto"/>
            </w:tcBorders>
            <w:shd w:val="clear" w:color="auto" w:fill="auto"/>
            <w:noWrap/>
            <w:hideMark/>
          </w:tcPr>
          <w:p w14:paraId="0FF44501" w14:textId="77777777" w:rsidR="00A969AA" w:rsidRPr="00A969AA" w:rsidRDefault="00A969AA" w:rsidP="00AF137C">
            <w:pPr>
              <w:pStyle w:val="TableText"/>
              <w:jc w:val="right"/>
            </w:pPr>
            <w:r w:rsidRPr="00A969AA">
              <w:t>23%</w:t>
            </w:r>
          </w:p>
        </w:tc>
        <w:tc>
          <w:tcPr>
            <w:tcW w:w="914" w:type="dxa"/>
            <w:tcBorders>
              <w:top w:val="nil"/>
              <w:left w:val="nil"/>
              <w:bottom w:val="nil"/>
              <w:right w:val="nil"/>
            </w:tcBorders>
            <w:shd w:val="clear" w:color="auto" w:fill="auto"/>
            <w:noWrap/>
            <w:hideMark/>
          </w:tcPr>
          <w:p w14:paraId="2907E273" w14:textId="77777777" w:rsidR="00A969AA" w:rsidRPr="00A969AA" w:rsidRDefault="00A969AA" w:rsidP="00AF137C">
            <w:pPr>
              <w:pStyle w:val="TableText"/>
              <w:jc w:val="right"/>
            </w:pPr>
            <w:r w:rsidRPr="00A969AA">
              <w:t>296</w:t>
            </w:r>
          </w:p>
        </w:tc>
        <w:tc>
          <w:tcPr>
            <w:tcW w:w="1006" w:type="dxa"/>
            <w:tcBorders>
              <w:top w:val="nil"/>
              <w:left w:val="nil"/>
              <w:bottom w:val="nil"/>
              <w:right w:val="single" w:sz="4" w:space="0" w:color="auto"/>
            </w:tcBorders>
            <w:shd w:val="clear" w:color="auto" w:fill="auto"/>
            <w:noWrap/>
            <w:hideMark/>
          </w:tcPr>
          <w:p w14:paraId="2E871A43" w14:textId="77777777" w:rsidR="00A969AA" w:rsidRPr="00A969AA" w:rsidRDefault="00A969AA" w:rsidP="00AF137C">
            <w:pPr>
              <w:pStyle w:val="TableText"/>
              <w:jc w:val="right"/>
            </w:pPr>
            <w:r w:rsidRPr="00A969AA">
              <w:t>18%</w:t>
            </w:r>
          </w:p>
        </w:tc>
      </w:tr>
      <w:tr w:rsidR="00A969AA" w:rsidRPr="00A969AA" w14:paraId="2EFDC17C" w14:textId="77777777" w:rsidTr="001C0CFB">
        <w:trPr>
          <w:trHeight w:val="300"/>
        </w:trPr>
        <w:tc>
          <w:tcPr>
            <w:tcW w:w="4060" w:type="dxa"/>
            <w:tcBorders>
              <w:top w:val="nil"/>
              <w:left w:val="single" w:sz="4" w:space="0" w:color="auto"/>
              <w:bottom w:val="nil"/>
              <w:right w:val="single" w:sz="4" w:space="0" w:color="auto"/>
            </w:tcBorders>
            <w:shd w:val="clear" w:color="auto" w:fill="auto"/>
            <w:noWrap/>
            <w:hideMark/>
          </w:tcPr>
          <w:p w14:paraId="049EB318" w14:textId="5F3C072F" w:rsidR="00A969AA" w:rsidRPr="00A969AA" w:rsidRDefault="00A969AA" w:rsidP="00AF137C">
            <w:pPr>
              <w:pStyle w:val="TableText"/>
            </w:pPr>
            <w:r w:rsidRPr="00A969AA">
              <w:t>45</w:t>
            </w:r>
            <w:r w:rsidR="00DF638A">
              <w:t>–</w:t>
            </w:r>
            <w:r w:rsidRPr="00A969AA">
              <w:t>54</w:t>
            </w:r>
          </w:p>
        </w:tc>
        <w:tc>
          <w:tcPr>
            <w:tcW w:w="933" w:type="dxa"/>
            <w:tcBorders>
              <w:top w:val="nil"/>
              <w:left w:val="nil"/>
              <w:bottom w:val="nil"/>
              <w:right w:val="nil"/>
            </w:tcBorders>
            <w:shd w:val="clear" w:color="auto" w:fill="auto"/>
            <w:noWrap/>
            <w:hideMark/>
          </w:tcPr>
          <w:p w14:paraId="57494FE6" w14:textId="77777777" w:rsidR="00A969AA" w:rsidRPr="00A969AA" w:rsidRDefault="00A969AA" w:rsidP="00AF137C">
            <w:pPr>
              <w:pStyle w:val="TableText"/>
              <w:jc w:val="right"/>
            </w:pPr>
            <w:r w:rsidRPr="00A969AA">
              <w:t>491</w:t>
            </w:r>
          </w:p>
        </w:tc>
        <w:tc>
          <w:tcPr>
            <w:tcW w:w="1027" w:type="dxa"/>
            <w:tcBorders>
              <w:top w:val="nil"/>
              <w:left w:val="nil"/>
              <w:bottom w:val="nil"/>
              <w:right w:val="nil"/>
            </w:tcBorders>
            <w:shd w:val="clear" w:color="auto" w:fill="auto"/>
            <w:noWrap/>
            <w:hideMark/>
          </w:tcPr>
          <w:p w14:paraId="328AFC87" w14:textId="77777777" w:rsidR="00A969AA" w:rsidRPr="00A969AA" w:rsidRDefault="00A969AA" w:rsidP="00AF137C">
            <w:pPr>
              <w:pStyle w:val="TableText"/>
              <w:jc w:val="right"/>
            </w:pPr>
            <w:r w:rsidRPr="00A969AA">
              <w:t>36%</w:t>
            </w:r>
          </w:p>
        </w:tc>
        <w:tc>
          <w:tcPr>
            <w:tcW w:w="921" w:type="dxa"/>
            <w:tcBorders>
              <w:top w:val="nil"/>
              <w:left w:val="single" w:sz="4" w:space="0" w:color="auto"/>
              <w:bottom w:val="nil"/>
              <w:right w:val="nil"/>
            </w:tcBorders>
            <w:shd w:val="clear" w:color="auto" w:fill="auto"/>
            <w:noWrap/>
            <w:hideMark/>
          </w:tcPr>
          <w:p w14:paraId="190695F2" w14:textId="77777777" w:rsidR="00A969AA" w:rsidRPr="00A969AA" w:rsidRDefault="00A969AA" w:rsidP="00AF137C">
            <w:pPr>
              <w:pStyle w:val="TableText"/>
              <w:jc w:val="right"/>
            </w:pPr>
            <w:r w:rsidRPr="00A969AA">
              <w:t>76</w:t>
            </w:r>
          </w:p>
        </w:tc>
        <w:tc>
          <w:tcPr>
            <w:tcW w:w="709" w:type="dxa"/>
            <w:tcBorders>
              <w:top w:val="nil"/>
              <w:left w:val="nil"/>
              <w:bottom w:val="nil"/>
              <w:right w:val="single" w:sz="4" w:space="0" w:color="auto"/>
            </w:tcBorders>
            <w:shd w:val="clear" w:color="auto" w:fill="auto"/>
            <w:noWrap/>
            <w:hideMark/>
          </w:tcPr>
          <w:p w14:paraId="2CB322A8" w14:textId="77777777" w:rsidR="00A969AA" w:rsidRPr="00A969AA" w:rsidRDefault="00A969AA" w:rsidP="00AF137C">
            <w:pPr>
              <w:pStyle w:val="TableText"/>
              <w:jc w:val="right"/>
            </w:pPr>
            <w:r w:rsidRPr="00A969AA">
              <w:t>27%</w:t>
            </w:r>
          </w:p>
        </w:tc>
        <w:tc>
          <w:tcPr>
            <w:tcW w:w="914" w:type="dxa"/>
            <w:tcBorders>
              <w:top w:val="nil"/>
              <w:left w:val="nil"/>
              <w:bottom w:val="nil"/>
              <w:right w:val="nil"/>
            </w:tcBorders>
            <w:shd w:val="clear" w:color="auto" w:fill="auto"/>
            <w:noWrap/>
            <w:hideMark/>
          </w:tcPr>
          <w:p w14:paraId="6F455448" w14:textId="77777777" w:rsidR="00A969AA" w:rsidRPr="00A969AA" w:rsidRDefault="00A969AA" w:rsidP="00AF137C">
            <w:pPr>
              <w:pStyle w:val="TableText"/>
              <w:jc w:val="right"/>
            </w:pPr>
            <w:r w:rsidRPr="00A969AA">
              <w:t>567</w:t>
            </w:r>
          </w:p>
        </w:tc>
        <w:tc>
          <w:tcPr>
            <w:tcW w:w="1006" w:type="dxa"/>
            <w:tcBorders>
              <w:top w:val="nil"/>
              <w:left w:val="nil"/>
              <w:bottom w:val="nil"/>
              <w:right w:val="single" w:sz="4" w:space="0" w:color="auto"/>
            </w:tcBorders>
            <w:shd w:val="clear" w:color="auto" w:fill="auto"/>
            <w:noWrap/>
            <w:hideMark/>
          </w:tcPr>
          <w:p w14:paraId="51BF3269" w14:textId="77777777" w:rsidR="00A969AA" w:rsidRPr="00A969AA" w:rsidRDefault="00A969AA" w:rsidP="00AF137C">
            <w:pPr>
              <w:pStyle w:val="TableText"/>
              <w:jc w:val="right"/>
            </w:pPr>
            <w:r w:rsidRPr="00A969AA">
              <w:t>34%</w:t>
            </w:r>
          </w:p>
        </w:tc>
      </w:tr>
      <w:tr w:rsidR="00A969AA" w:rsidRPr="00A969AA" w14:paraId="3F7B15DE" w14:textId="77777777" w:rsidTr="001C0CFB">
        <w:trPr>
          <w:trHeight w:val="300"/>
        </w:trPr>
        <w:tc>
          <w:tcPr>
            <w:tcW w:w="4060" w:type="dxa"/>
            <w:tcBorders>
              <w:top w:val="nil"/>
              <w:left w:val="single" w:sz="4" w:space="0" w:color="auto"/>
              <w:bottom w:val="nil"/>
              <w:right w:val="single" w:sz="4" w:space="0" w:color="auto"/>
            </w:tcBorders>
            <w:shd w:val="clear" w:color="auto" w:fill="auto"/>
            <w:noWrap/>
            <w:hideMark/>
          </w:tcPr>
          <w:p w14:paraId="57F475A2" w14:textId="77777777" w:rsidR="00A969AA" w:rsidRPr="00A969AA" w:rsidRDefault="00A969AA" w:rsidP="00AF137C">
            <w:pPr>
              <w:pStyle w:val="TableText"/>
            </w:pPr>
            <w:r w:rsidRPr="00A969AA">
              <w:t>55+</w:t>
            </w:r>
          </w:p>
        </w:tc>
        <w:tc>
          <w:tcPr>
            <w:tcW w:w="933" w:type="dxa"/>
            <w:tcBorders>
              <w:top w:val="nil"/>
              <w:left w:val="nil"/>
              <w:bottom w:val="nil"/>
              <w:right w:val="nil"/>
            </w:tcBorders>
            <w:shd w:val="clear" w:color="auto" w:fill="auto"/>
            <w:noWrap/>
            <w:hideMark/>
          </w:tcPr>
          <w:p w14:paraId="58519B8C" w14:textId="77777777" w:rsidR="00A969AA" w:rsidRPr="00A969AA" w:rsidRDefault="00A969AA" w:rsidP="00AF137C">
            <w:pPr>
              <w:pStyle w:val="TableText"/>
              <w:jc w:val="right"/>
            </w:pPr>
            <w:r w:rsidRPr="00A969AA">
              <w:t>576</w:t>
            </w:r>
          </w:p>
        </w:tc>
        <w:tc>
          <w:tcPr>
            <w:tcW w:w="1027" w:type="dxa"/>
            <w:tcBorders>
              <w:top w:val="nil"/>
              <w:left w:val="nil"/>
              <w:bottom w:val="nil"/>
              <w:right w:val="nil"/>
            </w:tcBorders>
            <w:shd w:val="clear" w:color="auto" w:fill="auto"/>
            <w:noWrap/>
            <w:hideMark/>
          </w:tcPr>
          <w:p w14:paraId="4DC91F94" w14:textId="77777777" w:rsidR="00A969AA" w:rsidRPr="00A969AA" w:rsidRDefault="00A969AA" w:rsidP="00AF137C">
            <w:pPr>
              <w:pStyle w:val="TableText"/>
              <w:jc w:val="right"/>
            </w:pPr>
            <w:r w:rsidRPr="00A969AA">
              <w:t>42%</w:t>
            </w:r>
          </w:p>
        </w:tc>
        <w:tc>
          <w:tcPr>
            <w:tcW w:w="921" w:type="dxa"/>
            <w:tcBorders>
              <w:top w:val="nil"/>
              <w:left w:val="single" w:sz="4" w:space="0" w:color="auto"/>
              <w:bottom w:val="nil"/>
              <w:right w:val="nil"/>
            </w:tcBorders>
            <w:shd w:val="clear" w:color="auto" w:fill="auto"/>
            <w:noWrap/>
            <w:hideMark/>
          </w:tcPr>
          <w:p w14:paraId="37CD42D0" w14:textId="77777777" w:rsidR="00A969AA" w:rsidRPr="00A969AA" w:rsidRDefault="00A969AA" w:rsidP="00AF137C">
            <w:pPr>
              <w:pStyle w:val="TableText"/>
              <w:jc w:val="right"/>
            </w:pPr>
            <w:r w:rsidRPr="00A969AA">
              <w:t>91</w:t>
            </w:r>
          </w:p>
        </w:tc>
        <w:tc>
          <w:tcPr>
            <w:tcW w:w="709" w:type="dxa"/>
            <w:tcBorders>
              <w:top w:val="nil"/>
              <w:left w:val="nil"/>
              <w:bottom w:val="nil"/>
              <w:right w:val="single" w:sz="4" w:space="0" w:color="auto"/>
            </w:tcBorders>
            <w:shd w:val="clear" w:color="auto" w:fill="auto"/>
            <w:noWrap/>
            <w:hideMark/>
          </w:tcPr>
          <w:p w14:paraId="5888FB6E" w14:textId="77777777" w:rsidR="00A969AA" w:rsidRPr="00A969AA" w:rsidRDefault="00A969AA" w:rsidP="00AF137C">
            <w:pPr>
              <w:pStyle w:val="TableText"/>
              <w:jc w:val="right"/>
            </w:pPr>
            <w:r w:rsidRPr="00A969AA">
              <w:t>33%</w:t>
            </w:r>
          </w:p>
        </w:tc>
        <w:tc>
          <w:tcPr>
            <w:tcW w:w="914" w:type="dxa"/>
            <w:tcBorders>
              <w:top w:val="nil"/>
              <w:left w:val="nil"/>
              <w:bottom w:val="nil"/>
              <w:right w:val="nil"/>
            </w:tcBorders>
            <w:shd w:val="clear" w:color="auto" w:fill="auto"/>
            <w:noWrap/>
            <w:hideMark/>
          </w:tcPr>
          <w:p w14:paraId="1A228AF2" w14:textId="77777777" w:rsidR="00A969AA" w:rsidRPr="00A969AA" w:rsidRDefault="00A969AA" w:rsidP="00AF137C">
            <w:pPr>
              <w:pStyle w:val="TableText"/>
              <w:jc w:val="right"/>
            </w:pPr>
            <w:r w:rsidRPr="00A969AA">
              <w:t>667</w:t>
            </w:r>
          </w:p>
        </w:tc>
        <w:tc>
          <w:tcPr>
            <w:tcW w:w="1006" w:type="dxa"/>
            <w:tcBorders>
              <w:top w:val="nil"/>
              <w:left w:val="nil"/>
              <w:bottom w:val="nil"/>
              <w:right w:val="single" w:sz="4" w:space="0" w:color="auto"/>
            </w:tcBorders>
            <w:shd w:val="clear" w:color="auto" w:fill="auto"/>
            <w:noWrap/>
            <w:hideMark/>
          </w:tcPr>
          <w:p w14:paraId="3A39338A" w14:textId="77777777" w:rsidR="00A969AA" w:rsidRPr="00A969AA" w:rsidRDefault="00A969AA" w:rsidP="00AF137C">
            <w:pPr>
              <w:pStyle w:val="TableText"/>
              <w:jc w:val="right"/>
            </w:pPr>
            <w:r w:rsidRPr="00A969AA">
              <w:t>40%</w:t>
            </w:r>
          </w:p>
        </w:tc>
      </w:tr>
      <w:tr w:rsidR="00A969AA" w:rsidRPr="00A969AA" w14:paraId="146B1F55" w14:textId="77777777" w:rsidTr="007D6FF3">
        <w:trPr>
          <w:trHeight w:val="300"/>
        </w:trPr>
        <w:tc>
          <w:tcPr>
            <w:tcW w:w="406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hideMark/>
          </w:tcPr>
          <w:p w14:paraId="7002AC3A" w14:textId="77777777" w:rsidR="00A969AA" w:rsidRPr="00AF137C" w:rsidRDefault="00A969AA" w:rsidP="00AF137C">
            <w:pPr>
              <w:pStyle w:val="TableText"/>
              <w:rPr>
                <w:b/>
              </w:rPr>
            </w:pPr>
            <w:r w:rsidRPr="00AF137C">
              <w:rPr>
                <w:b/>
              </w:rPr>
              <w:t>Total</w:t>
            </w:r>
          </w:p>
        </w:tc>
        <w:tc>
          <w:tcPr>
            <w:tcW w:w="933" w:type="dxa"/>
            <w:tcBorders>
              <w:top w:val="single" w:sz="4" w:space="0" w:color="auto"/>
              <w:left w:val="nil"/>
              <w:bottom w:val="single" w:sz="4" w:space="0" w:color="auto"/>
              <w:right w:val="nil"/>
            </w:tcBorders>
            <w:shd w:val="clear" w:color="auto" w:fill="D9E2F3" w:themeFill="accent5" w:themeFillTint="33"/>
            <w:noWrap/>
            <w:hideMark/>
          </w:tcPr>
          <w:p w14:paraId="31963152" w14:textId="2FBE4F4F" w:rsidR="00A969AA" w:rsidRPr="00AF137C" w:rsidRDefault="00A969AA" w:rsidP="00AF137C">
            <w:pPr>
              <w:pStyle w:val="TableText"/>
              <w:jc w:val="right"/>
              <w:rPr>
                <w:b/>
              </w:rPr>
            </w:pPr>
            <w:r w:rsidRPr="00AF137C">
              <w:rPr>
                <w:b/>
              </w:rPr>
              <w:t>1</w:t>
            </w:r>
            <w:r w:rsidR="00AF137C" w:rsidRPr="00AF137C">
              <w:rPr>
                <w:b/>
              </w:rPr>
              <w:t>,</w:t>
            </w:r>
            <w:r w:rsidRPr="00AF137C">
              <w:rPr>
                <w:b/>
              </w:rPr>
              <w:t>369</w:t>
            </w:r>
          </w:p>
        </w:tc>
        <w:tc>
          <w:tcPr>
            <w:tcW w:w="1027" w:type="dxa"/>
            <w:tcBorders>
              <w:top w:val="single" w:sz="4" w:space="0" w:color="auto"/>
              <w:left w:val="nil"/>
              <w:bottom w:val="single" w:sz="4" w:space="0" w:color="auto"/>
              <w:right w:val="nil"/>
            </w:tcBorders>
            <w:shd w:val="clear" w:color="auto" w:fill="D9E2F3" w:themeFill="accent5" w:themeFillTint="33"/>
            <w:noWrap/>
            <w:hideMark/>
          </w:tcPr>
          <w:p w14:paraId="69EEE131" w14:textId="77777777" w:rsidR="00A969AA" w:rsidRPr="00AF137C" w:rsidRDefault="00A969AA" w:rsidP="00AF137C">
            <w:pPr>
              <w:pStyle w:val="TableText"/>
              <w:jc w:val="right"/>
              <w:rPr>
                <w:b/>
              </w:rPr>
            </w:pPr>
            <w:r w:rsidRPr="00AF137C">
              <w:rPr>
                <w:b/>
              </w:rPr>
              <w:t>100%</w:t>
            </w:r>
          </w:p>
        </w:tc>
        <w:tc>
          <w:tcPr>
            <w:tcW w:w="921" w:type="dxa"/>
            <w:tcBorders>
              <w:top w:val="single" w:sz="4" w:space="0" w:color="auto"/>
              <w:left w:val="single" w:sz="4" w:space="0" w:color="auto"/>
              <w:bottom w:val="single" w:sz="4" w:space="0" w:color="auto"/>
              <w:right w:val="nil"/>
            </w:tcBorders>
            <w:shd w:val="clear" w:color="auto" w:fill="D9E2F3" w:themeFill="accent5" w:themeFillTint="33"/>
            <w:noWrap/>
            <w:hideMark/>
          </w:tcPr>
          <w:p w14:paraId="0C41FCCE" w14:textId="77777777" w:rsidR="00A969AA" w:rsidRPr="00AF137C" w:rsidRDefault="00A969AA" w:rsidP="00AF137C">
            <w:pPr>
              <w:pStyle w:val="TableText"/>
              <w:jc w:val="right"/>
              <w:rPr>
                <w:b/>
              </w:rPr>
            </w:pPr>
            <w:r w:rsidRPr="00AF137C">
              <w:rPr>
                <w:b/>
              </w:rPr>
              <w:t>279</w:t>
            </w:r>
          </w:p>
        </w:tc>
        <w:tc>
          <w:tcPr>
            <w:tcW w:w="709"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5A8C22CE" w14:textId="77777777" w:rsidR="00A969AA" w:rsidRPr="00AF137C" w:rsidRDefault="00A969AA" w:rsidP="00AF137C">
            <w:pPr>
              <w:pStyle w:val="TableText"/>
              <w:jc w:val="right"/>
              <w:rPr>
                <w:b/>
              </w:rPr>
            </w:pPr>
            <w:r w:rsidRPr="00AF137C">
              <w:rPr>
                <w:b/>
              </w:rPr>
              <w:t>100%</w:t>
            </w:r>
          </w:p>
        </w:tc>
        <w:tc>
          <w:tcPr>
            <w:tcW w:w="914" w:type="dxa"/>
            <w:tcBorders>
              <w:top w:val="single" w:sz="4" w:space="0" w:color="auto"/>
              <w:left w:val="nil"/>
              <w:bottom w:val="single" w:sz="4" w:space="0" w:color="auto"/>
              <w:right w:val="nil"/>
            </w:tcBorders>
            <w:shd w:val="clear" w:color="auto" w:fill="D9E2F3" w:themeFill="accent5" w:themeFillTint="33"/>
            <w:noWrap/>
            <w:hideMark/>
          </w:tcPr>
          <w:p w14:paraId="4D202CF9" w14:textId="32F5694F" w:rsidR="00A969AA" w:rsidRPr="00AF137C" w:rsidRDefault="00A969AA" w:rsidP="00AF137C">
            <w:pPr>
              <w:pStyle w:val="TableText"/>
              <w:jc w:val="right"/>
              <w:rPr>
                <w:b/>
              </w:rPr>
            </w:pPr>
            <w:r w:rsidRPr="00AF137C">
              <w:rPr>
                <w:b/>
              </w:rPr>
              <w:t>1</w:t>
            </w:r>
            <w:r w:rsidR="00AF137C" w:rsidRPr="00AF137C">
              <w:rPr>
                <w:b/>
              </w:rPr>
              <w:t>,</w:t>
            </w:r>
            <w:r w:rsidRPr="00AF137C">
              <w:rPr>
                <w:b/>
              </w:rPr>
              <w:t>648</w:t>
            </w:r>
          </w:p>
        </w:tc>
        <w:tc>
          <w:tcPr>
            <w:tcW w:w="1006"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666A3B20" w14:textId="77777777" w:rsidR="00A969AA" w:rsidRPr="00AF137C" w:rsidRDefault="00A969AA" w:rsidP="00AF137C">
            <w:pPr>
              <w:pStyle w:val="TableText"/>
              <w:jc w:val="right"/>
              <w:rPr>
                <w:b/>
              </w:rPr>
            </w:pPr>
            <w:r w:rsidRPr="00AF137C">
              <w:rPr>
                <w:b/>
              </w:rPr>
              <w:t>100%</w:t>
            </w:r>
          </w:p>
        </w:tc>
      </w:tr>
    </w:tbl>
    <w:p w14:paraId="156864A7" w14:textId="27BD2B64" w:rsidR="00A969AA" w:rsidRDefault="00A969AA" w:rsidP="00A969AA">
      <w:pPr>
        <w:pStyle w:val="TableText"/>
        <w:rPr>
          <w:lang w:eastAsia="en-US"/>
        </w:rPr>
      </w:pPr>
    </w:p>
    <w:p w14:paraId="11CADE51" w14:textId="4DC3094C" w:rsidR="00B346C1" w:rsidRDefault="007323EB" w:rsidP="00B346C1">
      <w:pPr>
        <w:pStyle w:val="Mycaption"/>
      </w:pPr>
      <w:r>
        <w:t>Table 2.</w:t>
      </w:r>
      <w:r w:rsidR="001E1AD7">
        <w:t>9</w:t>
      </w:r>
      <w:r>
        <w:t xml:space="preserve">: </w:t>
      </w:r>
      <w:r w:rsidR="00B346C1">
        <w:t>Carer status, by employment status</w:t>
      </w:r>
    </w:p>
    <w:tbl>
      <w:tblPr>
        <w:tblW w:w="9493" w:type="dxa"/>
        <w:tblLook w:val="04A0" w:firstRow="1" w:lastRow="0" w:firstColumn="1" w:lastColumn="0" w:noHBand="0" w:noVBand="1"/>
      </w:tblPr>
      <w:tblGrid>
        <w:gridCol w:w="4060"/>
        <w:gridCol w:w="933"/>
        <w:gridCol w:w="956"/>
        <w:gridCol w:w="992"/>
        <w:gridCol w:w="711"/>
        <w:gridCol w:w="914"/>
        <w:gridCol w:w="927"/>
      </w:tblGrid>
      <w:tr w:rsidR="00CD2554" w:rsidRPr="00CD2554" w14:paraId="63AA2E6C" w14:textId="77777777" w:rsidTr="007D6FF3">
        <w:trPr>
          <w:trHeight w:val="300"/>
        </w:trPr>
        <w:tc>
          <w:tcPr>
            <w:tcW w:w="4060" w:type="dxa"/>
            <w:tcBorders>
              <w:top w:val="single" w:sz="4" w:space="0" w:color="auto"/>
              <w:left w:val="single" w:sz="4" w:space="0" w:color="auto"/>
              <w:bottom w:val="nil"/>
              <w:right w:val="single" w:sz="4" w:space="0" w:color="auto"/>
            </w:tcBorders>
            <w:shd w:val="clear" w:color="auto" w:fill="D9E2F3" w:themeFill="accent5" w:themeFillTint="33"/>
            <w:noWrap/>
            <w:hideMark/>
          </w:tcPr>
          <w:p w14:paraId="5B451832" w14:textId="77777777" w:rsidR="00CD2554" w:rsidRPr="00CD2554" w:rsidRDefault="00CD2554" w:rsidP="00AF137C">
            <w:pPr>
              <w:pStyle w:val="TableText"/>
            </w:pPr>
            <w:r w:rsidRPr="00CD2554">
              <w:t> </w:t>
            </w:r>
          </w:p>
        </w:tc>
        <w:tc>
          <w:tcPr>
            <w:tcW w:w="1889" w:type="dxa"/>
            <w:gridSpan w:val="2"/>
            <w:tcBorders>
              <w:top w:val="single" w:sz="4" w:space="0" w:color="auto"/>
              <w:left w:val="nil"/>
              <w:bottom w:val="single" w:sz="4" w:space="0" w:color="auto"/>
              <w:right w:val="nil"/>
            </w:tcBorders>
            <w:shd w:val="clear" w:color="auto" w:fill="D9E2F3" w:themeFill="accent5" w:themeFillTint="33"/>
            <w:noWrap/>
            <w:hideMark/>
          </w:tcPr>
          <w:p w14:paraId="04BE25BC" w14:textId="21ECC897" w:rsidR="00CD2554" w:rsidRPr="00AF137C" w:rsidRDefault="00AF137C" w:rsidP="00AF137C">
            <w:pPr>
              <w:pStyle w:val="TableText"/>
              <w:jc w:val="center"/>
              <w:rPr>
                <w:b/>
              </w:rPr>
            </w:pPr>
            <w:r w:rsidRPr="00AF137C">
              <w:rPr>
                <w:b/>
              </w:rPr>
              <w:t>Carer</w:t>
            </w:r>
            <w:r w:rsidR="00514974">
              <w:rPr>
                <w:b/>
              </w:rPr>
              <w:t>s</w:t>
            </w:r>
          </w:p>
        </w:tc>
        <w:tc>
          <w:tcPr>
            <w:tcW w:w="1703" w:type="dxa"/>
            <w:gridSpan w:val="2"/>
            <w:tcBorders>
              <w:top w:val="single" w:sz="4" w:space="0" w:color="auto"/>
              <w:left w:val="single" w:sz="4" w:space="0" w:color="auto"/>
              <w:bottom w:val="single" w:sz="4" w:space="0" w:color="auto"/>
              <w:right w:val="single" w:sz="4" w:space="0" w:color="000000"/>
            </w:tcBorders>
            <w:shd w:val="clear" w:color="auto" w:fill="D9E2F3" w:themeFill="accent5" w:themeFillTint="33"/>
            <w:noWrap/>
            <w:hideMark/>
          </w:tcPr>
          <w:p w14:paraId="0DBA6289" w14:textId="13D81BF4" w:rsidR="00CD2554" w:rsidRPr="00AF137C" w:rsidRDefault="00514974" w:rsidP="00AF137C">
            <w:pPr>
              <w:pStyle w:val="TableText"/>
              <w:jc w:val="center"/>
              <w:rPr>
                <w:b/>
              </w:rPr>
            </w:pPr>
            <w:r>
              <w:rPr>
                <w:b/>
              </w:rPr>
              <w:t>Non-c</w:t>
            </w:r>
            <w:r w:rsidR="00AF137C" w:rsidRPr="00AF137C">
              <w:rPr>
                <w:b/>
              </w:rPr>
              <w:t>arer</w:t>
            </w:r>
            <w:r>
              <w:rPr>
                <w:b/>
              </w:rPr>
              <w:t>s</w:t>
            </w:r>
          </w:p>
        </w:tc>
        <w:tc>
          <w:tcPr>
            <w:tcW w:w="1841" w:type="dxa"/>
            <w:gridSpan w:val="2"/>
            <w:tcBorders>
              <w:top w:val="single" w:sz="4" w:space="0" w:color="auto"/>
              <w:left w:val="nil"/>
              <w:bottom w:val="single" w:sz="4" w:space="0" w:color="auto"/>
              <w:right w:val="single" w:sz="4" w:space="0" w:color="000000"/>
            </w:tcBorders>
            <w:shd w:val="clear" w:color="auto" w:fill="D9E2F3" w:themeFill="accent5" w:themeFillTint="33"/>
            <w:noWrap/>
            <w:hideMark/>
          </w:tcPr>
          <w:p w14:paraId="4262CEF4" w14:textId="77777777" w:rsidR="00CD2554" w:rsidRPr="00AF137C" w:rsidRDefault="00CD2554" w:rsidP="00AF137C">
            <w:pPr>
              <w:pStyle w:val="TableText"/>
              <w:jc w:val="center"/>
              <w:rPr>
                <w:b/>
              </w:rPr>
            </w:pPr>
            <w:r w:rsidRPr="00AF137C">
              <w:rPr>
                <w:b/>
              </w:rPr>
              <w:t>Total</w:t>
            </w:r>
          </w:p>
        </w:tc>
      </w:tr>
      <w:tr w:rsidR="00AF137C" w:rsidRPr="00CD2554" w14:paraId="29749BE0" w14:textId="77777777" w:rsidTr="007D6FF3">
        <w:trPr>
          <w:trHeight w:val="300"/>
        </w:trPr>
        <w:tc>
          <w:tcPr>
            <w:tcW w:w="4060" w:type="dxa"/>
            <w:tcBorders>
              <w:top w:val="nil"/>
              <w:left w:val="single" w:sz="4" w:space="0" w:color="auto"/>
              <w:bottom w:val="single" w:sz="4" w:space="0" w:color="auto"/>
              <w:right w:val="single" w:sz="4" w:space="0" w:color="auto"/>
            </w:tcBorders>
            <w:shd w:val="clear" w:color="auto" w:fill="D9E2F3" w:themeFill="accent5" w:themeFillTint="33"/>
            <w:noWrap/>
            <w:hideMark/>
          </w:tcPr>
          <w:p w14:paraId="12C3BF87" w14:textId="77777777" w:rsidR="00CD2554" w:rsidRPr="00AF137C" w:rsidRDefault="00CD2554" w:rsidP="00AF137C">
            <w:pPr>
              <w:pStyle w:val="TableText"/>
              <w:rPr>
                <w:b/>
              </w:rPr>
            </w:pPr>
            <w:r w:rsidRPr="00AF137C">
              <w:rPr>
                <w:b/>
              </w:rPr>
              <w:t>Employment status</w:t>
            </w:r>
          </w:p>
        </w:tc>
        <w:tc>
          <w:tcPr>
            <w:tcW w:w="933" w:type="dxa"/>
            <w:tcBorders>
              <w:top w:val="nil"/>
              <w:left w:val="nil"/>
              <w:bottom w:val="single" w:sz="4" w:space="0" w:color="auto"/>
              <w:right w:val="nil"/>
            </w:tcBorders>
            <w:shd w:val="clear" w:color="auto" w:fill="D9E2F3" w:themeFill="accent5" w:themeFillTint="33"/>
            <w:noWrap/>
            <w:hideMark/>
          </w:tcPr>
          <w:p w14:paraId="7A974CCC" w14:textId="77777777" w:rsidR="00CD2554" w:rsidRPr="00AF137C" w:rsidRDefault="00CD2554" w:rsidP="00AF137C">
            <w:pPr>
              <w:pStyle w:val="TableText"/>
              <w:jc w:val="right"/>
              <w:rPr>
                <w:b/>
              </w:rPr>
            </w:pPr>
            <w:r w:rsidRPr="00AF137C">
              <w:rPr>
                <w:b/>
              </w:rPr>
              <w:t>n</w:t>
            </w:r>
          </w:p>
        </w:tc>
        <w:tc>
          <w:tcPr>
            <w:tcW w:w="956" w:type="dxa"/>
            <w:tcBorders>
              <w:top w:val="nil"/>
              <w:left w:val="nil"/>
              <w:bottom w:val="single" w:sz="4" w:space="0" w:color="auto"/>
              <w:right w:val="nil"/>
            </w:tcBorders>
            <w:shd w:val="clear" w:color="auto" w:fill="D9E2F3" w:themeFill="accent5" w:themeFillTint="33"/>
            <w:noWrap/>
            <w:hideMark/>
          </w:tcPr>
          <w:p w14:paraId="196A1523" w14:textId="77777777" w:rsidR="00CD2554" w:rsidRPr="00AF137C" w:rsidRDefault="00CD2554" w:rsidP="00AF137C">
            <w:pPr>
              <w:pStyle w:val="TableText"/>
              <w:jc w:val="right"/>
              <w:rPr>
                <w:b/>
              </w:rPr>
            </w:pPr>
            <w:r w:rsidRPr="00AF137C">
              <w:rPr>
                <w:b/>
              </w:rPr>
              <w:t>%</w:t>
            </w:r>
          </w:p>
        </w:tc>
        <w:tc>
          <w:tcPr>
            <w:tcW w:w="992" w:type="dxa"/>
            <w:tcBorders>
              <w:top w:val="nil"/>
              <w:left w:val="single" w:sz="4" w:space="0" w:color="auto"/>
              <w:bottom w:val="single" w:sz="4" w:space="0" w:color="auto"/>
              <w:right w:val="nil"/>
            </w:tcBorders>
            <w:shd w:val="clear" w:color="auto" w:fill="D9E2F3" w:themeFill="accent5" w:themeFillTint="33"/>
            <w:noWrap/>
            <w:hideMark/>
          </w:tcPr>
          <w:p w14:paraId="15B9B044" w14:textId="77777777" w:rsidR="00CD2554" w:rsidRPr="00AF137C" w:rsidRDefault="00CD2554" w:rsidP="00AF137C">
            <w:pPr>
              <w:pStyle w:val="TableText"/>
              <w:jc w:val="right"/>
              <w:rPr>
                <w:b/>
              </w:rPr>
            </w:pPr>
            <w:r w:rsidRPr="00AF137C">
              <w:rPr>
                <w:b/>
              </w:rPr>
              <w:t>No</w:t>
            </w:r>
          </w:p>
        </w:tc>
        <w:tc>
          <w:tcPr>
            <w:tcW w:w="711" w:type="dxa"/>
            <w:tcBorders>
              <w:top w:val="nil"/>
              <w:left w:val="nil"/>
              <w:bottom w:val="single" w:sz="4" w:space="0" w:color="auto"/>
              <w:right w:val="single" w:sz="4" w:space="0" w:color="auto"/>
            </w:tcBorders>
            <w:shd w:val="clear" w:color="auto" w:fill="D9E2F3" w:themeFill="accent5" w:themeFillTint="33"/>
            <w:noWrap/>
            <w:hideMark/>
          </w:tcPr>
          <w:p w14:paraId="0FABDE4C" w14:textId="77777777" w:rsidR="00CD2554" w:rsidRPr="00AF137C" w:rsidRDefault="00CD2554" w:rsidP="00AF137C">
            <w:pPr>
              <w:pStyle w:val="TableText"/>
              <w:jc w:val="right"/>
              <w:rPr>
                <w:b/>
              </w:rPr>
            </w:pPr>
            <w:r w:rsidRPr="00AF137C">
              <w:rPr>
                <w:b/>
              </w:rPr>
              <w:t>%</w:t>
            </w:r>
          </w:p>
        </w:tc>
        <w:tc>
          <w:tcPr>
            <w:tcW w:w="914" w:type="dxa"/>
            <w:tcBorders>
              <w:top w:val="nil"/>
              <w:left w:val="nil"/>
              <w:bottom w:val="single" w:sz="4" w:space="0" w:color="auto"/>
              <w:right w:val="nil"/>
            </w:tcBorders>
            <w:shd w:val="clear" w:color="auto" w:fill="D9E2F3" w:themeFill="accent5" w:themeFillTint="33"/>
            <w:noWrap/>
            <w:hideMark/>
          </w:tcPr>
          <w:p w14:paraId="4F7BC8EC" w14:textId="77777777" w:rsidR="00CD2554" w:rsidRPr="00AF137C" w:rsidRDefault="00CD2554" w:rsidP="00AF137C">
            <w:pPr>
              <w:pStyle w:val="TableText"/>
              <w:jc w:val="right"/>
              <w:rPr>
                <w:b/>
              </w:rPr>
            </w:pPr>
            <w:r w:rsidRPr="00AF137C">
              <w:rPr>
                <w:b/>
              </w:rPr>
              <w:t>n</w:t>
            </w:r>
          </w:p>
        </w:tc>
        <w:tc>
          <w:tcPr>
            <w:tcW w:w="927" w:type="dxa"/>
            <w:tcBorders>
              <w:top w:val="nil"/>
              <w:left w:val="nil"/>
              <w:bottom w:val="single" w:sz="4" w:space="0" w:color="auto"/>
              <w:right w:val="single" w:sz="4" w:space="0" w:color="auto"/>
            </w:tcBorders>
            <w:shd w:val="clear" w:color="auto" w:fill="D9E2F3" w:themeFill="accent5" w:themeFillTint="33"/>
            <w:noWrap/>
            <w:hideMark/>
          </w:tcPr>
          <w:p w14:paraId="5AD7F23B" w14:textId="77777777" w:rsidR="00CD2554" w:rsidRPr="00AF137C" w:rsidRDefault="00CD2554" w:rsidP="00AF137C">
            <w:pPr>
              <w:pStyle w:val="TableText"/>
              <w:jc w:val="right"/>
              <w:rPr>
                <w:b/>
              </w:rPr>
            </w:pPr>
            <w:r w:rsidRPr="00AF137C">
              <w:rPr>
                <w:b/>
              </w:rPr>
              <w:t>%</w:t>
            </w:r>
          </w:p>
        </w:tc>
      </w:tr>
      <w:tr w:rsidR="00CD2554" w:rsidRPr="00CD2554" w14:paraId="6406ECBC" w14:textId="77777777" w:rsidTr="001C0CFB">
        <w:trPr>
          <w:trHeight w:val="300"/>
        </w:trPr>
        <w:tc>
          <w:tcPr>
            <w:tcW w:w="4060" w:type="dxa"/>
            <w:tcBorders>
              <w:top w:val="nil"/>
              <w:left w:val="single" w:sz="4" w:space="0" w:color="auto"/>
              <w:bottom w:val="nil"/>
              <w:right w:val="single" w:sz="4" w:space="0" w:color="auto"/>
            </w:tcBorders>
            <w:shd w:val="clear" w:color="auto" w:fill="auto"/>
            <w:noWrap/>
            <w:hideMark/>
          </w:tcPr>
          <w:p w14:paraId="798C9D10" w14:textId="77777777" w:rsidR="00CD2554" w:rsidRPr="00CD2554" w:rsidRDefault="00CD2554" w:rsidP="00AF137C">
            <w:pPr>
              <w:pStyle w:val="TableText"/>
            </w:pPr>
            <w:r w:rsidRPr="00CD2554">
              <w:t>Full-time</w:t>
            </w:r>
          </w:p>
        </w:tc>
        <w:tc>
          <w:tcPr>
            <w:tcW w:w="933" w:type="dxa"/>
            <w:tcBorders>
              <w:top w:val="nil"/>
              <w:left w:val="nil"/>
              <w:bottom w:val="nil"/>
              <w:right w:val="nil"/>
            </w:tcBorders>
            <w:shd w:val="clear" w:color="auto" w:fill="auto"/>
            <w:noWrap/>
            <w:hideMark/>
          </w:tcPr>
          <w:p w14:paraId="227273F6" w14:textId="77777777" w:rsidR="00CD2554" w:rsidRPr="00CD2554" w:rsidRDefault="00CD2554" w:rsidP="00AF137C">
            <w:pPr>
              <w:pStyle w:val="TableText"/>
              <w:jc w:val="right"/>
            </w:pPr>
            <w:r w:rsidRPr="00CD2554">
              <w:t>902</w:t>
            </w:r>
          </w:p>
        </w:tc>
        <w:tc>
          <w:tcPr>
            <w:tcW w:w="956" w:type="dxa"/>
            <w:tcBorders>
              <w:top w:val="nil"/>
              <w:left w:val="nil"/>
              <w:bottom w:val="nil"/>
              <w:right w:val="nil"/>
            </w:tcBorders>
            <w:shd w:val="clear" w:color="auto" w:fill="auto"/>
            <w:noWrap/>
            <w:hideMark/>
          </w:tcPr>
          <w:p w14:paraId="1BD775AB" w14:textId="77777777" w:rsidR="00CD2554" w:rsidRPr="00CD2554" w:rsidRDefault="00CD2554" w:rsidP="00AF137C">
            <w:pPr>
              <w:pStyle w:val="TableText"/>
              <w:jc w:val="right"/>
            </w:pPr>
            <w:r w:rsidRPr="00CD2554">
              <w:t>65%</w:t>
            </w:r>
          </w:p>
        </w:tc>
        <w:tc>
          <w:tcPr>
            <w:tcW w:w="992" w:type="dxa"/>
            <w:tcBorders>
              <w:top w:val="nil"/>
              <w:left w:val="single" w:sz="4" w:space="0" w:color="auto"/>
              <w:bottom w:val="nil"/>
              <w:right w:val="nil"/>
            </w:tcBorders>
            <w:shd w:val="clear" w:color="auto" w:fill="auto"/>
            <w:noWrap/>
            <w:hideMark/>
          </w:tcPr>
          <w:p w14:paraId="33C9D7AC" w14:textId="77777777" w:rsidR="00CD2554" w:rsidRPr="00CD2554" w:rsidRDefault="00CD2554" w:rsidP="00AF137C">
            <w:pPr>
              <w:pStyle w:val="TableText"/>
              <w:jc w:val="right"/>
            </w:pPr>
            <w:r w:rsidRPr="00CD2554">
              <w:t>194</w:t>
            </w:r>
          </w:p>
        </w:tc>
        <w:tc>
          <w:tcPr>
            <w:tcW w:w="711" w:type="dxa"/>
            <w:tcBorders>
              <w:top w:val="nil"/>
              <w:left w:val="nil"/>
              <w:bottom w:val="nil"/>
              <w:right w:val="single" w:sz="4" w:space="0" w:color="auto"/>
            </w:tcBorders>
            <w:shd w:val="clear" w:color="auto" w:fill="auto"/>
            <w:noWrap/>
            <w:hideMark/>
          </w:tcPr>
          <w:p w14:paraId="61639DF3" w14:textId="77777777" w:rsidR="00CD2554" w:rsidRPr="00CD2554" w:rsidRDefault="00CD2554" w:rsidP="00AF137C">
            <w:pPr>
              <w:pStyle w:val="TableText"/>
              <w:jc w:val="right"/>
            </w:pPr>
            <w:r w:rsidRPr="00CD2554">
              <w:t>68%</w:t>
            </w:r>
          </w:p>
        </w:tc>
        <w:tc>
          <w:tcPr>
            <w:tcW w:w="914" w:type="dxa"/>
            <w:tcBorders>
              <w:top w:val="nil"/>
              <w:left w:val="nil"/>
              <w:bottom w:val="nil"/>
              <w:right w:val="nil"/>
            </w:tcBorders>
            <w:shd w:val="clear" w:color="auto" w:fill="auto"/>
            <w:noWrap/>
            <w:hideMark/>
          </w:tcPr>
          <w:p w14:paraId="45AF6385" w14:textId="0B6E1CE9" w:rsidR="00CD2554" w:rsidRPr="00CD2554" w:rsidRDefault="00CD2554" w:rsidP="00AF137C">
            <w:pPr>
              <w:pStyle w:val="TableText"/>
              <w:jc w:val="right"/>
            </w:pPr>
            <w:r w:rsidRPr="00CD2554">
              <w:t>1</w:t>
            </w:r>
            <w:r w:rsidR="00AF137C">
              <w:t>,</w:t>
            </w:r>
            <w:r w:rsidRPr="00CD2554">
              <w:t>096</w:t>
            </w:r>
          </w:p>
        </w:tc>
        <w:tc>
          <w:tcPr>
            <w:tcW w:w="927" w:type="dxa"/>
            <w:tcBorders>
              <w:top w:val="nil"/>
              <w:left w:val="nil"/>
              <w:bottom w:val="nil"/>
              <w:right w:val="single" w:sz="4" w:space="0" w:color="auto"/>
            </w:tcBorders>
            <w:shd w:val="clear" w:color="auto" w:fill="auto"/>
            <w:noWrap/>
            <w:hideMark/>
          </w:tcPr>
          <w:p w14:paraId="7489C2E6" w14:textId="77777777" w:rsidR="00CD2554" w:rsidRPr="00CD2554" w:rsidRDefault="00CD2554" w:rsidP="00AF137C">
            <w:pPr>
              <w:pStyle w:val="TableText"/>
              <w:jc w:val="right"/>
            </w:pPr>
            <w:r w:rsidRPr="00CD2554">
              <w:t>66%</w:t>
            </w:r>
          </w:p>
        </w:tc>
      </w:tr>
      <w:tr w:rsidR="00CD2554" w:rsidRPr="00CD2554" w14:paraId="6D52E0CA" w14:textId="77777777" w:rsidTr="001C0CFB">
        <w:trPr>
          <w:trHeight w:val="300"/>
        </w:trPr>
        <w:tc>
          <w:tcPr>
            <w:tcW w:w="4060" w:type="dxa"/>
            <w:tcBorders>
              <w:top w:val="nil"/>
              <w:left w:val="single" w:sz="4" w:space="0" w:color="auto"/>
              <w:bottom w:val="nil"/>
              <w:right w:val="single" w:sz="4" w:space="0" w:color="auto"/>
            </w:tcBorders>
            <w:shd w:val="clear" w:color="auto" w:fill="auto"/>
            <w:noWrap/>
            <w:hideMark/>
          </w:tcPr>
          <w:p w14:paraId="78B4D9CF" w14:textId="77777777" w:rsidR="00CD2554" w:rsidRPr="00CD2554" w:rsidRDefault="00CD2554" w:rsidP="00AF137C">
            <w:pPr>
              <w:pStyle w:val="TableText"/>
            </w:pPr>
            <w:r w:rsidRPr="00CD2554">
              <w:t>Part-time</w:t>
            </w:r>
          </w:p>
        </w:tc>
        <w:tc>
          <w:tcPr>
            <w:tcW w:w="933" w:type="dxa"/>
            <w:tcBorders>
              <w:top w:val="nil"/>
              <w:left w:val="nil"/>
              <w:bottom w:val="nil"/>
              <w:right w:val="nil"/>
            </w:tcBorders>
            <w:shd w:val="clear" w:color="auto" w:fill="auto"/>
            <w:noWrap/>
            <w:hideMark/>
          </w:tcPr>
          <w:p w14:paraId="4D14E185" w14:textId="77777777" w:rsidR="00CD2554" w:rsidRPr="00CD2554" w:rsidRDefault="00CD2554" w:rsidP="00AF137C">
            <w:pPr>
              <w:pStyle w:val="TableText"/>
              <w:jc w:val="right"/>
            </w:pPr>
            <w:r w:rsidRPr="00CD2554">
              <w:t>347</w:t>
            </w:r>
          </w:p>
        </w:tc>
        <w:tc>
          <w:tcPr>
            <w:tcW w:w="956" w:type="dxa"/>
            <w:tcBorders>
              <w:top w:val="nil"/>
              <w:left w:val="nil"/>
              <w:bottom w:val="nil"/>
              <w:right w:val="nil"/>
            </w:tcBorders>
            <w:shd w:val="clear" w:color="auto" w:fill="auto"/>
            <w:noWrap/>
            <w:hideMark/>
          </w:tcPr>
          <w:p w14:paraId="351C86F4" w14:textId="77777777" w:rsidR="00CD2554" w:rsidRPr="00CD2554" w:rsidRDefault="00CD2554" w:rsidP="00AF137C">
            <w:pPr>
              <w:pStyle w:val="TableText"/>
              <w:jc w:val="right"/>
            </w:pPr>
            <w:r w:rsidRPr="00CD2554">
              <w:t>25%</w:t>
            </w:r>
          </w:p>
        </w:tc>
        <w:tc>
          <w:tcPr>
            <w:tcW w:w="992" w:type="dxa"/>
            <w:tcBorders>
              <w:top w:val="nil"/>
              <w:left w:val="single" w:sz="4" w:space="0" w:color="auto"/>
              <w:bottom w:val="nil"/>
              <w:right w:val="nil"/>
            </w:tcBorders>
            <w:shd w:val="clear" w:color="auto" w:fill="auto"/>
            <w:noWrap/>
            <w:hideMark/>
          </w:tcPr>
          <w:p w14:paraId="22721E1A" w14:textId="77777777" w:rsidR="00CD2554" w:rsidRPr="00CD2554" w:rsidRDefault="00CD2554" w:rsidP="00AF137C">
            <w:pPr>
              <w:pStyle w:val="TableText"/>
              <w:jc w:val="right"/>
            </w:pPr>
            <w:r w:rsidRPr="00CD2554">
              <w:t>53</w:t>
            </w:r>
          </w:p>
        </w:tc>
        <w:tc>
          <w:tcPr>
            <w:tcW w:w="711" w:type="dxa"/>
            <w:tcBorders>
              <w:top w:val="nil"/>
              <w:left w:val="nil"/>
              <w:bottom w:val="nil"/>
              <w:right w:val="single" w:sz="4" w:space="0" w:color="auto"/>
            </w:tcBorders>
            <w:shd w:val="clear" w:color="auto" w:fill="auto"/>
            <w:noWrap/>
            <w:hideMark/>
          </w:tcPr>
          <w:p w14:paraId="0EF98EA9" w14:textId="77777777" w:rsidR="00CD2554" w:rsidRPr="00CD2554" w:rsidRDefault="00CD2554" w:rsidP="00AF137C">
            <w:pPr>
              <w:pStyle w:val="TableText"/>
              <w:jc w:val="right"/>
            </w:pPr>
            <w:r w:rsidRPr="00CD2554">
              <w:t>18%</w:t>
            </w:r>
          </w:p>
        </w:tc>
        <w:tc>
          <w:tcPr>
            <w:tcW w:w="914" w:type="dxa"/>
            <w:tcBorders>
              <w:top w:val="nil"/>
              <w:left w:val="nil"/>
              <w:bottom w:val="nil"/>
              <w:right w:val="nil"/>
            </w:tcBorders>
            <w:shd w:val="clear" w:color="auto" w:fill="auto"/>
            <w:noWrap/>
            <w:hideMark/>
          </w:tcPr>
          <w:p w14:paraId="16E29A40" w14:textId="77777777" w:rsidR="00CD2554" w:rsidRPr="00CD2554" w:rsidRDefault="00CD2554" w:rsidP="00AF137C">
            <w:pPr>
              <w:pStyle w:val="TableText"/>
              <w:jc w:val="right"/>
            </w:pPr>
            <w:r w:rsidRPr="00CD2554">
              <w:t>400</w:t>
            </w:r>
          </w:p>
        </w:tc>
        <w:tc>
          <w:tcPr>
            <w:tcW w:w="927" w:type="dxa"/>
            <w:tcBorders>
              <w:top w:val="nil"/>
              <w:left w:val="nil"/>
              <w:bottom w:val="nil"/>
              <w:right w:val="single" w:sz="4" w:space="0" w:color="auto"/>
            </w:tcBorders>
            <w:shd w:val="clear" w:color="auto" w:fill="auto"/>
            <w:noWrap/>
            <w:hideMark/>
          </w:tcPr>
          <w:p w14:paraId="0E444D37" w14:textId="77777777" w:rsidR="00CD2554" w:rsidRPr="00CD2554" w:rsidRDefault="00CD2554" w:rsidP="00AF137C">
            <w:pPr>
              <w:pStyle w:val="TableText"/>
              <w:jc w:val="right"/>
            </w:pPr>
            <w:r w:rsidRPr="00CD2554">
              <w:t>24%</w:t>
            </w:r>
          </w:p>
        </w:tc>
      </w:tr>
      <w:tr w:rsidR="00CD2554" w:rsidRPr="00CD2554" w14:paraId="06F4E43F" w14:textId="77777777" w:rsidTr="001C0CFB">
        <w:trPr>
          <w:trHeight w:val="300"/>
        </w:trPr>
        <w:tc>
          <w:tcPr>
            <w:tcW w:w="4060" w:type="dxa"/>
            <w:tcBorders>
              <w:top w:val="nil"/>
              <w:left w:val="single" w:sz="4" w:space="0" w:color="auto"/>
              <w:bottom w:val="nil"/>
              <w:right w:val="single" w:sz="4" w:space="0" w:color="auto"/>
            </w:tcBorders>
            <w:shd w:val="clear" w:color="auto" w:fill="auto"/>
            <w:noWrap/>
            <w:hideMark/>
          </w:tcPr>
          <w:p w14:paraId="1F868CDC" w14:textId="77777777" w:rsidR="00CD2554" w:rsidRPr="00CD2554" w:rsidRDefault="00CD2554" w:rsidP="00AF137C">
            <w:pPr>
              <w:pStyle w:val="TableText"/>
            </w:pPr>
            <w:proofErr w:type="spellStart"/>
            <w:r w:rsidRPr="00CD2554">
              <w:t>Casualised</w:t>
            </w:r>
            <w:proofErr w:type="spellEnd"/>
          </w:p>
        </w:tc>
        <w:tc>
          <w:tcPr>
            <w:tcW w:w="933" w:type="dxa"/>
            <w:tcBorders>
              <w:top w:val="nil"/>
              <w:left w:val="nil"/>
              <w:bottom w:val="nil"/>
              <w:right w:val="nil"/>
            </w:tcBorders>
            <w:shd w:val="clear" w:color="auto" w:fill="auto"/>
            <w:noWrap/>
            <w:hideMark/>
          </w:tcPr>
          <w:p w14:paraId="07D6A7EC" w14:textId="77777777" w:rsidR="00CD2554" w:rsidRPr="00CD2554" w:rsidRDefault="00CD2554" w:rsidP="00AF137C">
            <w:pPr>
              <w:pStyle w:val="TableText"/>
              <w:jc w:val="right"/>
            </w:pPr>
            <w:r w:rsidRPr="00CD2554">
              <w:t>59</w:t>
            </w:r>
          </w:p>
        </w:tc>
        <w:tc>
          <w:tcPr>
            <w:tcW w:w="956" w:type="dxa"/>
            <w:tcBorders>
              <w:top w:val="nil"/>
              <w:left w:val="nil"/>
              <w:bottom w:val="nil"/>
              <w:right w:val="nil"/>
            </w:tcBorders>
            <w:shd w:val="clear" w:color="auto" w:fill="auto"/>
            <w:noWrap/>
            <w:hideMark/>
          </w:tcPr>
          <w:p w14:paraId="50F4AD99" w14:textId="77777777" w:rsidR="00CD2554" w:rsidRPr="00CD2554" w:rsidRDefault="00CD2554" w:rsidP="00AF137C">
            <w:pPr>
              <w:pStyle w:val="TableText"/>
              <w:jc w:val="right"/>
            </w:pPr>
            <w:r w:rsidRPr="00CD2554">
              <w:t>4%</w:t>
            </w:r>
          </w:p>
        </w:tc>
        <w:tc>
          <w:tcPr>
            <w:tcW w:w="992" w:type="dxa"/>
            <w:tcBorders>
              <w:top w:val="nil"/>
              <w:left w:val="single" w:sz="4" w:space="0" w:color="auto"/>
              <w:bottom w:val="nil"/>
              <w:right w:val="nil"/>
            </w:tcBorders>
            <w:shd w:val="clear" w:color="auto" w:fill="auto"/>
            <w:noWrap/>
            <w:hideMark/>
          </w:tcPr>
          <w:p w14:paraId="55B4AE82" w14:textId="77777777" w:rsidR="00CD2554" w:rsidRPr="00CD2554" w:rsidRDefault="00CD2554" w:rsidP="00AF137C">
            <w:pPr>
              <w:pStyle w:val="TableText"/>
              <w:jc w:val="right"/>
            </w:pPr>
            <w:r w:rsidRPr="00CD2554">
              <w:t>18</w:t>
            </w:r>
          </w:p>
        </w:tc>
        <w:tc>
          <w:tcPr>
            <w:tcW w:w="711" w:type="dxa"/>
            <w:tcBorders>
              <w:top w:val="nil"/>
              <w:left w:val="nil"/>
              <w:bottom w:val="nil"/>
              <w:right w:val="single" w:sz="4" w:space="0" w:color="auto"/>
            </w:tcBorders>
            <w:shd w:val="clear" w:color="auto" w:fill="auto"/>
            <w:noWrap/>
            <w:hideMark/>
          </w:tcPr>
          <w:p w14:paraId="0F978899" w14:textId="77777777" w:rsidR="00CD2554" w:rsidRPr="00CD2554" w:rsidRDefault="00CD2554" w:rsidP="00AF137C">
            <w:pPr>
              <w:pStyle w:val="TableText"/>
              <w:jc w:val="right"/>
            </w:pPr>
            <w:r w:rsidRPr="00CD2554">
              <w:t>6%</w:t>
            </w:r>
          </w:p>
        </w:tc>
        <w:tc>
          <w:tcPr>
            <w:tcW w:w="914" w:type="dxa"/>
            <w:tcBorders>
              <w:top w:val="nil"/>
              <w:left w:val="nil"/>
              <w:bottom w:val="nil"/>
              <w:right w:val="nil"/>
            </w:tcBorders>
            <w:shd w:val="clear" w:color="auto" w:fill="auto"/>
            <w:noWrap/>
            <w:hideMark/>
          </w:tcPr>
          <w:p w14:paraId="4360011E" w14:textId="77777777" w:rsidR="00CD2554" w:rsidRPr="00CD2554" w:rsidRDefault="00CD2554" w:rsidP="00AF137C">
            <w:pPr>
              <w:pStyle w:val="TableText"/>
              <w:jc w:val="right"/>
            </w:pPr>
            <w:r w:rsidRPr="00CD2554">
              <w:t>77</w:t>
            </w:r>
          </w:p>
        </w:tc>
        <w:tc>
          <w:tcPr>
            <w:tcW w:w="927" w:type="dxa"/>
            <w:tcBorders>
              <w:top w:val="nil"/>
              <w:left w:val="nil"/>
              <w:bottom w:val="nil"/>
              <w:right w:val="single" w:sz="4" w:space="0" w:color="auto"/>
            </w:tcBorders>
            <w:shd w:val="clear" w:color="auto" w:fill="auto"/>
            <w:noWrap/>
            <w:hideMark/>
          </w:tcPr>
          <w:p w14:paraId="5517A3D4" w14:textId="77777777" w:rsidR="00CD2554" w:rsidRPr="00CD2554" w:rsidRDefault="00CD2554" w:rsidP="00AF137C">
            <w:pPr>
              <w:pStyle w:val="TableText"/>
              <w:jc w:val="right"/>
            </w:pPr>
            <w:r w:rsidRPr="00CD2554">
              <w:t>5%</w:t>
            </w:r>
          </w:p>
        </w:tc>
      </w:tr>
      <w:tr w:rsidR="00CD2554" w:rsidRPr="00CD2554" w14:paraId="3CF21123" w14:textId="77777777" w:rsidTr="001C0CFB">
        <w:trPr>
          <w:trHeight w:val="300"/>
        </w:trPr>
        <w:tc>
          <w:tcPr>
            <w:tcW w:w="4060" w:type="dxa"/>
            <w:tcBorders>
              <w:top w:val="nil"/>
              <w:left w:val="single" w:sz="4" w:space="0" w:color="auto"/>
              <w:bottom w:val="nil"/>
              <w:right w:val="single" w:sz="4" w:space="0" w:color="auto"/>
            </w:tcBorders>
            <w:shd w:val="clear" w:color="auto" w:fill="auto"/>
            <w:noWrap/>
            <w:hideMark/>
          </w:tcPr>
          <w:p w14:paraId="7BE4EB66" w14:textId="77777777" w:rsidR="00CD2554" w:rsidRPr="00CD2554" w:rsidRDefault="00CD2554" w:rsidP="00AF137C">
            <w:pPr>
              <w:pStyle w:val="TableText"/>
            </w:pPr>
            <w:r w:rsidRPr="00CD2554">
              <w:t>Other - Please state</w:t>
            </w:r>
          </w:p>
        </w:tc>
        <w:tc>
          <w:tcPr>
            <w:tcW w:w="933" w:type="dxa"/>
            <w:tcBorders>
              <w:top w:val="nil"/>
              <w:left w:val="nil"/>
              <w:bottom w:val="nil"/>
              <w:right w:val="nil"/>
            </w:tcBorders>
            <w:shd w:val="clear" w:color="auto" w:fill="auto"/>
            <w:noWrap/>
            <w:hideMark/>
          </w:tcPr>
          <w:p w14:paraId="18278FD5" w14:textId="77777777" w:rsidR="00CD2554" w:rsidRPr="00CD2554" w:rsidRDefault="00CD2554" w:rsidP="00AF137C">
            <w:pPr>
              <w:pStyle w:val="TableText"/>
              <w:jc w:val="right"/>
            </w:pPr>
            <w:r w:rsidRPr="00CD2554">
              <w:t>73</w:t>
            </w:r>
          </w:p>
        </w:tc>
        <w:tc>
          <w:tcPr>
            <w:tcW w:w="956" w:type="dxa"/>
            <w:tcBorders>
              <w:top w:val="nil"/>
              <w:left w:val="nil"/>
              <w:bottom w:val="nil"/>
              <w:right w:val="nil"/>
            </w:tcBorders>
            <w:shd w:val="clear" w:color="auto" w:fill="auto"/>
            <w:noWrap/>
            <w:hideMark/>
          </w:tcPr>
          <w:p w14:paraId="40C5A7E2" w14:textId="77777777" w:rsidR="00CD2554" w:rsidRPr="00CD2554" w:rsidRDefault="00CD2554" w:rsidP="00AF137C">
            <w:pPr>
              <w:pStyle w:val="TableText"/>
              <w:jc w:val="right"/>
            </w:pPr>
            <w:r w:rsidRPr="00CD2554">
              <w:t>5%</w:t>
            </w:r>
          </w:p>
        </w:tc>
        <w:tc>
          <w:tcPr>
            <w:tcW w:w="992" w:type="dxa"/>
            <w:tcBorders>
              <w:top w:val="nil"/>
              <w:left w:val="single" w:sz="4" w:space="0" w:color="auto"/>
              <w:bottom w:val="nil"/>
              <w:right w:val="nil"/>
            </w:tcBorders>
            <w:shd w:val="clear" w:color="auto" w:fill="auto"/>
            <w:noWrap/>
            <w:hideMark/>
          </w:tcPr>
          <w:p w14:paraId="79C66A35" w14:textId="77777777" w:rsidR="00CD2554" w:rsidRPr="00CD2554" w:rsidRDefault="00CD2554" w:rsidP="00AF137C">
            <w:pPr>
              <w:pStyle w:val="TableText"/>
              <w:jc w:val="right"/>
            </w:pPr>
            <w:r w:rsidRPr="00CD2554">
              <w:t>22</w:t>
            </w:r>
          </w:p>
        </w:tc>
        <w:tc>
          <w:tcPr>
            <w:tcW w:w="711" w:type="dxa"/>
            <w:tcBorders>
              <w:top w:val="nil"/>
              <w:left w:val="nil"/>
              <w:bottom w:val="nil"/>
              <w:right w:val="single" w:sz="4" w:space="0" w:color="auto"/>
            </w:tcBorders>
            <w:shd w:val="clear" w:color="auto" w:fill="auto"/>
            <w:noWrap/>
            <w:hideMark/>
          </w:tcPr>
          <w:p w14:paraId="4BE55CAD" w14:textId="77777777" w:rsidR="00CD2554" w:rsidRPr="00CD2554" w:rsidRDefault="00CD2554" w:rsidP="00AF137C">
            <w:pPr>
              <w:pStyle w:val="TableText"/>
              <w:jc w:val="right"/>
            </w:pPr>
            <w:r w:rsidRPr="00CD2554">
              <w:t>8%</w:t>
            </w:r>
          </w:p>
        </w:tc>
        <w:tc>
          <w:tcPr>
            <w:tcW w:w="914" w:type="dxa"/>
            <w:tcBorders>
              <w:top w:val="nil"/>
              <w:left w:val="nil"/>
              <w:bottom w:val="nil"/>
              <w:right w:val="nil"/>
            </w:tcBorders>
            <w:shd w:val="clear" w:color="auto" w:fill="auto"/>
            <w:noWrap/>
            <w:hideMark/>
          </w:tcPr>
          <w:p w14:paraId="39214891" w14:textId="77777777" w:rsidR="00CD2554" w:rsidRPr="00CD2554" w:rsidRDefault="00CD2554" w:rsidP="00AF137C">
            <w:pPr>
              <w:pStyle w:val="TableText"/>
              <w:jc w:val="right"/>
            </w:pPr>
            <w:r w:rsidRPr="00CD2554">
              <w:t>95</w:t>
            </w:r>
          </w:p>
        </w:tc>
        <w:tc>
          <w:tcPr>
            <w:tcW w:w="927" w:type="dxa"/>
            <w:tcBorders>
              <w:top w:val="nil"/>
              <w:left w:val="nil"/>
              <w:bottom w:val="nil"/>
              <w:right w:val="single" w:sz="4" w:space="0" w:color="auto"/>
            </w:tcBorders>
            <w:shd w:val="clear" w:color="auto" w:fill="auto"/>
            <w:noWrap/>
            <w:hideMark/>
          </w:tcPr>
          <w:p w14:paraId="4CE9B5D9" w14:textId="77777777" w:rsidR="00CD2554" w:rsidRPr="00CD2554" w:rsidRDefault="00CD2554" w:rsidP="00AF137C">
            <w:pPr>
              <w:pStyle w:val="TableText"/>
              <w:jc w:val="right"/>
            </w:pPr>
            <w:r w:rsidRPr="00CD2554">
              <w:t>6%</w:t>
            </w:r>
          </w:p>
        </w:tc>
      </w:tr>
      <w:tr w:rsidR="00AF137C" w:rsidRPr="00AF137C" w14:paraId="6D728AB0" w14:textId="77777777" w:rsidTr="007D6FF3">
        <w:trPr>
          <w:trHeight w:val="300"/>
        </w:trPr>
        <w:tc>
          <w:tcPr>
            <w:tcW w:w="406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hideMark/>
          </w:tcPr>
          <w:p w14:paraId="2D88343F" w14:textId="77777777" w:rsidR="00CD2554" w:rsidRPr="00AF137C" w:rsidRDefault="00CD2554" w:rsidP="00AF137C">
            <w:pPr>
              <w:pStyle w:val="TableText"/>
              <w:rPr>
                <w:b/>
              </w:rPr>
            </w:pPr>
            <w:r w:rsidRPr="00AF137C">
              <w:rPr>
                <w:b/>
              </w:rPr>
              <w:t>Total</w:t>
            </w:r>
          </w:p>
        </w:tc>
        <w:tc>
          <w:tcPr>
            <w:tcW w:w="933" w:type="dxa"/>
            <w:tcBorders>
              <w:top w:val="single" w:sz="4" w:space="0" w:color="auto"/>
              <w:left w:val="nil"/>
              <w:bottom w:val="single" w:sz="4" w:space="0" w:color="auto"/>
              <w:right w:val="nil"/>
            </w:tcBorders>
            <w:shd w:val="clear" w:color="auto" w:fill="D9E2F3" w:themeFill="accent5" w:themeFillTint="33"/>
            <w:noWrap/>
            <w:hideMark/>
          </w:tcPr>
          <w:p w14:paraId="5D492821" w14:textId="0BD5CCDA" w:rsidR="00CD2554" w:rsidRPr="00AF137C" w:rsidRDefault="00CD2554" w:rsidP="00AF137C">
            <w:pPr>
              <w:pStyle w:val="TableText"/>
              <w:jc w:val="right"/>
              <w:rPr>
                <w:b/>
              </w:rPr>
            </w:pPr>
            <w:r w:rsidRPr="00AF137C">
              <w:rPr>
                <w:b/>
              </w:rPr>
              <w:t>1</w:t>
            </w:r>
            <w:r w:rsidR="00AF137C" w:rsidRPr="00AF137C">
              <w:rPr>
                <w:b/>
              </w:rPr>
              <w:t>,</w:t>
            </w:r>
            <w:r w:rsidRPr="00AF137C">
              <w:rPr>
                <w:b/>
              </w:rPr>
              <w:t>381</w:t>
            </w:r>
          </w:p>
        </w:tc>
        <w:tc>
          <w:tcPr>
            <w:tcW w:w="956" w:type="dxa"/>
            <w:tcBorders>
              <w:top w:val="single" w:sz="4" w:space="0" w:color="auto"/>
              <w:left w:val="nil"/>
              <w:bottom w:val="single" w:sz="4" w:space="0" w:color="auto"/>
              <w:right w:val="nil"/>
            </w:tcBorders>
            <w:shd w:val="clear" w:color="auto" w:fill="D9E2F3" w:themeFill="accent5" w:themeFillTint="33"/>
            <w:noWrap/>
            <w:hideMark/>
          </w:tcPr>
          <w:p w14:paraId="5A95729F" w14:textId="77777777" w:rsidR="00CD2554" w:rsidRPr="00AF137C" w:rsidRDefault="00CD2554" w:rsidP="00AF137C">
            <w:pPr>
              <w:pStyle w:val="TableText"/>
              <w:jc w:val="right"/>
              <w:rPr>
                <w:b/>
              </w:rPr>
            </w:pPr>
            <w:r w:rsidRPr="00AF137C">
              <w:rPr>
                <w:b/>
              </w:rPr>
              <w:t>100%</w:t>
            </w:r>
          </w:p>
        </w:tc>
        <w:tc>
          <w:tcPr>
            <w:tcW w:w="992" w:type="dxa"/>
            <w:tcBorders>
              <w:top w:val="single" w:sz="4" w:space="0" w:color="auto"/>
              <w:left w:val="single" w:sz="4" w:space="0" w:color="auto"/>
              <w:bottom w:val="single" w:sz="4" w:space="0" w:color="auto"/>
              <w:right w:val="nil"/>
            </w:tcBorders>
            <w:shd w:val="clear" w:color="auto" w:fill="D9E2F3" w:themeFill="accent5" w:themeFillTint="33"/>
            <w:noWrap/>
            <w:hideMark/>
          </w:tcPr>
          <w:p w14:paraId="325B2889" w14:textId="77777777" w:rsidR="00CD2554" w:rsidRPr="00AF137C" w:rsidRDefault="00CD2554" w:rsidP="00AF137C">
            <w:pPr>
              <w:pStyle w:val="TableText"/>
              <w:jc w:val="right"/>
              <w:rPr>
                <w:b/>
              </w:rPr>
            </w:pPr>
            <w:r w:rsidRPr="00AF137C">
              <w:rPr>
                <w:b/>
              </w:rPr>
              <w:t>287</w:t>
            </w:r>
          </w:p>
        </w:tc>
        <w:tc>
          <w:tcPr>
            <w:tcW w:w="711"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6E2EE363" w14:textId="77777777" w:rsidR="00CD2554" w:rsidRPr="00AF137C" w:rsidRDefault="00CD2554" w:rsidP="00AF137C">
            <w:pPr>
              <w:pStyle w:val="TableText"/>
              <w:jc w:val="right"/>
              <w:rPr>
                <w:b/>
              </w:rPr>
            </w:pPr>
            <w:r w:rsidRPr="00AF137C">
              <w:rPr>
                <w:b/>
              </w:rPr>
              <w:t>100%</w:t>
            </w:r>
          </w:p>
        </w:tc>
        <w:tc>
          <w:tcPr>
            <w:tcW w:w="914" w:type="dxa"/>
            <w:tcBorders>
              <w:top w:val="single" w:sz="4" w:space="0" w:color="auto"/>
              <w:left w:val="nil"/>
              <w:bottom w:val="single" w:sz="4" w:space="0" w:color="auto"/>
              <w:right w:val="nil"/>
            </w:tcBorders>
            <w:shd w:val="clear" w:color="auto" w:fill="D9E2F3" w:themeFill="accent5" w:themeFillTint="33"/>
            <w:noWrap/>
            <w:hideMark/>
          </w:tcPr>
          <w:p w14:paraId="17D64215" w14:textId="24206FCF" w:rsidR="00CD2554" w:rsidRPr="00AF137C" w:rsidRDefault="00CD2554" w:rsidP="00AF137C">
            <w:pPr>
              <w:pStyle w:val="TableText"/>
              <w:jc w:val="right"/>
              <w:rPr>
                <w:b/>
              </w:rPr>
            </w:pPr>
            <w:r w:rsidRPr="00AF137C">
              <w:rPr>
                <w:b/>
              </w:rPr>
              <w:t>1</w:t>
            </w:r>
            <w:r w:rsidR="00AF137C" w:rsidRPr="00AF137C">
              <w:rPr>
                <w:b/>
              </w:rPr>
              <w:t>,</w:t>
            </w:r>
            <w:r w:rsidRPr="00AF137C">
              <w:rPr>
                <w:b/>
              </w:rPr>
              <w:t>668</w:t>
            </w:r>
          </w:p>
        </w:tc>
        <w:tc>
          <w:tcPr>
            <w:tcW w:w="927"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11B1CF83" w14:textId="77777777" w:rsidR="00CD2554" w:rsidRPr="00AF137C" w:rsidRDefault="00CD2554" w:rsidP="00AF137C">
            <w:pPr>
              <w:pStyle w:val="TableText"/>
              <w:jc w:val="right"/>
              <w:rPr>
                <w:b/>
              </w:rPr>
            </w:pPr>
            <w:r w:rsidRPr="00AF137C">
              <w:rPr>
                <w:b/>
              </w:rPr>
              <w:t>100%</w:t>
            </w:r>
          </w:p>
        </w:tc>
      </w:tr>
    </w:tbl>
    <w:p w14:paraId="6D387C5E" w14:textId="77777777" w:rsidR="00B346C1" w:rsidRPr="00B346C1" w:rsidRDefault="00B346C1" w:rsidP="00B346C1">
      <w:pPr>
        <w:pStyle w:val="TableText"/>
        <w:rPr>
          <w:lang w:eastAsia="en-US"/>
        </w:rPr>
      </w:pPr>
    </w:p>
    <w:p w14:paraId="35A02C35" w14:textId="2F17C78D" w:rsidR="007323EB" w:rsidRDefault="007323EB" w:rsidP="007323EB">
      <w:pPr>
        <w:pStyle w:val="Heading2"/>
      </w:pPr>
      <w:bookmarkStart w:id="8" w:name="_Toc521491050"/>
      <w:r>
        <w:t>History of caring</w:t>
      </w:r>
      <w:r w:rsidR="0043026F">
        <w:t xml:space="preserve"> (Q8)</w:t>
      </w:r>
      <w:bookmarkEnd w:id="8"/>
    </w:p>
    <w:p w14:paraId="234F0EF2" w14:textId="67A0A5F3" w:rsidR="00E81C96" w:rsidRPr="00E81C96" w:rsidRDefault="00E81C96" w:rsidP="00E81C96">
      <w:pPr>
        <w:pStyle w:val="BodyText"/>
      </w:pPr>
      <w:r>
        <w:t xml:space="preserve">Respondents who said they were carers were asked </w:t>
      </w:r>
      <w:r w:rsidR="00D64A2F">
        <w:t>how</w:t>
      </w:r>
      <w:r w:rsidR="00F34AB7">
        <w:t xml:space="preserve"> </w:t>
      </w:r>
      <w:r>
        <w:t xml:space="preserve">long they had cared for another person. Slightly less than half (46%) had </w:t>
      </w:r>
      <w:r w:rsidR="00F34AB7">
        <w:t>been a carer</w:t>
      </w:r>
      <w:r>
        <w:t xml:space="preserve"> for less than five years. However, over a quarter (28%) had been a carer for more than 10 years. (Table 2.</w:t>
      </w:r>
      <w:r w:rsidR="001E1AD7">
        <w:t>10</w:t>
      </w:r>
      <w:r>
        <w:t>).</w:t>
      </w:r>
    </w:p>
    <w:p w14:paraId="7D43CEBA" w14:textId="740F9A5B" w:rsidR="009B5AD3" w:rsidRDefault="009B5AD3" w:rsidP="00E81C96">
      <w:pPr>
        <w:pStyle w:val="Mycaption"/>
      </w:pPr>
      <w:r>
        <w:t xml:space="preserve">Table </w:t>
      </w:r>
      <w:r w:rsidR="00E81C96">
        <w:t>2.</w:t>
      </w:r>
      <w:r w:rsidR="001E1AD7">
        <w:t>10</w:t>
      </w:r>
      <w:r>
        <w:t xml:space="preserve">: </w:t>
      </w:r>
      <w:r w:rsidR="00B73ED0">
        <w:t xml:space="preserve">Q8 – </w:t>
      </w:r>
      <w:r>
        <w:t xml:space="preserve">How long have you been a </w:t>
      </w:r>
      <w:proofErr w:type="spellStart"/>
      <w:r>
        <w:t>carer</w:t>
      </w:r>
      <w:proofErr w:type="spellEnd"/>
      <w:r>
        <w:t>?</w:t>
      </w:r>
      <w:r w:rsidR="00A45767">
        <w:t xml:space="preserve"> (carers only)</w:t>
      </w:r>
    </w:p>
    <w:tbl>
      <w:tblPr>
        <w:tblW w:w="6633" w:type="dxa"/>
        <w:tblLook w:val="04A0" w:firstRow="1" w:lastRow="0" w:firstColumn="1" w:lastColumn="0" w:noHBand="0" w:noVBand="1"/>
      </w:tblPr>
      <w:tblGrid>
        <w:gridCol w:w="4673"/>
        <w:gridCol w:w="1000"/>
        <w:gridCol w:w="960"/>
      </w:tblGrid>
      <w:tr w:rsidR="009B5AD3" w:rsidRPr="009B5AD3" w14:paraId="3314A024" w14:textId="77777777" w:rsidTr="007D6FF3">
        <w:trPr>
          <w:trHeight w:val="300"/>
        </w:trPr>
        <w:tc>
          <w:tcPr>
            <w:tcW w:w="4673"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hideMark/>
          </w:tcPr>
          <w:p w14:paraId="67B14304" w14:textId="569BD2A1" w:rsidR="009B5AD3" w:rsidRPr="009B5AD3" w:rsidRDefault="009B5AD3" w:rsidP="009B5AD3">
            <w:pPr>
              <w:spacing w:after="0" w:line="240" w:lineRule="auto"/>
              <w:rPr>
                <w:rFonts w:ascii="Calibri" w:eastAsia="Times New Roman" w:hAnsi="Calibri" w:cs="Times New Roman"/>
                <w:b/>
                <w:bCs/>
                <w:color w:val="000000"/>
                <w:sz w:val="22"/>
                <w:lang w:eastAsia="en-GB"/>
              </w:rPr>
            </w:pPr>
            <w:r w:rsidRPr="009B5AD3">
              <w:rPr>
                <w:rFonts w:ascii="Calibri" w:eastAsia="Times New Roman" w:hAnsi="Calibri" w:cs="Times New Roman"/>
                <w:b/>
                <w:bCs/>
                <w:color w:val="000000"/>
                <w:sz w:val="22"/>
                <w:lang w:eastAsia="en-GB"/>
              </w:rPr>
              <w:t>Number of years</w:t>
            </w:r>
            <w:r w:rsidR="007D6FF3">
              <w:rPr>
                <w:rFonts w:ascii="Calibri" w:eastAsia="Times New Roman" w:hAnsi="Calibri" w:cs="Times New Roman"/>
                <w:b/>
                <w:bCs/>
                <w:color w:val="000000"/>
                <w:sz w:val="22"/>
                <w:lang w:eastAsia="en-GB"/>
              </w:rPr>
              <w:t xml:space="preserve"> as a carer</w:t>
            </w:r>
          </w:p>
        </w:tc>
        <w:tc>
          <w:tcPr>
            <w:tcW w:w="1000" w:type="dxa"/>
            <w:tcBorders>
              <w:top w:val="single" w:sz="4" w:space="0" w:color="auto"/>
              <w:left w:val="nil"/>
              <w:bottom w:val="single" w:sz="4" w:space="0" w:color="auto"/>
              <w:right w:val="nil"/>
            </w:tcBorders>
            <w:shd w:val="clear" w:color="auto" w:fill="D9E2F3" w:themeFill="accent5" w:themeFillTint="33"/>
            <w:noWrap/>
            <w:hideMark/>
          </w:tcPr>
          <w:p w14:paraId="1664D5AF" w14:textId="77777777" w:rsidR="009B5AD3" w:rsidRPr="009B5AD3" w:rsidRDefault="009B5AD3" w:rsidP="009B5AD3">
            <w:pPr>
              <w:spacing w:after="0" w:line="240" w:lineRule="auto"/>
              <w:jc w:val="right"/>
              <w:rPr>
                <w:rFonts w:ascii="Calibri" w:eastAsia="Times New Roman" w:hAnsi="Calibri" w:cs="Times New Roman"/>
                <w:b/>
                <w:bCs/>
                <w:color w:val="000000"/>
                <w:sz w:val="22"/>
                <w:lang w:eastAsia="en-GB"/>
              </w:rPr>
            </w:pPr>
            <w:r w:rsidRPr="009B5AD3">
              <w:rPr>
                <w:rFonts w:ascii="Calibri" w:eastAsia="Times New Roman" w:hAnsi="Calibri" w:cs="Times New Roman"/>
                <w:b/>
                <w:bCs/>
                <w:color w:val="000000"/>
                <w:sz w:val="22"/>
                <w:lang w:eastAsia="en-GB"/>
              </w:rPr>
              <w:t>n</w:t>
            </w:r>
          </w:p>
        </w:tc>
        <w:tc>
          <w:tcPr>
            <w:tcW w:w="960"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35665D43" w14:textId="77777777" w:rsidR="009B5AD3" w:rsidRPr="009B5AD3" w:rsidRDefault="009B5AD3" w:rsidP="009B5AD3">
            <w:pPr>
              <w:spacing w:after="0" w:line="240" w:lineRule="auto"/>
              <w:jc w:val="right"/>
              <w:rPr>
                <w:rFonts w:ascii="Calibri" w:eastAsia="Times New Roman" w:hAnsi="Calibri" w:cs="Times New Roman"/>
                <w:b/>
                <w:bCs/>
                <w:color w:val="000000"/>
                <w:sz w:val="22"/>
                <w:lang w:eastAsia="en-GB"/>
              </w:rPr>
            </w:pPr>
            <w:r w:rsidRPr="009B5AD3">
              <w:rPr>
                <w:rFonts w:ascii="Calibri" w:eastAsia="Times New Roman" w:hAnsi="Calibri" w:cs="Times New Roman"/>
                <w:b/>
                <w:bCs/>
                <w:color w:val="000000"/>
                <w:sz w:val="22"/>
                <w:lang w:eastAsia="en-GB"/>
              </w:rPr>
              <w:t>%</w:t>
            </w:r>
          </w:p>
        </w:tc>
      </w:tr>
      <w:tr w:rsidR="009B5AD3" w:rsidRPr="009B5AD3" w14:paraId="3150D10C" w14:textId="77777777" w:rsidTr="009B5AD3">
        <w:trPr>
          <w:trHeight w:val="300"/>
        </w:trPr>
        <w:tc>
          <w:tcPr>
            <w:tcW w:w="4673" w:type="dxa"/>
            <w:tcBorders>
              <w:top w:val="nil"/>
              <w:left w:val="single" w:sz="4" w:space="0" w:color="auto"/>
              <w:bottom w:val="nil"/>
              <w:right w:val="single" w:sz="4" w:space="0" w:color="auto"/>
            </w:tcBorders>
            <w:shd w:val="clear" w:color="auto" w:fill="auto"/>
            <w:noWrap/>
            <w:hideMark/>
          </w:tcPr>
          <w:p w14:paraId="395065E3" w14:textId="77777777" w:rsidR="009B5AD3" w:rsidRPr="009B5AD3" w:rsidRDefault="009B5AD3" w:rsidP="009B5AD3">
            <w:pPr>
              <w:spacing w:after="0" w:line="240" w:lineRule="auto"/>
              <w:rPr>
                <w:rFonts w:ascii="Calibri" w:eastAsia="Times New Roman" w:hAnsi="Calibri" w:cs="Times New Roman"/>
                <w:color w:val="000000"/>
                <w:sz w:val="22"/>
                <w:lang w:eastAsia="en-GB"/>
              </w:rPr>
            </w:pPr>
            <w:r w:rsidRPr="009B5AD3">
              <w:rPr>
                <w:rFonts w:ascii="Calibri" w:eastAsia="Times New Roman" w:hAnsi="Calibri" w:cs="Times New Roman"/>
                <w:color w:val="000000"/>
                <w:sz w:val="22"/>
                <w:lang w:eastAsia="en-GB"/>
              </w:rPr>
              <w:t>0-5 years</w:t>
            </w:r>
          </w:p>
        </w:tc>
        <w:tc>
          <w:tcPr>
            <w:tcW w:w="1000" w:type="dxa"/>
            <w:tcBorders>
              <w:top w:val="nil"/>
              <w:left w:val="nil"/>
              <w:bottom w:val="nil"/>
              <w:right w:val="nil"/>
            </w:tcBorders>
            <w:shd w:val="clear" w:color="auto" w:fill="auto"/>
            <w:noWrap/>
            <w:hideMark/>
          </w:tcPr>
          <w:p w14:paraId="5C618304" w14:textId="77777777" w:rsidR="009B5AD3" w:rsidRPr="009B5AD3" w:rsidRDefault="009B5AD3" w:rsidP="009B5AD3">
            <w:pPr>
              <w:spacing w:after="0" w:line="240" w:lineRule="auto"/>
              <w:jc w:val="right"/>
              <w:rPr>
                <w:rFonts w:ascii="Calibri" w:eastAsia="Times New Roman" w:hAnsi="Calibri" w:cs="Times New Roman"/>
                <w:color w:val="000000"/>
                <w:sz w:val="22"/>
                <w:lang w:eastAsia="en-GB"/>
              </w:rPr>
            </w:pPr>
            <w:r w:rsidRPr="009B5AD3">
              <w:rPr>
                <w:rFonts w:ascii="Calibri" w:eastAsia="Times New Roman" w:hAnsi="Calibri" w:cs="Times New Roman"/>
                <w:color w:val="000000"/>
                <w:sz w:val="22"/>
                <w:lang w:eastAsia="en-GB"/>
              </w:rPr>
              <w:t>631</w:t>
            </w:r>
          </w:p>
        </w:tc>
        <w:tc>
          <w:tcPr>
            <w:tcW w:w="960" w:type="dxa"/>
            <w:tcBorders>
              <w:top w:val="nil"/>
              <w:left w:val="nil"/>
              <w:bottom w:val="nil"/>
              <w:right w:val="single" w:sz="4" w:space="0" w:color="auto"/>
            </w:tcBorders>
            <w:shd w:val="clear" w:color="auto" w:fill="auto"/>
            <w:noWrap/>
            <w:hideMark/>
          </w:tcPr>
          <w:p w14:paraId="23EC0A38" w14:textId="77777777" w:rsidR="009B5AD3" w:rsidRPr="009B5AD3" w:rsidRDefault="009B5AD3" w:rsidP="009B5AD3">
            <w:pPr>
              <w:spacing w:after="0" w:line="240" w:lineRule="auto"/>
              <w:jc w:val="right"/>
              <w:rPr>
                <w:rFonts w:ascii="Calibri" w:eastAsia="Times New Roman" w:hAnsi="Calibri" w:cs="Times New Roman"/>
                <w:color w:val="000000"/>
                <w:sz w:val="22"/>
                <w:lang w:eastAsia="en-GB"/>
              </w:rPr>
            </w:pPr>
            <w:r w:rsidRPr="009B5AD3">
              <w:rPr>
                <w:rFonts w:ascii="Calibri" w:eastAsia="Times New Roman" w:hAnsi="Calibri" w:cs="Times New Roman"/>
                <w:color w:val="000000"/>
                <w:sz w:val="22"/>
                <w:lang w:eastAsia="en-GB"/>
              </w:rPr>
              <w:t>46%</w:t>
            </w:r>
          </w:p>
        </w:tc>
      </w:tr>
      <w:tr w:rsidR="00E81C96" w:rsidRPr="009B5AD3" w14:paraId="22DD5595" w14:textId="77777777" w:rsidTr="000F1EA6">
        <w:trPr>
          <w:trHeight w:val="300"/>
        </w:trPr>
        <w:tc>
          <w:tcPr>
            <w:tcW w:w="4673" w:type="dxa"/>
            <w:tcBorders>
              <w:top w:val="nil"/>
              <w:left w:val="single" w:sz="4" w:space="0" w:color="auto"/>
              <w:bottom w:val="nil"/>
              <w:right w:val="single" w:sz="4" w:space="0" w:color="auto"/>
            </w:tcBorders>
            <w:shd w:val="clear" w:color="auto" w:fill="auto"/>
            <w:noWrap/>
            <w:hideMark/>
          </w:tcPr>
          <w:p w14:paraId="7CF07632" w14:textId="77777777" w:rsidR="00E81C96" w:rsidRPr="009B5AD3" w:rsidRDefault="00E81C96" w:rsidP="000F1EA6">
            <w:pPr>
              <w:spacing w:after="0" w:line="240" w:lineRule="auto"/>
              <w:rPr>
                <w:rFonts w:ascii="Calibri" w:eastAsia="Times New Roman" w:hAnsi="Calibri" w:cs="Times New Roman"/>
                <w:color w:val="000000"/>
                <w:sz w:val="22"/>
                <w:lang w:eastAsia="en-GB"/>
              </w:rPr>
            </w:pPr>
            <w:r w:rsidRPr="009B5AD3">
              <w:rPr>
                <w:rFonts w:ascii="Calibri" w:eastAsia="Times New Roman" w:hAnsi="Calibri" w:cs="Times New Roman"/>
                <w:color w:val="000000"/>
                <w:sz w:val="22"/>
                <w:lang w:eastAsia="en-GB"/>
              </w:rPr>
              <w:t>5-10 years</w:t>
            </w:r>
          </w:p>
        </w:tc>
        <w:tc>
          <w:tcPr>
            <w:tcW w:w="1000" w:type="dxa"/>
            <w:tcBorders>
              <w:top w:val="nil"/>
              <w:left w:val="nil"/>
              <w:bottom w:val="nil"/>
              <w:right w:val="nil"/>
            </w:tcBorders>
            <w:shd w:val="clear" w:color="auto" w:fill="auto"/>
            <w:noWrap/>
            <w:hideMark/>
          </w:tcPr>
          <w:p w14:paraId="2FF34703" w14:textId="77777777" w:rsidR="00E81C96" w:rsidRPr="009B5AD3" w:rsidRDefault="00E81C96" w:rsidP="000F1EA6">
            <w:pPr>
              <w:spacing w:after="0" w:line="240" w:lineRule="auto"/>
              <w:jc w:val="right"/>
              <w:rPr>
                <w:rFonts w:ascii="Calibri" w:eastAsia="Times New Roman" w:hAnsi="Calibri" w:cs="Times New Roman"/>
                <w:color w:val="000000"/>
                <w:sz w:val="22"/>
                <w:lang w:eastAsia="en-GB"/>
              </w:rPr>
            </w:pPr>
            <w:r w:rsidRPr="009B5AD3">
              <w:rPr>
                <w:rFonts w:ascii="Calibri" w:eastAsia="Times New Roman" w:hAnsi="Calibri" w:cs="Times New Roman"/>
                <w:color w:val="000000"/>
                <w:sz w:val="22"/>
                <w:lang w:eastAsia="en-GB"/>
              </w:rPr>
              <w:t>355</w:t>
            </w:r>
          </w:p>
        </w:tc>
        <w:tc>
          <w:tcPr>
            <w:tcW w:w="960" w:type="dxa"/>
            <w:tcBorders>
              <w:top w:val="nil"/>
              <w:left w:val="nil"/>
              <w:bottom w:val="nil"/>
              <w:right w:val="single" w:sz="4" w:space="0" w:color="auto"/>
            </w:tcBorders>
            <w:shd w:val="clear" w:color="auto" w:fill="auto"/>
            <w:noWrap/>
            <w:hideMark/>
          </w:tcPr>
          <w:p w14:paraId="22F818D5" w14:textId="77777777" w:rsidR="00E81C96" w:rsidRPr="009B5AD3" w:rsidRDefault="00E81C96" w:rsidP="000F1EA6">
            <w:pPr>
              <w:spacing w:after="0" w:line="240" w:lineRule="auto"/>
              <w:jc w:val="right"/>
              <w:rPr>
                <w:rFonts w:ascii="Calibri" w:eastAsia="Times New Roman" w:hAnsi="Calibri" w:cs="Times New Roman"/>
                <w:color w:val="000000"/>
                <w:sz w:val="22"/>
                <w:lang w:eastAsia="en-GB"/>
              </w:rPr>
            </w:pPr>
            <w:r w:rsidRPr="009B5AD3">
              <w:rPr>
                <w:rFonts w:ascii="Calibri" w:eastAsia="Times New Roman" w:hAnsi="Calibri" w:cs="Times New Roman"/>
                <w:color w:val="000000"/>
                <w:sz w:val="22"/>
                <w:lang w:eastAsia="en-GB"/>
              </w:rPr>
              <w:t>26%</w:t>
            </w:r>
          </w:p>
        </w:tc>
      </w:tr>
      <w:tr w:rsidR="009B5AD3" w:rsidRPr="009B5AD3" w14:paraId="38044DAF" w14:textId="77777777" w:rsidTr="009B5AD3">
        <w:trPr>
          <w:trHeight w:val="300"/>
        </w:trPr>
        <w:tc>
          <w:tcPr>
            <w:tcW w:w="4673" w:type="dxa"/>
            <w:tcBorders>
              <w:top w:val="nil"/>
              <w:left w:val="single" w:sz="4" w:space="0" w:color="auto"/>
              <w:bottom w:val="nil"/>
              <w:right w:val="single" w:sz="4" w:space="0" w:color="auto"/>
            </w:tcBorders>
            <w:shd w:val="clear" w:color="auto" w:fill="auto"/>
            <w:noWrap/>
            <w:hideMark/>
          </w:tcPr>
          <w:p w14:paraId="047096E0" w14:textId="77777777" w:rsidR="009B5AD3" w:rsidRPr="009B5AD3" w:rsidRDefault="009B5AD3" w:rsidP="009B5AD3">
            <w:pPr>
              <w:spacing w:after="0" w:line="240" w:lineRule="auto"/>
              <w:rPr>
                <w:rFonts w:ascii="Calibri" w:eastAsia="Times New Roman" w:hAnsi="Calibri" w:cs="Times New Roman"/>
                <w:color w:val="000000"/>
                <w:sz w:val="22"/>
                <w:lang w:eastAsia="en-GB"/>
              </w:rPr>
            </w:pPr>
            <w:r w:rsidRPr="009B5AD3">
              <w:rPr>
                <w:rFonts w:ascii="Calibri" w:eastAsia="Times New Roman" w:hAnsi="Calibri" w:cs="Times New Roman"/>
                <w:color w:val="000000"/>
                <w:sz w:val="22"/>
                <w:lang w:eastAsia="en-GB"/>
              </w:rPr>
              <w:t>10-15 years</w:t>
            </w:r>
          </w:p>
        </w:tc>
        <w:tc>
          <w:tcPr>
            <w:tcW w:w="1000" w:type="dxa"/>
            <w:tcBorders>
              <w:top w:val="nil"/>
              <w:left w:val="nil"/>
              <w:bottom w:val="nil"/>
              <w:right w:val="nil"/>
            </w:tcBorders>
            <w:shd w:val="clear" w:color="auto" w:fill="auto"/>
            <w:noWrap/>
            <w:hideMark/>
          </w:tcPr>
          <w:p w14:paraId="6E58B6DC" w14:textId="77777777" w:rsidR="009B5AD3" w:rsidRPr="009B5AD3" w:rsidRDefault="009B5AD3" w:rsidP="009B5AD3">
            <w:pPr>
              <w:spacing w:after="0" w:line="240" w:lineRule="auto"/>
              <w:jc w:val="right"/>
              <w:rPr>
                <w:rFonts w:ascii="Calibri" w:eastAsia="Times New Roman" w:hAnsi="Calibri" w:cs="Times New Roman"/>
                <w:color w:val="000000"/>
                <w:sz w:val="22"/>
                <w:lang w:eastAsia="en-GB"/>
              </w:rPr>
            </w:pPr>
            <w:r w:rsidRPr="009B5AD3">
              <w:rPr>
                <w:rFonts w:ascii="Calibri" w:eastAsia="Times New Roman" w:hAnsi="Calibri" w:cs="Times New Roman"/>
                <w:color w:val="000000"/>
                <w:sz w:val="22"/>
                <w:lang w:eastAsia="en-GB"/>
              </w:rPr>
              <w:t>165</w:t>
            </w:r>
          </w:p>
        </w:tc>
        <w:tc>
          <w:tcPr>
            <w:tcW w:w="960" w:type="dxa"/>
            <w:tcBorders>
              <w:top w:val="nil"/>
              <w:left w:val="nil"/>
              <w:bottom w:val="nil"/>
              <w:right w:val="single" w:sz="4" w:space="0" w:color="auto"/>
            </w:tcBorders>
            <w:shd w:val="clear" w:color="auto" w:fill="auto"/>
            <w:noWrap/>
            <w:hideMark/>
          </w:tcPr>
          <w:p w14:paraId="5C6C0B8F" w14:textId="77777777" w:rsidR="009B5AD3" w:rsidRPr="009B5AD3" w:rsidRDefault="009B5AD3" w:rsidP="009B5AD3">
            <w:pPr>
              <w:spacing w:after="0" w:line="240" w:lineRule="auto"/>
              <w:jc w:val="right"/>
              <w:rPr>
                <w:rFonts w:ascii="Calibri" w:eastAsia="Times New Roman" w:hAnsi="Calibri" w:cs="Times New Roman"/>
                <w:color w:val="000000"/>
                <w:sz w:val="22"/>
                <w:lang w:eastAsia="en-GB"/>
              </w:rPr>
            </w:pPr>
            <w:r w:rsidRPr="009B5AD3">
              <w:rPr>
                <w:rFonts w:ascii="Calibri" w:eastAsia="Times New Roman" w:hAnsi="Calibri" w:cs="Times New Roman"/>
                <w:color w:val="000000"/>
                <w:sz w:val="22"/>
                <w:lang w:eastAsia="en-GB"/>
              </w:rPr>
              <w:t>12%</w:t>
            </w:r>
          </w:p>
        </w:tc>
      </w:tr>
      <w:tr w:rsidR="009B5AD3" w:rsidRPr="009B5AD3" w14:paraId="245AC590" w14:textId="77777777" w:rsidTr="009B5AD3">
        <w:trPr>
          <w:trHeight w:val="300"/>
        </w:trPr>
        <w:tc>
          <w:tcPr>
            <w:tcW w:w="4673" w:type="dxa"/>
            <w:tcBorders>
              <w:top w:val="nil"/>
              <w:left w:val="single" w:sz="4" w:space="0" w:color="auto"/>
              <w:bottom w:val="nil"/>
              <w:right w:val="single" w:sz="4" w:space="0" w:color="auto"/>
            </w:tcBorders>
            <w:shd w:val="clear" w:color="auto" w:fill="auto"/>
            <w:noWrap/>
            <w:hideMark/>
          </w:tcPr>
          <w:p w14:paraId="1824F929" w14:textId="77777777" w:rsidR="009B5AD3" w:rsidRPr="009B5AD3" w:rsidRDefault="009B5AD3" w:rsidP="009B5AD3">
            <w:pPr>
              <w:spacing w:after="0" w:line="240" w:lineRule="auto"/>
              <w:rPr>
                <w:rFonts w:ascii="Calibri" w:eastAsia="Times New Roman" w:hAnsi="Calibri" w:cs="Times New Roman"/>
                <w:color w:val="000000"/>
                <w:sz w:val="22"/>
                <w:lang w:eastAsia="en-GB"/>
              </w:rPr>
            </w:pPr>
            <w:r w:rsidRPr="009B5AD3">
              <w:rPr>
                <w:rFonts w:ascii="Calibri" w:eastAsia="Times New Roman" w:hAnsi="Calibri" w:cs="Times New Roman"/>
                <w:color w:val="000000"/>
                <w:sz w:val="22"/>
                <w:lang w:eastAsia="en-GB"/>
              </w:rPr>
              <w:t>15+ years</w:t>
            </w:r>
          </w:p>
        </w:tc>
        <w:tc>
          <w:tcPr>
            <w:tcW w:w="1000" w:type="dxa"/>
            <w:tcBorders>
              <w:top w:val="nil"/>
              <w:left w:val="nil"/>
              <w:bottom w:val="nil"/>
              <w:right w:val="nil"/>
            </w:tcBorders>
            <w:shd w:val="clear" w:color="auto" w:fill="auto"/>
            <w:noWrap/>
            <w:hideMark/>
          </w:tcPr>
          <w:p w14:paraId="5D77516A" w14:textId="77777777" w:rsidR="009B5AD3" w:rsidRPr="009B5AD3" w:rsidRDefault="009B5AD3" w:rsidP="009B5AD3">
            <w:pPr>
              <w:spacing w:after="0" w:line="240" w:lineRule="auto"/>
              <w:jc w:val="right"/>
              <w:rPr>
                <w:rFonts w:ascii="Calibri" w:eastAsia="Times New Roman" w:hAnsi="Calibri" w:cs="Times New Roman"/>
                <w:color w:val="000000"/>
                <w:sz w:val="22"/>
                <w:lang w:eastAsia="en-GB"/>
              </w:rPr>
            </w:pPr>
            <w:r w:rsidRPr="009B5AD3">
              <w:rPr>
                <w:rFonts w:ascii="Calibri" w:eastAsia="Times New Roman" w:hAnsi="Calibri" w:cs="Times New Roman"/>
                <w:color w:val="000000"/>
                <w:sz w:val="22"/>
                <w:lang w:eastAsia="en-GB"/>
              </w:rPr>
              <w:t>216</w:t>
            </w:r>
          </w:p>
        </w:tc>
        <w:tc>
          <w:tcPr>
            <w:tcW w:w="960" w:type="dxa"/>
            <w:tcBorders>
              <w:top w:val="nil"/>
              <w:left w:val="nil"/>
              <w:bottom w:val="nil"/>
              <w:right w:val="single" w:sz="4" w:space="0" w:color="auto"/>
            </w:tcBorders>
            <w:shd w:val="clear" w:color="auto" w:fill="auto"/>
            <w:noWrap/>
            <w:hideMark/>
          </w:tcPr>
          <w:p w14:paraId="457B4033" w14:textId="77777777" w:rsidR="009B5AD3" w:rsidRPr="009B5AD3" w:rsidRDefault="009B5AD3" w:rsidP="009B5AD3">
            <w:pPr>
              <w:spacing w:after="0" w:line="240" w:lineRule="auto"/>
              <w:jc w:val="right"/>
              <w:rPr>
                <w:rFonts w:ascii="Calibri" w:eastAsia="Times New Roman" w:hAnsi="Calibri" w:cs="Times New Roman"/>
                <w:color w:val="000000"/>
                <w:sz w:val="22"/>
                <w:lang w:eastAsia="en-GB"/>
              </w:rPr>
            </w:pPr>
            <w:r w:rsidRPr="009B5AD3">
              <w:rPr>
                <w:rFonts w:ascii="Calibri" w:eastAsia="Times New Roman" w:hAnsi="Calibri" w:cs="Times New Roman"/>
                <w:color w:val="000000"/>
                <w:sz w:val="22"/>
                <w:lang w:eastAsia="en-GB"/>
              </w:rPr>
              <w:t>16%</w:t>
            </w:r>
          </w:p>
        </w:tc>
      </w:tr>
      <w:tr w:rsidR="009B5AD3" w:rsidRPr="009B5AD3" w14:paraId="128C4A57" w14:textId="77777777" w:rsidTr="007D6FF3">
        <w:trPr>
          <w:trHeight w:val="300"/>
        </w:trPr>
        <w:tc>
          <w:tcPr>
            <w:tcW w:w="4673"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hideMark/>
          </w:tcPr>
          <w:p w14:paraId="11685120" w14:textId="77777777" w:rsidR="009B5AD3" w:rsidRPr="009B5AD3" w:rsidRDefault="009B5AD3" w:rsidP="009B5AD3">
            <w:pPr>
              <w:spacing w:after="0" w:line="240" w:lineRule="auto"/>
              <w:rPr>
                <w:rFonts w:ascii="Calibri" w:eastAsia="Times New Roman" w:hAnsi="Calibri" w:cs="Times New Roman"/>
                <w:b/>
                <w:bCs/>
                <w:color w:val="000000"/>
                <w:sz w:val="22"/>
                <w:lang w:eastAsia="en-GB"/>
              </w:rPr>
            </w:pPr>
            <w:r w:rsidRPr="009B5AD3">
              <w:rPr>
                <w:rFonts w:ascii="Calibri" w:eastAsia="Times New Roman" w:hAnsi="Calibri" w:cs="Times New Roman"/>
                <w:b/>
                <w:bCs/>
                <w:color w:val="000000"/>
                <w:sz w:val="22"/>
                <w:lang w:eastAsia="en-GB"/>
              </w:rPr>
              <w:t>Total</w:t>
            </w:r>
          </w:p>
        </w:tc>
        <w:tc>
          <w:tcPr>
            <w:tcW w:w="1000" w:type="dxa"/>
            <w:tcBorders>
              <w:top w:val="single" w:sz="4" w:space="0" w:color="auto"/>
              <w:left w:val="nil"/>
              <w:bottom w:val="single" w:sz="4" w:space="0" w:color="auto"/>
              <w:right w:val="nil"/>
            </w:tcBorders>
            <w:shd w:val="clear" w:color="auto" w:fill="D9E2F3" w:themeFill="accent5" w:themeFillTint="33"/>
            <w:noWrap/>
            <w:hideMark/>
          </w:tcPr>
          <w:p w14:paraId="69FCEE1F" w14:textId="77777777" w:rsidR="009B5AD3" w:rsidRPr="009B5AD3" w:rsidRDefault="009B5AD3" w:rsidP="009B5AD3">
            <w:pPr>
              <w:spacing w:after="0" w:line="240" w:lineRule="auto"/>
              <w:jc w:val="right"/>
              <w:rPr>
                <w:rFonts w:ascii="Calibri" w:eastAsia="Times New Roman" w:hAnsi="Calibri" w:cs="Times New Roman"/>
                <w:b/>
                <w:bCs/>
                <w:color w:val="000000"/>
                <w:sz w:val="22"/>
                <w:lang w:eastAsia="en-GB"/>
              </w:rPr>
            </w:pPr>
            <w:r w:rsidRPr="009B5AD3">
              <w:rPr>
                <w:rFonts w:ascii="Calibri" w:eastAsia="Times New Roman" w:hAnsi="Calibri" w:cs="Times New Roman"/>
                <w:b/>
                <w:bCs/>
                <w:color w:val="000000"/>
                <w:sz w:val="22"/>
                <w:lang w:eastAsia="en-GB"/>
              </w:rPr>
              <w:t>1,367</w:t>
            </w:r>
          </w:p>
        </w:tc>
        <w:tc>
          <w:tcPr>
            <w:tcW w:w="960"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27480FA1" w14:textId="77777777" w:rsidR="009B5AD3" w:rsidRPr="009B5AD3" w:rsidRDefault="009B5AD3" w:rsidP="009B5AD3">
            <w:pPr>
              <w:spacing w:after="0" w:line="240" w:lineRule="auto"/>
              <w:jc w:val="right"/>
              <w:rPr>
                <w:rFonts w:ascii="Calibri" w:eastAsia="Times New Roman" w:hAnsi="Calibri" w:cs="Times New Roman"/>
                <w:b/>
                <w:bCs/>
                <w:color w:val="000000"/>
                <w:sz w:val="22"/>
                <w:lang w:eastAsia="en-GB"/>
              </w:rPr>
            </w:pPr>
            <w:r w:rsidRPr="009B5AD3">
              <w:rPr>
                <w:rFonts w:ascii="Calibri" w:eastAsia="Times New Roman" w:hAnsi="Calibri" w:cs="Times New Roman"/>
                <w:b/>
                <w:bCs/>
                <w:color w:val="000000"/>
                <w:sz w:val="22"/>
                <w:lang w:eastAsia="en-GB"/>
              </w:rPr>
              <w:t>100%</w:t>
            </w:r>
          </w:p>
        </w:tc>
      </w:tr>
    </w:tbl>
    <w:p w14:paraId="37E61A51" w14:textId="118C78A2" w:rsidR="009B5AD3" w:rsidRDefault="009B5AD3" w:rsidP="009B5AD3">
      <w:pPr>
        <w:pStyle w:val="TableText"/>
        <w:rPr>
          <w:lang w:eastAsia="en-US"/>
        </w:rPr>
      </w:pPr>
    </w:p>
    <w:p w14:paraId="36A90D2F" w14:textId="2AC25AEE" w:rsidR="00B73ED0" w:rsidRDefault="00B73ED0" w:rsidP="00B73ED0">
      <w:pPr>
        <w:pStyle w:val="Heading2"/>
      </w:pPr>
      <w:bookmarkStart w:id="9" w:name="_Toc521491051"/>
      <w:r>
        <w:lastRenderedPageBreak/>
        <w:t>The person cared for</w:t>
      </w:r>
      <w:r w:rsidR="0043026F">
        <w:t xml:space="preserve"> (Q9)</w:t>
      </w:r>
      <w:bookmarkEnd w:id="9"/>
    </w:p>
    <w:p w14:paraId="54FCA535" w14:textId="03781CE5" w:rsidR="009B5AD3" w:rsidRDefault="00562964" w:rsidP="00E81C96">
      <w:pPr>
        <w:pStyle w:val="BodyText"/>
      </w:pPr>
      <w:r>
        <w:t xml:space="preserve">Around two-fifths of carers in this sample (41%) said that the person they cared for had some type of physical health </w:t>
      </w:r>
      <w:r w:rsidR="00F34AB7">
        <w:t>condition</w:t>
      </w:r>
      <w:r>
        <w:t xml:space="preserve"> (including a life-limiting condition such as kidney failure or lung disease; or a terminal illness). Nearly a third (30%) said the person they cared for had a mental health </w:t>
      </w:r>
      <w:r w:rsidR="00F34AB7">
        <w:t>condition</w:t>
      </w:r>
      <w:r>
        <w:t xml:space="preserve"> (including a learning disability).  Over a quarter (28%) said the person they cared for had both a physical and a mental health </w:t>
      </w:r>
      <w:r w:rsidR="00F34AB7">
        <w:t>condition</w:t>
      </w:r>
      <w:r>
        <w:t xml:space="preserve"> (Table 2.</w:t>
      </w:r>
      <w:r w:rsidR="00A45767">
        <w:t>1</w:t>
      </w:r>
      <w:r w:rsidR="001E1AD7">
        <w:t>1</w:t>
      </w:r>
      <w:r>
        <w:t>).</w:t>
      </w:r>
      <w:r w:rsidR="00B73ED0">
        <w:rPr>
          <w:rStyle w:val="FootnoteReference"/>
        </w:rPr>
        <w:footnoteReference w:id="1"/>
      </w:r>
    </w:p>
    <w:p w14:paraId="7C3E7221" w14:textId="5A628797" w:rsidR="009B5AD3" w:rsidRDefault="005673F9" w:rsidP="005673F9">
      <w:pPr>
        <w:pStyle w:val="Mycaption"/>
      </w:pPr>
      <w:r>
        <w:t xml:space="preserve">Table </w:t>
      </w:r>
      <w:r w:rsidR="00562964">
        <w:t>2.</w:t>
      </w:r>
      <w:r w:rsidR="00A45767">
        <w:t>1</w:t>
      </w:r>
      <w:r w:rsidR="001E1AD7">
        <w:t>1</w:t>
      </w:r>
      <w:r>
        <w:t xml:space="preserve">: </w:t>
      </w:r>
      <w:r w:rsidR="00B73ED0">
        <w:t xml:space="preserve">Q9 – </w:t>
      </w:r>
      <w:r>
        <w:t>Are the needs of the person you care for primarily related to…?</w:t>
      </w:r>
    </w:p>
    <w:tbl>
      <w:tblPr>
        <w:tblW w:w="8326" w:type="dxa"/>
        <w:tblLook w:val="04A0" w:firstRow="1" w:lastRow="0" w:firstColumn="1" w:lastColumn="0" w:noHBand="0" w:noVBand="1"/>
      </w:tblPr>
      <w:tblGrid>
        <w:gridCol w:w="6374"/>
        <w:gridCol w:w="992"/>
        <w:gridCol w:w="960"/>
      </w:tblGrid>
      <w:tr w:rsidR="005673F9" w:rsidRPr="005673F9" w14:paraId="45F80934" w14:textId="77777777" w:rsidTr="007D6FF3">
        <w:trPr>
          <w:trHeight w:val="300"/>
        </w:trPr>
        <w:tc>
          <w:tcPr>
            <w:tcW w:w="6374" w:type="dxa"/>
            <w:tcBorders>
              <w:top w:val="single" w:sz="4" w:space="0" w:color="auto"/>
              <w:left w:val="single" w:sz="4" w:space="0" w:color="auto"/>
              <w:bottom w:val="single" w:sz="4" w:space="0" w:color="auto"/>
              <w:right w:val="nil"/>
            </w:tcBorders>
            <w:shd w:val="clear" w:color="auto" w:fill="D9E2F3" w:themeFill="accent5" w:themeFillTint="33"/>
            <w:noWrap/>
            <w:hideMark/>
          </w:tcPr>
          <w:p w14:paraId="4AD35ACB" w14:textId="77777777" w:rsidR="005673F9" w:rsidRPr="005673F9" w:rsidRDefault="005673F9" w:rsidP="005673F9">
            <w:pPr>
              <w:spacing w:after="0" w:line="240" w:lineRule="auto"/>
              <w:rPr>
                <w:rFonts w:ascii="Calibri" w:eastAsia="Times New Roman" w:hAnsi="Calibri" w:cs="Times New Roman"/>
                <w:b/>
                <w:bCs/>
                <w:color w:val="000000"/>
                <w:sz w:val="22"/>
                <w:lang w:eastAsia="en-GB"/>
              </w:rPr>
            </w:pPr>
            <w:r w:rsidRPr="005673F9">
              <w:rPr>
                <w:rFonts w:ascii="Calibri" w:eastAsia="Times New Roman" w:hAnsi="Calibri" w:cs="Times New Roman"/>
                <w:b/>
                <w:bCs/>
                <w:color w:val="000000"/>
                <w:sz w:val="22"/>
                <w:lang w:eastAsia="en-GB"/>
              </w:rPr>
              <w:t>Condition</w:t>
            </w:r>
          </w:p>
        </w:tc>
        <w:tc>
          <w:tcPr>
            <w:tcW w:w="992" w:type="dxa"/>
            <w:tcBorders>
              <w:top w:val="single" w:sz="4" w:space="0" w:color="auto"/>
              <w:left w:val="single" w:sz="4" w:space="0" w:color="auto"/>
              <w:bottom w:val="single" w:sz="4" w:space="0" w:color="auto"/>
              <w:right w:val="nil"/>
            </w:tcBorders>
            <w:shd w:val="clear" w:color="auto" w:fill="D9E2F3" w:themeFill="accent5" w:themeFillTint="33"/>
            <w:noWrap/>
            <w:hideMark/>
          </w:tcPr>
          <w:p w14:paraId="294F0599" w14:textId="77777777" w:rsidR="005673F9" w:rsidRPr="005673F9" w:rsidRDefault="005673F9" w:rsidP="005673F9">
            <w:pPr>
              <w:spacing w:after="0" w:line="240" w:lineRule="auto"/>
              <w:jc w:val="right"/>
              <w:rPr>
                <w:rFonts w:ascii="Calibri" w:eastAsia="Times New Roman" w:hAnsi="Calibri" w:cs="Times New Roman"/>
                <w:b/>
                <w:bCs/>
                <w:color w:val="000000"/>
                <w:sz w:val="22"/>
                <w:lang w:eastAsia="en-GB"/>
              </w:rPr>
            </w:pPr>
            <w:r w:rsidRPr="005673F9">
              <w:rPr>
                <w:rFonts w:ascii="Calibri" w:eastAsia="Times New Roman" w:hAnsi="Calibri" w:cs="Times New Roman"/>
                <w:b/>
                <w:bCs/>
                <w:color w:val="000000"/>
                <w:sz w:val="22"/>
                <w:lang w:eastAsia="en-GB"/>
              </w:rPr>
              <w:t>n</w:t>
            </w:r>
          </w:p>
        </w:tc>
        <w:tc>
          <w:tcPr>
            <w:tcW w:w="960"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57968EFB" w14:textId="77777777" w:rsidR="005673F9" w:rsidRPr="005673F9" w:rsidRDefault="005673F9" w:rsidP="005673F9">
            <w:pPr>
              <w:spacing w:after="0" w:line="240" w:lineRule="auto"/>
              <w:jc w:val="right"/>
              <w:rPr>
                <w:rFonts w:ascii="Calibri" w:eastAsia="Times New Roman" w:hAnsi="Calibri" w:cs="Times New Roman"/>
                <w:b/>
                <w:bCs/>
                <w:color w:val="000000"/>
                <w:sz w:val="22"/>
                <w:lang w:eastAsia="en-GB"/>
              </w:rPr>
            </w:pPr>
            <w:r w:rsidRPr="005673F9">
              <w:rPr>
                <w:rFonts w:ascii="Calibri" w:eastAsia="Times New Roman" w:hAnsi="Calibri" w:cs="Times New Roman"/>
                <w:b/>
                <w:bCs/>
                <w:color w:val="000000"/>
                <w:sz w:val="22"/>
                <w:lang w:eastAsia="en-GB"/>
              </w:rPr>
              <w:t>%</w:t>
            </w:r>
          </w:p>
        </w:tc>
      </w:tr>
      <w:tr w:rsidR="005673F9" w:rsidRPr="005673F9" w14:paraId="6EC972C6" w14:textId="77777777" w:rsidTr="00C83935">
        <w:trPr>
          <w:trHeight w:val="300"/>
        </w:trPr>
        <w:tc>
          <w:tcPr>
            <w:tcW w:w="6374" w:type="dxa"/>
            <w:tcBorders>
              <w:top w:val="nil"/>
              <w:left w:val="single" w:sz="4" w:space="0" w:color="auto"/>
              <w:bottom w:val="nil"/>
              <w:right w:val="nil"/>
            </w:tcBorders>
            <w:shd w:val="clear" w:color="auto" w:fill="auto"/>
            <w:noWrap/>
            <w:hideMark/>
          </w:tcPr>
          <w:p w14:paraId="5785D772" w14:textId="2748335C" w:rsidR="005673F9" w:rsidRPr="005673F9" w:rsidRDefault="005673F9" w:rsidP="005673F9">
            <w:pPr>
              <w:spacing w:after="0" w:line="240" w:lineRule="auto"/>
              <w:rPr>
                <w:rFonts w:ascii="Calibri" w:eastAsia="Times New Roman" w:hAnsi="Calibri" w:cs="Times New Roman"/>
                <w:color w:val="000000"/>
                <w:sz w:val="22"/>
                <w:lang w:eastAsia="en-GB"/>
              </w:rPr>
            </w:pPr>
            <w:r w:rsidRPr="005673F9">
              <w:rPr>
                <w:rFonts w:ascii="Calibri" w:eastAsia="Times New Roman" w:hAnsi="Calibri" w:cs="Times New Roman"/>
                <w:color w:val="000000"/>
                <w:sz w:val="22"/>
                <w:lang w:eastAsia="en-GB"/>
              </w:rPr>
              <w:t>Physical health</w:t>
            </w:r>
            <w:r>
              <w:rPr>
                <w:rFonts w:ascii="Calibri" w:eastAsia="Times New Roman" w:hAnsi="Calibri" w:cs="Times New Roman"/>
                <w:color w:val="000000"/>
                <w:sz w:val="22"/>
                <w:lang w:eastAsia="en-GB"/>
              </w:rPr>
              <w:t xml:space="preserve"> (including life-limiting </w:t>
            </w:r>
            <w:r w:rsidR="00C83935">
              <w:rPr>
                <w:rFonts w:ascii="Calibri" w:eastAsia="Times New Roman" w:hAnsi="Calibri" w:cs="Times New Roman"/>
                <w:color w:val="000000"/>
                <w:sz w:val="22"/>
                <w:lang w:eastAsia="en-GB"/>
              </w:rPr>
              <w:t>conditions or terminal illness</w:t>
            </w:r>
            <w:r>
              <w:rPr>
                <w:rFonts w:ascii="Calibri" w:eastAsia="Times New Roman" w:hAnsi="Calibri" w:cs="Times New Roman"/>
                <w:color w:val="000000"/>
                <w:sz w:val="22"/>
                <w:lang w:eastAsia="en-GB"/>
              </w:rPr>
              <w:t>)</w:t>
            </w:r>
          </w:p>
        </w:tc>
        <w:tc>
          <w:tcPr>
            <w:tcW w:w="992" w:type="dxa"/>
            <w:tcBorders>
              <w:top w:val="nil"/>
              <w:left w:val="single" w:sz="4" w:space="0" w:color="auto"/>
              <w:bottom w:val="nil"/>
              <w:right w:val="nil"/>
            </w:tcBorders>
            <w:shd w:val="clear" w:color="auto" w:fill="auto"/>
            <w:noWrap/>
            <w:hideMark/>
          </w:tcPr>
          <w:p w14:paraId="44A71C29" w14:textId="77777777" w:rsidR="005673F9" w:rsidRPr="005673F9" w:rsidRDefault="005673F9" w:rsidP="005673F9">
            <w:pPr>
              <w:spacing w:after="0" w:line="240" w:lineRule="auto"/>
              <w:jc w:val="right"/>
              <w:rPr>
                <w:rFonts w:ascii="Calibri" w:eastAsia="Times New Roman" w:hAnsi="Calibri" w:cs="Times New Roman"/>
                <w:color w:val="000000"/>
                <w:sz w:val="22"/>
                <w:lang w:eastAsia="en-GB"/>
              </w:rPr>
            </w:pPr>
            <w:r w:rsidRPr="005673F9">
              <w:rPr>
                <w:rFonts w:ascii="Calibri" w:eastAsia="Times New Roman" w:hAnsi="Calibri" w:cs="Times New Roman"/>
                <w:color w:val="000000"/>
                <w:sz w:val="22"/>
                <w:lang w:eastAsia="en-GB"/>
              </w:rPr>
              <w:t>563</w:t>
            </w:r>
          </w:p>
        </w:tc>
        <w:tc>
          <w:tcPr>
            <w:tcW w:w="960" w:type="dxa"/>
            <w:tcBorders>
              <w:top w:val="nil"/>
              <w:left w:val="nil"/>
              <w:bottom w:val="nil"/>
              <w:right w:val="single" w:sz="4" w:space="0" w:color="auto"/>
            </w:tcBorders>
            <w:shd w:val="clear" w:color="auto" w:fill="auto"/>
            <w:noWrap/>
            <w:hideMark/>
          </w:tcPr>
          <w:p w14:paraId="59F03260" w14:textId="77777777" w:rsidR="005673F9" w:rsidRPr="005673F9" w:rsidRDefault="005673F9" w:rsidP="005673F9">
            <w:pPr>
              <w:spacing w:after="0" w:line="240" w:lineRule="auto"/>
              <w:jc w:val="right"/>
              <w:rPr>
                <w:rFonts w:ascii="Calibri" w:eastAsia="Times New Roman" w:hAnsi="Calibri" w:cs="Times New Roman"/>
                <w:color w:val="000000"/>
                <w:sz w:val="22"/>
                <w:lang w:eastAsia="en-GB"/>
              </w:rPr>
            </w:pPr>
            <w:r w:rsidRPr="005673F9">
              <w:rPr>
                <w:rFonts w:ascii="Calibri" w:eastAsia="Times New Roman" w:hAnsi="Calibri" w:cs="Times New Roman"/>
                <w:color w:val="000000"/>
                <w:sz w:val="22"/>
                <w:lang w:eastAsia="en-GB"/>
              </w:rPr>
              <w:t>41%</w:t>
            </w:r>
          </w:p>
        </w:tc>
      </w:tr>
      <w:tr w:rsidR="005673F9" w:rsidRPr="005673F9" w14:paraId="0EE2A767" w14:textId="77777777" w:rsidTr="00C83935">
        <w:trPr>
          <w:trHeight w:val="300"/>
        </w:trPr>
        <w:tc>
          <w:tcPr>
            <w:tcW w:w="6374" w:type="dxa"/>
            <w:tcBorders>
              <w:top w:val="nil"/>
              <w:left w:val="single" w:sz="4" w:space="0" w:color="auto"/>
              <w:bottom w:val="nil"/>
              <w:right w:val="nil"/>
            </w:tcBorders>
            <w:shd w:val="clear" w:color="auto" w:fill="auto"/>
            <w:noWrap/>
            <w:hideMark/>
          </w:tcPr>
          <w:p w14:paraId="41451755" w14:textId="23351A00" w:rsidR="005673F9" w:rsidRPr="005673F9" w:rsidRDefault="005673F9" w:rsidP="005673F9">
            <w:pPr>
              <w:spacing w:after="0" w:line="240" w:lineRule="auto"/>
              <w:rPr>
                <w:rFonts w:ascii="Calibri" w:eastAsia="Times New Roman" w:hAnsi="Calibri" w:cs="Times New Roman"/>
                <w:color w:val="000000"/>
                <w:sz w:val="22"/>
                <w:lang w:eastAsia="en-GB"/>
              </w:rPr>
            </w:pPr>
            <w:r w:rsidRPr="005673F9">
              <w:rPr>
                <w:rFonts w:ascii="Calibri" w:eastAsia="Times New Roman" w:hAnsi="Calibri" w:cs="Times New Roman"/>
                <w:color w:val="000000"/>
                <w:sz w:val="22"/>
                <w:lang w:eastAsia="en-GB"/>
              </w:rPr>
              <w:t>Mental health</w:t>
            </w:r>
            <w:r>
              <w:rPr>
                <w:rFonts w:ascii="Calibri" w:eastAsia="Times New Roman" w:hAnsi="Calibri" w:cs="Times New Roman"/>
                <w:color w:val="000000"/>
                <w:sz w:val="22"/>
                <w:lang w:eastAsia="en-GB"/>
              </w:rPr>
              <w:t xml:space="preserve"> </w:t>
            </w:r>
            <w:r w:rsidR="0006315B">
              <w:rPr>
                <w:rFonts w:ascii="Calibri" w:eastAsia="Times New Roman" w:hAnsi="Calibri" w:cs="Times New Roman"/>
                <w:color w:val="000000"/>
                <w:sz w:val="22"/>
                <w:lang w:eastAsia="en-GB"/>
              </w:rPr>
              <w:t xml:space="preserve">issue or condition </w:t>
            </w:r>
            <w:r>
              <w:rPr>
                <w:rFonts w:ascii="Calibri" w:eastAsia="Times New Roman" w:hAnsi="Calibri" w:cs="Times New Roman"/>
                <w:color w:val="000000"/>
                <w:sz w:val="22"/>
                <w:lang w:eastAsia="en-GB"/>
              </w:rPr>
              <w:t>(including learning disability)</w:t>
            </w:r>
          </w:p>
        </w:tc>
        <w:tc>
          <w:tcPr>
            <w:tcW w:w="992" w:type="dxa"/>
            <w:tcBorders>
              <w:top w:val="nil"/>
              <w:left w:val="single" w:sz="4" w:space="0" w:color="auto"/>
              <w:bottom w:val="nil"/>
              <w:right w:val="nil"/>
            </w:tcBorders>
            <w:shd w:val="clear" w:color="auto" w:fill="auto"/>
            <w:noWrap/>
            <w:hideMark/>
          </w:tcPr>
          <w:p w14:paraId="129CE608" w14:textId="77777777" w:rsidR="005673F9" w:rsidRPr="005673F9" w:rsidRDefault="005673F9" w:rsidP="005673F9">
            <w:pPr>
              <w:spacing w:after="0" w:line="240" w:lineRule="auto"/>
              <w:jc w:val="right"/>
              <w:rPr>
                <w:rFonts w:ascii="Calibri" w:eastAsia="Times New Roman" w:hAnsi="Calibri" w:cs="Times New Roman"/>
                <w:color w:val="000000"/>
                <w:sz w:val="22"/>
                <w:lang w:eastAsia="en-GB"/>
              </w:rPr>
            </w:pPr>
            <w:r w:rsidRPr="005673F9">
              <w:rPr>
                <w:rFonts w:ascii="Calibri" w:eastAsia="Times New Roman" w:hAnsi="Calibri" w:cs="Times New Roman"/>
                <w:color w:val="000000"/>
                <w:sz w:val="22"/>
                <w:lang w:eastAsia="en-GB"/>
              </w:rPr>
              <w:t>409</w:t>
            </w:r>
          </w:p>
        </w:tc>
        <w:tc>
          <w:tcPr>
            <w:tcW w:w="960" w:type="dxa"/>
            <w:tcBorders>
              <w:top w:val="nil"/>
              <w:left w:val="nil"/>
              <w:bottom w:val="nil"/>
              <w:right w:val="single" w:sz="4" w:space="0" w:color="auto"/>
            </w:tcBorders>
            <w:shd w:val="clear" w:color="auto" w:fill="auto"/>
            <w:noWrap/>
            <w:hideMark/>
          </w:tcPr>
          <w:p w14:paraId="283185B1" w14:textId="77777777" w:rsidR="005673F9" w:rsidRPr="005673F9" w:rsidRDefault="005673F9" w:rsidP="005673F9">
            <w:pPr>
              <w:spacing w:after="0" w:line="240" w:lineRule="auto"/>
              <w:jc w:val="right"/>
              <w:rPr>
                <w:rFonts w:ascii="Calibri" w:eastAsia="Times New Roman" w:hAnsi="Calibri" w:cs="Times New Roman"/>
                <w:color w:val="000000"/>
                <w:sz w:val="22"/>
                <w:lang w:eastAsia="en-GB"/>
              </w:rPr>
            </w:pPr>
            <w:r w:rsidRPr="005673F9">
              <w:rPr>
                <w:rFonts w:ascii="Calibri" w:eastAsia="Times New Roman" w:hAnsi="Calibri" w:cs="Times New Roman"/>
                <w:color w:val="000000"/>
                <w:sz w:val="22"/>
                <w:lang w:eastAsia="en-GB"/>
              </w:rPr>
              <w:t>30%</w:t>
            </w:r>
          </w:p>
        </w:tc>
      </w:tr>
      <w:tr w:rsidR="005673F9" w:rsidRPr="005673F9" w14:paraId="357F0B1F" w14:textId="77777777" w:rsidTr="00C83935">
        <w:trPr>
          <w:trHeight w:val="300"/>
        </w:trPr>
        <w:tc>
          <w:tcPr>
            <w:tcW w:w="6374" w:type="dxa"/>
            <w:tcBorders>
              <w:top w:val="nil"/>
              <w:left w:val="single" w:sz="4" w:space="0" w:color="auto"/>
              <w:bottom w:val="nil"/>
              <w:right w:val="nil"/>
            </w:tcBorders>
            <w:shd w:val="clear" w:color="auto" w:fill="auto"/>
            <w:noWrap/>
            <w:hideMark/>
          </w:tcPr>
          <w:p w14:paraId="283CD490" w14:textId="2BC8994D" w:rsidR="005673F9" w:rsidRPr="005673F9" w:rsidRDefault="005673F9" w:rsidP="005673F9">
            <w:pPr>
              <w:spacing w:after="0" w:line="240" w:lineRule="auto"/>
              <w:rPr>
                <w:rFonts w:ascii="Calibri" w:eastAsia="Times New Roman" w:hAnsi="Calibri" w:cs="Times New Roman"/>
                <w:color w:val="000000"/>
                <w:sz w:val="22"/>
                <w:lang w:eastAsia="en-GB"/>
              </w:rPr>
            </w:pPr>
            <w:r w:rsidRPr="005673F9">
              <w:rPr>
                <w:rFonts w:ascii="Calibri" w:eastAsia="Times New Roman" w:hAnsi="Calibri" w:cs="Times New Roman"/>
                <w:color w:val="000000"/>
                <w:sz w:val="22"/>
                <w:lang w:eastAsia="en-GB"/>
              </w:rPr>
              <w:t>Physical and mental health</w:t>
            </w:r>
            <w:r w:rsidR="007C51D0">
              <w:rPr>
                <w:rFonts w:ascii="Calibri" w:eastAsia="Times New Roman" w:hAnsi="Calibri" w:cs="Times New Roman"/>
                <w:color w:val="000000"/>
                <w:sz w:val="22"/>
                <w:lang w:eastAsia="en-GB"/>
              </w:rPr>
              <w:t xml:space="preserve"> condition</w:t>
            </w:r>
          </w:p>
        </w:tc>
        <w:tc>
          <w:tcPr>
            <w:tcW w:w="992" w:type="dxa"/>
            <w:tcBorders>
              <w:top w:val="nil"/>
              <w:left w:val="single" w:sz="4" w:space="0" w:color="auto"/>
              <w:bottom w:val="nil"/>
              <w:right w:val="nil"/>
            </w:tcBorders>
            <w:shd w:val="clear" w:color="auto" w:fill="auto"/>
            <w:noWrap/>
            <w:hideMark/>
          </w:tcPr>
          <w:p w14:paraId="40B3705B" w14:textId="77777777" w:rsidR="005673F9" w:rsidRPr="005673F9" w:rsidRDefault="005673F9" w:rsidP="005673F9">
            <w:pPr>
              <w:spacing w:after="0" w:line="240" w:lineRule="auto"/>
              <w:jc w:val="right"/>
              <w:rPr>
                <w:rFonts w:ascii="Calibri" w:eastAsia="Times New Roman" w:hAnsi="Calibri" w:cs="Times New Roman"/>
                <w:color w:val="000000"/>
                <w:sz w:val="22"/>
                <w:lang w:eastAsia="en-GB"/>
              </w:rPr>
            </w:pPr>
            <w:r w:rsidRPr="005673F9">
              <w:rPr>
                <w:rFonts w:ascii="Calibri" w:eastAsia="Times New Roman" w:hAnsi="Calibri" w:cs="Times New Roman"/>
                <w:color w:val="000000"/>
                <w:sz w:val="22"/>
                <w:lang w:eastAsia="en-GB"/>
              </w:rPr>
              <w:t>386</w:t>
            </w:r>
          </w:p>
        </w:tc>
        <w:tc>
          <w:tcPr>
            <w:tcW w:w="960" w:type="dxa"/>
            <w:tcBorders>
              <w:top w:val="nil"/>
              <w:left w:val="nil"/>
              <w:bottom w:val="nil"/>
              <w:right w:val="single" w:sz="4" w:space="0" w:color="auto"/>
            </w:tcBorders>
            <w:shd w:val="clear" w:color="auto" w:fill="auto"/>
            <w:noWrap/>
            <w:hideMark/>
          </w:tcPr>
          <w:p w14:paraId="3EEA16F2" w14:textId="77777777" w:rsidR="005673F9" w:rsidRPr="005673F9" w:rsidRDefault="005673F9" w:rsidP="005673F9">
            <w:pPr>
              <w:spacing w:after="0" w:line="240" w:lineRule="auto"/>
              <w:jc w:val="right"/>
              <w:rPr>
                <w:rFonts w:ascii="Calibri" w:eastAsia="Times New Roman" w:hAnsi="Calibri" w:cs="Times New Roman"/>
                <w:color w:val="000000"/>
                <w:sz w:val="22"/>
                <w:lang w:eastAsia="en-GB"/>
              </w:rPr>
            </w:pPr>
            <w:r w:rsidRPr="005673F9">
              <w:rPr>
                <w:rFonts w:ascii="Calibri" w:eastAsia="Times New Roman" w:hAnsi="Calibri" w:cs="Times New Roman"/>
                <w:color w:val="000000"/>
                <w:sz w:val="22"/>
                <w:lang w:eastAsia="en-GB"/>
              </w:rPr>
              <w:t>28%</w:t>
            </w:r>
          </w:p>
        </w:tc>
      </w:tr>
      <w:tr w:rsidR="005673F9" w:rsidRPr="005673F9" w14:paraId="2269DA59" w14:textId="77777777" w:rsidTr="007D6FF3">
        <w:trPr>
          <w:trHeight w:val="300"/>
        </w:trPr>
        <w:tc>
          <w:tcPr>
            <w:tcW w:w="6374" w:type="dxa"/>
            <w:tcBorders>
              <w:top w:val="single" w:sz="4" w:space="0" w:color="auto"/>
              <w:left w:val="single" w:sz="4" w:space="0" w:color="auto"/>
              <w:bottom w:val="single" w:sz="4" w:space="0" w:color="auto"/>
              <w:right w:val="nil"/>
            </w:tcBorders>
            <w:shd w:val="clear" w:color="auto" w:fill="D9E2F3" w:themeFill="accent5" w:themeFillTint="33"/>
            <w:noWrap/>
            <w:hideMark/>
          </w:tcPr>
          <w:p w14:paraId="65DA697E" w14:textId="258FD8BE" w:rsidR="005673F9" w:rsidRPr="005673F9" w:rsidRDefault="008D2E90" w:rsidP="005673F9">
            <w:pPr>
              <w:spacing w:after="0" w:line="240" w:lineRule="auto"/>
              <w:rPr>
                <w:rFonts w:ascii="Calibri" w:eastAsia="Times New Roman" w:hAnsi="Calibri" w:cs="Times New Roman"/>
                <w:b/>
                <w:bCs/>
                <w:color w:val="000000"/>
                <w:sz w:val="22"/>
                <w:lang w:eastAsia="en-GB"/>
              </w:rPr>
            </w:pPr>
            <w:r>
              <w:rPr>
                <w:rFonts w:ascii="Calibri" w:eastAsia="Times New Roman" w:hAnsi="Calibri" w:cs="Times New Roman"/>
                <w:b/>
                <w:bCs/>
                <w:color w:val="000000"/>
                <w:sz w:val="22"/>
                <w:lang w:eastAsia="en-GB"/>
              </w:rPr>
              <w:t>Total</w:t>
            </w:r>
          </w:p>
        </w:tc>
        <w:tc>
          <w:tcPr>
            <w:tcW w:w="992" w:type="dxa"/>
            <w:tcBorders>
              <w:top w:val="single" w:sz="4" w:space="0" w:color="auto"/>
              <w:left w:val="single" w:sz="4" w:space="0" w:color="auto"/>
              <w:bottom w:val="single" w:sz="4" w:space="0" w:color="auto"/>
              <w:right w:val="nil"/>
            </w:tcBorders>
            <w:shd w:val="clear" w:color="auto" w:fill="D9E2F3" w:themeFill="accent5" w:themeFillTint="33"/>
            <w:noWrap/>
            <w:hideMark/>
          </w:tcPr>
          <w:p w14:paraId="070E00B0" w14:textId="77777777" w:rsidR="005673F9" w:rsidRPr="005673F9" w:rsidRDefault="005673F9" w:rsidP="005673F9">
            <w:pPr>
              <w:spacing w:after="0" w:line="240" w:lineRule="auto"/>
              <w:jc w:val="right"/>
              <w:rPr>
                <w:rFonts w:ascii="Calibri" w:eastAsia="Times New Roman" w:hAnsi="Calibri" w:cs="Times New Roman"/>
                <w:b/>
                <w:bCs/>
                <w:color w:val="000000"/>
                <w:sz w:val="22"/>
                <w:lang w:eastAsia="en-GB"/>
              </w:rPr>
            </w:pPr>
            <w:r w:rsidRPr="005673F9">
              <w:rPr>
                <w:rFonts w:ascii="Calibri" w:eastAsia="Times New Roman" w:hAnsi="Calibri" w:cs="Times New Roman"/>
                <w:b/>
                <w:bCs/>
                <w:color w:val="000000"/>
                <w:sz w:val="22"/>
                <w:lang w:eastAsia="en-GB"/>
              </w:rPr>
              <w:t>1,358</w:t>
            </w:r>
          </w:p>
        </w:tc>
        <w:tc>
          <w:tcPr>
            <w:tcW w:w="960"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3F3D015B" w14:textId="77777777" w:rsidR="005673F9" w:rsidRPr="005673F9" w:rsidRDefault="005673F9" w:rsidP="005673F9">
            <w:pPr>
              <w:spacing w:after="0" w:line="240" w:lineRule="auto"/>
              <w:jc w:val="right"/>
              <w:rPr>
                <w:rFonts w:ascii="Calibri" w:eastAsia="Times New Roman" w:hAnsi="Calibri" w:cs="Times New Roman"/>
                <w:b/>
                <w:bCs/>
                <w:color w:val="000000"/>
                <w:sz w:val="22"/>
                <w:lang w:eastAsia="en-GB"/>
              </w:rPr>
            </w:pPr>
            <w:r w:rsidRPr="005673F9">
              <w:rPr>
                <w:rFonts w:ascii="Calibri" w:eastAsia="Times New Roman" w:hAnsi="Calibri" w:cs="Times New Roman"/>
                <w:b/>
                <w:bCs/>
                <w:color w:val="000000"/>
                <w:sz w:val="22"/>
                <w:lang w:eastAsia="en-GB"/>
              </w:rPr>
              <w:t>100%</w:t>
            </w:r>
          </w:p>
        </w:tc>
      </w:tr>
    </w:tbl>
    <w:p w14:paraId="33945092" w14:textId="77777777" w:rsidR="00B73ED0" w:rsidRDefault="00B73ED0" w:rsidP="00B73ED0">
      <w:pPr>
        <w:pStyle w:val="SingleSpace"/>
      </w:pPr>
    </w:p>
    <w:p w14:paraId="714B7C46" w14:textId="1729F5E9" w:rsidR="001C0CFB" w:rsidRDefault="001C0CFB" w:rsidP="001C0CFB">
      <w:pPr>
        <w:pStyle w:val="BodyText"/>
      </w:pPr>
      <w:r w:rsidRPr="001C0CFB">
        <w:t>R</w:t>
      </w:r>
      <w:r>
        <w:t xml:space="preserve">espondents </w:t>
      </w:r>
      <w:r w:rsidR="007D6FF3">
        <w:t xml:space="preserve">in this sample </w:t>
      </w:r>
      <w:r>
        <w:t>who said they were looking after a loved-one with a mental health condition were more likely to have longe</w:t>
      </w:r>
      <w:r w:rsidR="007D6FF3">
        <w:t>r</w:t>
      </w:r>
      <w:r>
        <w:t xml:space="preserve"> careers as unpaid carers</w:t>
      </w:r>
      <w:r w:rsidR="007D6FF3">
        <w:t xml:space="preserve"> than those looking after someone with a physical health condition. Among those who said they had been caring for 10 or more years, 40% were caring for someone with a mental health condition. By contrast, only 29% of this group were caring for someone with a physical health condition, and 32% said they were caring for someone with both a physical and mental health condition (Table 2.12).</w:t>
      </w:r>
    </w:p>
    <w:p w14:paraId="7954A8C9" w14:textId="603801F5" w:rsidR="001C0CFB" w:rsidRDefault="001C0CFB" w:rsidP="001C0CFB">
      <w:pPr>
        <w:pStyle w:val="Mycaption"/>
      </w:pPr>
      <w:r>
        <w:t>Table 2.12: Condition of person cared for, by length of time caring</w:t>
      </w:r>
    </w:p>
    <w:tbl>
      <w:tblPr>
        <w:tblW w:w="9935" w:type="dxa"/>
        <w:tblLook w:val="04A0" w:firstRow="1" w:lastRow="0" w:firstColumn="1" w:lastColumn="0" w:noHBand="0" w:noVBand="1"/>
      </w:tblPr>
      <w:tblGrid>
        <w:gridCol w:w="2405"/>
        <w:gridCol w:w="918"/>
        <w:gridCol w:w="1042"/>
        <w:gridCol w:w="900"/>
        <w:gridCol w:w="1020"/>
        <w:gridCol w:w="900"/>
        <w:gridCol w:w="890"/>
        <w:gridCol w:w="851"/>
        <w:gridCol w:w="1009"/>
      </w:tblGrid>
      <w:tr w:rsidR="001C0CFB" w:rsidRPr="001C0CFB" w14:paraId="24A2ADE0" w14:textId="77777777" w:rsidTr="007D6FF3">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hideMark/>
          </w:tcPr>
          <w:p w14:paraId="112E0C8E" w14:textId="77777777" w:rsidR="001C0CFB" w:rsidRPr="001C0CFB" w:rsidRDefault="001C0CFB" w:rsidP="001C0CFB">
            <w:pPr>
              <w:spacing w:after="0" w:line="240" w:lineRule="auto"/>
              <w:jc w:val="right"/>
              <w:rPr>
                <w:rFonts w:ascii="Calibri" w:eastAsia="Times New Roman" w:hAnsi="Calibri" w:cs="Times New Roman"/>
                <w:b/>
                <w:bCs/>
                <w:color w:val="000000"/>
                <w:sz w:val="22"/>
                <w:lang w:eastAsia="en-GB"/>
              </w:rPr>
            </w:pPr>
            <w:r w:rsidRPr="001C0CFB">
              <w:rPr>
                <w:rFonts w:ascii="Calibri" w:eastAsia="Times New Roman" w:hAnsi="Calibri" w:cs="Times New Roman"/>
                <w:b/>
                <w:bCs/>
                <w:color w:val="000000"/>
                <w:sz w:val="22"/>
                <w:lang w:eastAsia="en-GB"/>
              </w:rPr>
              <w:t>Condition of person cared for</w:t>
            </w:r>
          </w:p>
        </w:tc>
        <w:tc>
          <w:tcPr>
            <w:tcW w:w="1960" w:type="dxa"/>
            <w:gridSpan w:val="2"/>
            <w:tcBorders>
              <w:top w:val="single" w:sz="4" w:space="0" w:color="auto"/>
              <w:left w:val="nil"/>
              <w:bottom w:val="single" w:sz="4" w:space="0" w:color="auto"/>
              <w:right w:val="nil"/>
            </w:tcBorders>
            <w:shd w:val="clear" w:color="auto" w:fill="D9E2F3" w:themeFill="accent5" w:themeFillTint="33"/>
            <w:noWrap/>
            <w:vAlign w:val="bottom"/>
            <w:hideMark/>
          </w:tcPr>
          <w:p w14:paraId="2EA450FE" w14:textId="7FA1B46D" w:rsidR="001C0CFB" w:rsidRPr="001C0CFB" w:rsidRDefault="001C0CFB" w:rsidP="001C0CFB">
            <w:pPr>
              <w:spacing w:after="0" w:line="240" w:lineRule="auto"/>
              <w:jc w:val="center"/>
              <w:rPr>
                <w:rFonts w:ascii="Calibri" w:eastAsia="Times New Roman" w:hAnsi="Calibri" w:cs="Times New Roman"/>
                <w:b/>
                <w:bCs/>
                <w:color w:val="000000"/>
                <w:sz w:val="22"/>
                <w:lang w:eastAsia="en-GB"/>
              </w:rPr>
            </w:pPr>
            <w:r w:rsidRPr="001C0CFB">
              <w:rPr>
                <w:rFonts w:ascii="Calibri" w:eastAsia="Times New Roman" w:hAnsi="Calibri" w:cs="Times New Roman"/>
                <w:b/>
                <w:bCs/>
                <w:color w:val="000000"/>
                <w:sz w:val="22"/>
                <w:lang w:eastAsia="en-GB"/>
              </w:rPr>
              <w:t>Physical health</w:t>
            </w:r>
            <w:r>
              <w:rPr>
                <w:rFonts w:ascii="Calibri" w:eastAsia="Times New Roman" w:hAnsi="Calibri" w:cs="Times New Roman"/>
                <w:b/>
                <w:bCs/>
                <w:color w:val="000000"/>
                <w:sz w:val="22"/>
                <w:lang w:eastAsia="en-GB"/>
              </w:rPr>
              <w:t xml:space="preserve"> condition</w:t>
            </w:r>
          </w:p>
        </w:tc>
        <w:tc>
          <w:tcPr>
            <w:tcW w:w="1920" w:type="dxa"/>
            <w:gridSpan w:val="2"/>
            <w:tcBorders>
              <w:top w:val="single" w:sz="4" w:space="0" w:color="auto"/>
              <w:left w:val="single" w:sz="4" w:space="0" w:color="auto"/>
              <w:bottom w:val="single" w:sz="4" w:space="0" w:color="auto"/>
              <w:right w:val="single" w:sz="4" w:space="0" w:color="000000"/>
            </w:tcBorders>
            <w:shd w:val="clear" w:color="auto" w:fill="D9E2F3" w:themeFill="accent5" w:themeFillTint="33"/>
            <w:noWrap/>
            <w:vAlign w:val="bottom"/>
            <w:hideMark/>
          </w:tcPr>
          <w:p w14:paraId="70C3FCF5" w14:textId="316E8F80" w:rsidR="001C0CFB" w:rsidRPr="001C0CFB" w:rsidRDefault="001C0CFB" w:rsidP="001C0CFB">
            <w:pPr>
              <w:spacing w:after="0" w:line="240" w:lineRule="auto"/>
              <w:jc w:val="center"/>
              <w:rPr>
                <w:rFonts w:ascii="Calibri" w:eastAsia="Times New Roman" w:hAnsi="Calibri" w:cs="Times New Roman"/>
                <w:b/>
                <w:bCs/>
                <w:color w:val="000000"/>
                <w:sz w:val="22"/>
                <w:lang w:eastAsia="en-GB"/>
              </w:rPr>
            </w:pPr>
            <w:r w:rsidRPr="001C0CFB">
              <w:rPr>
                <w:rFonts w:ascii="Calibri" w:eastAsia="Times New Roman" w:hAnsi="Calibri" w:cs="Times New Roman"/>
                <w:b/>
                <w:bCs/>
                <w:color w:val="000000"/>
                <w:sz w:val="22"/>
                <w:lang w:eastAsia="en-GB"/>
              </w:rPr>
              <w:t>Mental health</w:t>
            </w:r>
            <w:r>
              <w:rPr>
                <w:rFonts w:ascii="Calibri" w:eastAsia="Times New Roman" w:hAnsi="Calibri" w:cs="Times New Roman"/>
                <w:b/>
                <w:bCs/>
                <w:color w:val="000000"/>
                <w:sz w:val="22"/>
                <w:lang w:eastAsia="en-GB"/>
              </w:rPr>
              <w:t xml:space="preserve"> condition</w:t>
            </w:r>
          </w:p>
        </w:tc>
        <w:tc>
          <w:tcPr>
            <w:tcW w:w="1790" w:type="dxa"/>
            <w:gridSpan w:val="2"/>
            <w:tcBorders>
              <w:top w:val="single" w:sz="4" w:space="0" w:color="auto"/>
              <w:left w:val="nil"/>
              <w:bottom w:val="single" w:sz="4" w:space="0" w:color="auto"/>
              <w:right w:val="nil"/>
            </w:tcBorders>
            <w:shd w:val="clear" w:color="auto" w:fill="D9E2F3" w:themeFill="accent5" w:themeFillTint="33"/>
            <w:noWrap/>
            <w:vAlign w:val="bottom"/>
            <w:hideMark/>
          </w:tcPr>
          <w:p w14:paraId="29CC374B" w14:textId="2BD7A195" w:rsidR="001C0CFB" w:rsidRPr="001C0CFB" w:rsidRDefault="001C0CFB" w:rsidP="001C0CFB">
            <w:pPr>
              <w:spacing w:after="0" w:line="240" w:lineRule="auto"/>
              <w:jc w:val="center"/>
              <w:rPr>
                <w:rFonts w:ascii="Calibri" w:eastAsia="Times New Roman" w:hAnsi="Calibri" w:cs="Times New Roman"/>
                <w:b/>
                <w:bCs/>
                <w:color w:val="000000"/>
                <w:sz w:val="22"/>
                <w:lang w:eastAsia="en-GB"/>
              </w:rPr>
            </w:pPr>
            <w:r w:rsidRPr="001C0CFB">
              <w:rPr>
                <w:rFonts w:ascii="Calibri" w:eastAsia="Times New Roman" w:hAnsi="Calibri" w:cs="Times New Roman"/>
                <w:b/>
                <w:bCs/>
                <w:color w:val="000000"/>
                <w:sz w:val="22"/>
                <w:lang w:eastAsia="en-GB"/>
              </w:rPr>
              <w:t>Physical and mental health</w:t>
            </w:r>
            <w:r>
              <w:rPr>
                <w:rFonts w:ascii="Calibri" w:eastAsia="Times New Roman" w:hAnsi="Calibri" w:cs="Times New Roman"/>
                <w:b/>
                <w:bCs/>
                <w:color w:val="000000"/>
                <w:sz w:val="22"/>
                <w:lang w:eastAsia="en-GB"/>
              </w:rPr>
              <w:t xml:space="preserve"> condition</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D9E2F3" w:themeFill="accent5" w:themeFillTint="33"/>
            <w:noWrap/>
            <w:vAlign w:val="bottom"/>
            <w:hideMark/>
          </w:tcPr>
          <w:p w14:paraId="1A720E7E" w14:textId="77777777" w:rsidR="001C0CFB" w:rsidRPr="001C0CFB" w:rsidRDefault="001C0CFB" w:rsidP="001C0CFB">
            <w:pPr>
              <w:spacing w:after="0" w:line="240" w:lineRule="auto"/>
              <w:jc w:val="center"/>
              <w:rPr>
                <w:rFonts w:ascii="Calibri" w:eastAsia="Times New Roman" w:hAnsi="Calibri" w:cs="Times New Roman"/>
                <w:b/>
                <w:bCs/>
                <w:color w:val="000000"/>
                <w:sz w:val="22"/>
                <w:lang w:eastAsia="en-GB"/>
              </w:rPr>
            </w:pPr>
            <w:r w:rsidRPr="001C0CFB">
              <w:rPr>
                <w:rFonts w:ascii="Calibri" w:eastAsia="Times New Roman" w:hAnsi="Calibri" w:cs="Times New Roman"/>
                <w:b/>
                <w:bCs/>
                <w:color w:val="000000"/>
                <w:sz w:val="22"/>
                <w:lang w:eastAsia="en-GB"/>
              </w:rPr>
              <w:t>Total</w:t>
            </w:r>
          </w:p>
        </w:tc>
      </w:tr>
      <w:tr w:rsidR="001C0CFB" w:rsidRPr="001C0CFB" w14:paraId="1C8F4AAC" w14:textId="77777777" w:rsidTr="007D6FF3">
        <w:trPr>
          <w:trHeight w:val="300"/>
        </w:trPr>
        <w:tc>
          <w:tcPr>
            <w:tcW w:w="2405" w:type="dxa"/>
            <w:tcBorders>
              <w:top w:val="nil"/>
              <w:left w:val="single" w:sz="4" w:space="0" w:color="auto"/>
              <w:bottom w:val="single" w:sz="4" w:space="0" w:color="9BC2E6"/>
              <w:right w:val="single" w:sz="4" w:space="0" w:color="auto"/>
            </w:tcBorders>
            <w:shd w:val="clear" w:color="auto" w:fill="D9E2F3" w:themeFill="accent5" w:themeFillTint="33"/>
            <w:noWrap/>
            <w:hideMark/>
          </w:tcPr>
          <w:p w14:paraId="0FF52366" w14:textId="77777777" w:rsidR="001C0CFB" w:rsidRPr="001C0CFB" w:rsidRDefault="001C0CFB" w:rsidP="001C0CFB">
            <w:pPr>
              <w:spacing w:after="0" w:line="240" w:lineRule="auto"/>
              <w:rPr>
                <w:rFonts w:ascii="Calibri" w:eastAsia="Times New Roman" w:hAnsi="Calibri" w:cs="Times New Roman"/>
                <w:b/>
                <w:bCs/>
                <w:color w:val="000000"/>
                <w:sz w:val="22"/>
                <w:lang w:eastAsia="en-GB"/>
              </w:rPr>
            </w:pPr>
            <w:r w:rsidRPr="001C0CFB">
              <w:rPr>
                <w:rFonts w:ascii="Calibri" w:eastAsia="Times New Roman" w:hAnsi="Calibri" w:cs="Times New Roman"/>
                <w:b/>
                <w:bCs/>
                <w:color w:val="000000"/>
                <w:sz w:val="22"/>
                <w:lang w:eastAsia="en-GB"/>
              </w:rPr>
              <w:t>Number of years as a carer</w:t>
            </w:r>
          </w:p>
        </w:tc>
        <w:tc>
          <w:tcPr>
            <w:tcW w:w="918" w:type="dxa"/>
            <w:tcBorders>
              <w:top w:val="nil"/>
              <w:left w:val="nil"/>
              <w:bottom w:val="single" w:sz="4" w:space="0" w:color="auto"/>
              <w:right w:val="nil"/>
            </w:tcBorders>
            <w:shd w:val="clear" w:color="auto" w:fill="D9E2F3" w:themeFill="accent5" w:themeFillTint="33"/>
            <w:noWrap/>
            <w:hideMark/>
          </w:tcPr>
          <w:p w14:paraId="4A5BBC4C" w14:textId="77777777" w:rsidR="001C0CFB" w:rsidRPr="001C0CFB" w:rsidRDefault="001C0CFB" w:rsidP="001C0CFB">
            <w:pPr>
              <w:spacing w:after="0" w:line="240" w:lineRule="auto"/>
              <w:jc w:val="right"/>
              <w:rPr>
                <w:rFonts w:ascii="Calibri" w:eastAsia="Times New Roman" w:hAnsi="Calibri" w:cs="Times New Roman"/>
                <w:b/>
                <w:bCs/>
                <w:color w:val="000000"/>
                <w:sz w:val="22"/>
                <w:lang w:eastAsia="en-GB"/>
              </w:rPr>
            </w:pPr>
            <w:r w:rsidRPr="001C0CFB">
              <w:rPr>
                <w:rFonts w:ascii="Calibri" w:eastAsia="Times New Roman" w:hAnsi="Calibri" w:cs="Times New Roman"/>
                <w:b/>
                <w:bCs/>
                <w:color w:val="000000"/>
                <w:sz w:val="22"/>
                <w:lang w:eastAsia="en-GB"/>
              </w:rPr>
              <w:t>n</w:t>
            </w:r>
          </w:p>
        </w:tc>
        <w:tc>
          <w:tcPr>
            <w:tcW w:w="1042" w:type="dxa"/>
            <w:tcBorders>
              <w:top w:val="nil"/>
              <w:left w:val="nil"/>
              <w:bottom w:val="single" w:sz="4" w:space="0" w:color="auto"/>
              <w:right w:val="nil"/>
            </w:tcBorders>
            <w:shd w:val="clear" w:color="auto" w:fill="D9E2F3" w:themeFill="accent5" w:themeFillTint="33"/>
            <w:noWrap/>
            <w:hideMark/>
          </w:tcPr>
          <w:p w14:paraId="3C538AF3" w14:textId="77777777" w:rsidR="001C0CFB" w:rsidRPr="001C0CFB" w:rsidRDefault="001C0CFB" w:rsidP="001C0CFB">
            <w:pPr>
              <w:spacing w:after="0" w:line="240" w:lineRule="auto"/>
              <w:jc w:val="right"/>
              <w:rPr>
                <w:rFonts w:ascii="Calibri" w:eastAsia="Times New Roman" w:hAnsi="Calibri" w:cs="Times New Roman"/>
                <w:b/>
                <w:bCs/>
                <w:color w:val="000000"/>
                <w:sz w:val="22"/>
                <w:lang w:eastAsia="en-GB"/>
              </w:rPr>
            </w:pPr>
            <w:r w:rsidRPr="001C0CFB">
              <w:rPr>
                <w:rFonts w:ascii="Calibri" w:eastAsia="Times New Roman" w:hAnsi="Calibri" w:cs="Times New Roman"/>
                <w:b/>
                <w:bCs/>
                <w:color w:val="000000"/>
                <w:sz w:val="22"/>
                <w:lang w:eastAsia="en-GB"/>
              </w:rPr>
              <w:t>%</w:t>
            </w:r>
          </w:p>
        </w:tc>
        <w:tc>
          <w:tcPr>
            <w:tcW w:w="900" w:type="dxa"/>
            <w:tcBorders>
              <w:top w:val="nil"/>
              <w:left w:val="single" w:sz="4" w:space="0" w:color="auto"/>
              <w:bottom w:val="single" w:sz="4" w:space="0" w:color="auto"/>
              <w:right w:val="nil"/>
            </w:tcBorders>
            <w:shd w:val="clear" w:color="auto" w:fill="D9E2F3" w:themeFill="accent5" w:themeFillTint="33"/>
            <w:noWrap/>
            <w:hideMark/>
          </w:tcPr>
          <w:p w14:paraId="6C064FDC" w14:textId="77777777" w:rsidR="001C0CFB" w:rsidRPr="001C0CFB" w:rsidRDefault="001C0CFB" w:rsidP="001C0CFB">
            <w:pPr>
              <w:spacing w:after="0" w:line="240" w:lineRule="auto"/>
              <w:jc w:val="right"/>
              <w:rPr>
                <w:rFonts w:ascii="Calibri" w:eastAsia="Times New Roman" w:hAnsi="Calibri" w:cs="Times New Roman"/>
                <w:b/>
                <w:bCs/>
                <w:color w:val="000000"/>
                <w:sz w:val="22"/>
                <w:lang w:eastAsia="en-GB"/>
              </w:rPr>
            </w:pPr>
            <w:r w:rsidRPr="001C0CFB">
              <w:rPr>
                <w:rFonts w:ascii="Calibri" w:eastAsia="Times New Roman" w:hAnsi="Calibri" w:cs="Times New Roman"/>
                <w:b/>
                <w:bCs/>
                <w:color w:val="000000"/>
                <w:sz w:val="22"/>
                <w:lang w:eastAsia="en-GB"/>
              </w:rPr>
              <w:t>n</w:t>
            </w:r>
          </w:p>
        </w:tc>
        <w:tc>
          <w:tcPr>
            <w:tcW w:w="1020" w:type="dxa"/>
            <w:tcBorders>
              <w:top w:val="nil"/>
              <w:left w:val="nil"/>
              <w:bottom w:val="single" w:sz="4" w:space="0" w:color="auto"/>
              <w:right w:val="single" w:sz="4" w:space="0" w:color="auto"/>
            </w:tcBorders>
            <w:shd w:val="clear" w:color="auto" w:fill="D9E2F3" w:themeFill="accent5" w:themeFillTint="33"/>
            <w:noWrap/>
            <w:hideMark/>
          </w:tcPr>
          <w:p w14:paraId="4932A4FB" w14:textId="77777777" w:rsidR="001C0CFB" w:rsidRPr="001C0CFB" w:rsidRDefault="001C0CFB" w:rsidP="001C0CFB">
            <w:pPr>
              <w:spacing w:after="0" w:line="240" w:lineRule="auto"/>
              <w:jc w:val="right"/>
              <w:rPr>
                <w:rFonts w:ascii="Calibri" w:eastAsia="Times New Roman" w:hAnsi="Calibri" w:cs="Times New Roman"/>
                <w:b/>
                <w:bCs/>
                <w:color w:val="000000"/>
                <w:sz w:val="22"/>
                <w:lang w:eastAsia="en-GB"/>
              </w:rPr>
            </w:pPr>
            <w:r w:rsidRPr="001C0CFB">
              <w:rPr>
                <w:rFonts w:ascii="Calibri" w:eastAsia="Times New Roman" w:hAnsi="Calibri" w:cs="Times New Roman"/>
                <w:b/>
                <w:bCs/>
                <w:color w:val="000000"/>
                <w:sz w:val="22"/>
                <w:lang w:eastAsia="en-GB"/>
              </w:rPr>
              <w:t>%</w:t>
            </w:r>
          </w:p>
        </w:tc>
        <w:tc>
          <w:tcPr>
            <w:tcW w:w="900" w:type="dxa"/>
            <w:tcBorders>
              <w:top w:val="nil"/>
              <w:left w:val="nil"/>
              <w:bottom w:val="single" w:sz="4" w:space="0" w:color="auto"/>
              <w:right w:val="nil"/>
            </w:tcBorders>
            <w:shd w:val="clear" w:color="auto" w:fill="D9E2F3" w:themeFill="accent5" w:themeFillTint="33"/>
            <w:noWrap/>
            <w:hideMark/>
          </w:tcPr>
          <w:p w14:paraId="36F006FA" w14:textId="77777777" w:rsidR="001C0CFB" w:rsidRPr="001C0CFB" w:rsidRDefault="001C0CFB" w:rsidP="001C0CFB">
            <w:pPr>
              <w:spacing w:after="0" w:line="240" w:lineRule="auto"/>
              <w:jc w:val="right"/>
              <w:rPr>
                <w:rFonts w:ascii="Calibri" w:eastAsia="Times New Roman" w:hAnsi="Calibri" w:cs="Times New Roman"/>
                <w:b/>
                <w:bCs/>
                <w:color w:val="000000"/>
                <w:sz w:val="22"/>
                <w:lang w:eastAsia="en-GB"/>
              </w:rPr>
            </w:pPr>
            <w:r w:rsidRPr="001C0CFB">
              <w:rPr>
                <w:rFonts w:ascii="Calibri" w:eastAsia="Times New Roman" w:hAnsi="Calibri" w:cs="Times New Roman"/>
                <w:b/>
                <w:bCs/>
                <w:color w:val="000000"/>
                <w:sz w:val="22"/>
                <w:lang w:eastAsia="en-GB"/>
              </w:rPr>
              <w:t>n</w:t>
            </w:r>
          </w:p>
        </w:tc>
        <w:tc>
          <w:tcPr>
            <w:tcW w:w="890" w:type="dxa"/>
            <w:tcBorders>
              <w:top w:val="nil"/>
              <w:left w:val="nil"/>
              <w:bottom w:val="single" w:sz="4" w:space="0" w:color="auto"/>
              <w:right w:val="nil"/>
            </w:tcBorders>
            <w:shd w:val="clear" w:color="auto" w:fill="D9E2F3" w:themeFill="accent5" w:themeFillTint="33"/>
            <w:noWrap/>
            <w:hideMark/>
          </w:tcPr>
          <w:p w14:paraId="31487DD6" w14:textId="77777777" w:rsidR="001C0CFB" w:rsidRPr="001C0CFB" w:rsidRDefault="001C0CFB" w:rsidP="001C0CFB">
            <w:pPr>
              <w:spacing w:after="0" w:line="240" w:lineRule="auto"/>
              <w:jc w:val="right"/>
              <w:rPr>
                <w:rFonts w:ascii="Calibri" w:eastAsia="Times New Roman" w:hAnsi="Calibri" w:cs="Times New Roman"/>
                <w:b/>
                <w:bCs/>
                <w:color w:val="000000"/>
                <w:sz w:val="22"/>
                <w:lang w:eastAsia="en-GB"/>
              </w:rPr>
            </w:pPr>
            <w:r w:rsidRPr="001C0CFB">
              <w:rPr>
                <w:rFonts w:ascii="Calibri" w:eastAsia="Times New Roman" w:hAnsi="Calibri" w:cs="Times New Roman"/>
                <w:b/>
                <w:bCs/>
                <w:color w:val="000000"/>
                <w:sz w:val="22"/>
                <w:lang w:eastAsia="en-GB"/>
              </w:rPr>
              <w:t>%</w:t>
            </w:r>
          </w:p>
        </w:tc>
        <w:tc>
          <w:tcPr>
            <w:tcW w:w="851" w:type="dxa"/>
            <w:tcBorders>
              <w:top w:val="nil"/>
              <w:left w:val="single" w:sz="4" w:space="0" w:color="auto"/>
              <w:bottom w:val="single" w:sz="4" w:space="0" w:color="auto"/>
              <w:right w:val="nil"/>
            </w:tcBorders>
            <w:shd w:val="clear" w:color="auto" w:fill="D9E2F3" w:themeFill="accent5" w:themeFillTint="33"/>
            <w:noWrap/>
            <w:hideMark/>
          </w:tcPr>
          <w:p w14:paraId="45104C7D" w14:textId="77777777" w:rsidR="001C0CFB" w:rsidRPr="001C0CFB" w:rsidRDefault="001C0CFB" w:rsidP="001C0CFB">
            <w:pPr>
              <w:spacing w:after="0" w:line="240" w:lineRule="auto"/>
              <w:jc w:val="right"/>
              <w:rPr>
                <w:rFonts w:ascii="Calibri" w:eastAsia="Times New Roman" w:hAnsi="Calibri" w:cs="Times New Roman"/>
                <w:b/>
                <w:bCs/>
                <w:color w:val="000000"/>
                <w:sz w:val="22"/>
                <w:lang w:eastAsia="en-GB"/>
              </w:rPr>
            </w:pPr>
            <w:r w:rsidRPr="001C0CFB">
              <w:rPr>
                <w:rFonts w:ascii="Calibri" w:eastAsia="Times New Roman" w:hAnsi="Calibri" w:cs="Times New Roman"/>
                <w:b/>
                <w:bCs/>
                <w:color w:val="000000"/>
                <w:sz w:val="22"/>
                <w:lang w:eastAsia="en-GB"/>
              </w:rPr>
              <w:t>n</w:t>
            </w:r>
          </w:p>
        </w:tc>
        <w:tc>
          <w:tcPr>
            <w:tcW w:w="1006" w:type="dxa"/>
            <w:tcBorders>
              <w:top w:val="nil"/>
              <w:left w:val="nil"/>
              <w:bottom w:val="single" w:sz="4" w:space="0" w:color="auto"/>
              <w:right w:val="single" w:sz="4" w:space="0" w:color="auto"/>
            </w:tcBorders>
            <w:shd w:val="clear" w:color="auto" w:fill="D9E2F3" w:themeFill="accent5" w:themeFillTint="33"/>
            <w:noWrap/>
            <w:hideMark/>
          </w:tcPr>
          <w:p w14:paraId="1D5337C5" w14:textId="77777777" w:rsidR="001C0CFB" w:rsidRPr="001C0CFB" w:rsidRDefault="001C0CFB" w:rsidP="001C0CFB">
            <w:pPr>
              <w:spacing w:after="0" w:line="240" w:lineRule="auto"/>
              <w:jc w:val="right"/>
              <w:rPr>
                <w:rFonts w:ascii="Calibri" w:eastAsia="Times New Roman" w:hAnsi="Calibri" w:cs="Times New Roman"/>
                <w:b/>
                <w:bCs/>
                <w:color w:val="000000"/>
                <w:sz w:val="22"/>
                <w:lang w:eastAsia="en-GB"/>
              </w:rPr>
            </w:pPr>
            <w:r w:rsidRPr="001C0CFB">
              <w:rPr>
                <w:rFonts w:ascii="Calibri" w:eastAsia="Times New Roman" w:hAnsi="Calibri" w:cs="Times New Roman"/>
                <w:b/>
                <w:bCs/>
                <w:color w:val="000000"/>
                <w:sz w:val="22"/>
                <w:lang w:eastAsia="en-GB"/>
              </w:rPr>
              <w:t>%</w:t>
            </w:r>
          </w:p>
        </w:tc>
      </w:tr>
      <w:tr w:rsidR="001C0CFB" w:rsidRPr="001C0CFB" w14:paraId="03E11435" w14:textId="77777777" w:rsidTr="007D6FF3">
        <w:trPr>
          <w:trHeight w:val="300"/>
        </w:trPr>
        <w:tc>
          <w:tcPr>
            <w:tcW w:w="2405" w:type="dxa"/>
            <w:tcBorders>
              <w:top w:val="nil"/>
              <w:left w:val="single" w:sz="4" w:space="0" w:color="auto"/>
              <w:bottom w:val="nil"/>
              <w:right w:val="single" w:sz="4" w:space="0" w:color="auto"/>
            </w:tcBorders>
            <w:shd w:val="clear" w:color="auto" w:fill="auto"/>
            <w:noWrap/>
            <w:hideMark/>
          </w:tcPr>
          <w:p w14:paraId="4030749D" w14:textId="77777777" w:rsidR="001C0CFB" w:rsidRPr="001C0CFB" w:rsidRDefault="001C0CFB" w:rsidP="001C0CFB">
            <w:pPr>
              <w:spacing w:after="0" w:line="240" w:lineRule="auto"/>
              <w:rPr>
                <w:rFonts w:ascii="Calibri" w:eastAsia="Times New Roman" w:hAnsi="Calibri" w:cs="Times New Roman"/>
                <w:color w:val="000000"/>
                <w:sz w:val="22"/>
                <w:lang w:eastAsia="en-GB"/>
              </w:rPr>
            </w:pPr>
            <w:r w:rsidRPr="001C0CFB">
              <w:rPr>
                <w:rFonts w:ascii="Calibri" w:eastAsia="Times New Roman" w:hAnsi="Calibri" w:cs="Times New Roman"/>
                <w:color w:val="000000"/>
                <w:sz w:val="22"/>
                <w:lang w:eastAsia="en-GB"/>
              </w:rPr>
              <w:t>0-5 years</w:t>
            </w:r>
          </w:p>
        </w:tc>
        <w:tc>
          <w:tcPr>
            <w:tcW w:w="918" w:type="dxa"/>
            <w:tcBorders>
              <w:top w:val="nil"/>
              <w:left w:val="nil"/>
              <w:bottom w:val="nil"/>
              <w:right w:val="nil"/>
            </w:tcBorders>
            <w:shd w:val="clear" w:color="auto" w:fill="auto"/>
            <w:noWrap/>
            <w:hideMark/>
          </w:tcPr>
          <w:p w14:paraId="1DF6737E" w14:textId="77777777" w:rsidR="001C0CFB" w:rsidRPr="001C0CFB" w:rsidRDefault="001C0CFB" w:rsidP="001C0CFB">
            <w:pPr>
              <w:spacing w:after="0" w:line="240" w:lineRule="auto"/>
              <w:jc w:val="right"/>
              <w:rPr>
                <w:rFonts w:ascii="Calibri" w:eastAsia="Times New Roman" w:hAnsi="Calibri" w:cs="Times New Roman"/>
                <w:color w:val="000000"/>
                <w:sz w:val="22"/>
                <w:lang w:eastAsia="en-GB"/>
              </w:rPr>
            </w:pPr>
            <w:r w:rsidRPr="001C0CFB">
              <w:rPr>
                <w:rFonts w:ascii="Calibri" w:eastAsia="Times New Roman" w:hAnsi="Calibri" w:cs="Times New Roman"/>
                <w:color w:val="000000"/>
                <w:sz w:val="22"/>
                <w:lang w:eastAsia="en-GB"/>
              </w:rPr>
              <w:t>319</w:t>
            </w:r>
          </w:p>
        </w:tc>
        <w:tc>
          <w:tcPr>
            <w:tcW w:w="1042" w:type="dxa"/>
            <w:tcBorders>
              <w:top w:val="nil"/>
              <w:left w:val="nil"/>
              <w:bottom w:val="nil"/>
              <w:right w:val="nil"/>
            </w:tcBorders>
            <w:shd w:val="clear" w:color="auto" w:fill="auto"/>
            <w:noWrap/>
            <w:hideMark/>
          </w:tcPr>
          <w:p w14:paraId="12B9750E" w14:textId="77777777" w:rsidR="001C0CFB" w:rsidRPr="001C0CFB" w:rsidRDefault="001C0CFB" w:rsidP="001C0CFB">
            <w:pPr>
              <w:spacing w:after="0" w:line="240" w:lineRule="auto"/>
              <w:jc w:val="right"/>
              <w:rPr>
                <w:rFonts w:ascii="Calibri" w:eastAsia="Times New Roman" w:hAnsi="Calibri" w:cs="Times New Roman"/>
                <w:color w:val="000000"/>
                <w:sz w:val="22"/>
                <w:lang w:eastAsia="en-GB"/>
              </w:rPr>
            </w:pPr>
            <w:r w:rsidRPr="001C0CFB">
              <w:rPr>
                <w:rFonts w:ascii="Calibri" w:eastAsia="Times New Roman" w:hAnsi="Calibri" w:cs="Times New Roman"/>
                <w:color w:val="000000"/>
                <w:sz w:val="22"/>
                <w:lang w:eastAsia="en-GB"/>
              </w:rPr>
              <w:t>49%</w:t>
            </w:r>
          </w:p>
        </w:tc>
        <w:tc>
          <w:tcPr>
            <w:tcW w:w="900" w:type="dxa"/>
            <w:tcBorders>
              <w:top w:val="nil"/>
              <w:left w:val="single" w:sz="4" w:space="0" w:color="auto"/>
              <w:bottom w:val="nil"/>
              <w:right w:val="nil"/>
            </w:tcBorders>
            <w:shd w:val="clear" w:color="auto" w:fill="auto"/>
            <w:noWrap/>
            <w:hideMark/>
          </w:tcPr>
          <w:p w14:paraId="6FCC4A1D" w14:textId="77777777" w:rsidR="001C0CFB" w:rsidRPr="001C0CFB" w:rsidRDefault="001C0CFB" w:rsidP="001C0CFB">
            <w:pPr>
              <w:spacing w:after="0" w:line="240" w:lineRule="auto"/>
              <w:jc w:val="right"/>
              <w:rPr>
                <w:rFonts w:ascii="Calibri" w:eastAsia="Times New Roman" w:hAnsi="Calibri" w:cs="Times New Roman"/>
                <w:color w:val="000000"/>
                <w:sz w:val="22"/>
                <w:lang w:eastAsia="en-GB"/>
              </w:rPr>
            </w:pPr>
            <w:r w:rsidRPr="001C0CFB">
              <w:rPr>
                <w:rFonts w:ascii="Calibri" w:eastAsia="Times New Roman" w:hAnsi="Calibri" w:cs="Times New Roman"/>
                <w:color w:val="000000"/>
                <w:sz w:val="22"/>
                <w:lang w:eastAsia="en-GB"/>
              </w:rPr>
              <w:t>158</w:t>
            </w:r>
          </w:p>
        </w:tc>
        <w:tc>
          <w:tcPr>
            <w:tcW w:w="1020" w:type="dxa"/>
            <w:tcBorders>
              <w:top w:val="nil"/>
              <w:left w:val="nil"/>
              <w:bottom w:val="nil"/>
              <w:right w:val="single" w:sz="4" w:space="0" w:color="auto"/>
            </w:tcBorders>
            <w:shd w:val="clear" w:color="auto" w:fill="auto"/>
            <w:noWrap/>
            <w:hideMark/>
          </w:tcPr>
          <w:p w14:paraId="0B4424F0" w14:textId="77777777" w:rsidR="001C0CFB" w:rsidRPr="001C0CFB" w:rsidRDefault="001C0CFB" w:rsidP="001C0CFB">
            <w:pPr>
              <w:spacing w:after="0" w:line="240" w:lineRule="auto"/>
              <w:jc w:val="right"/>
              <w:rPr>
                <w:rFonts w:ascii="Calibri" w:eastAsia="Times New Roman" w:hAnsi="Calibri" w:cs="Times New Roman"/>
                <w:color w:val="000000"/>
                <w:sz w:val="22"/>
                <w:lang w:eastAsia="en-GB"/>
              </w:rPr>
            </w:pPr>
            <w:r w:rsidRPr="001C0CFB">
              <w:rPr>
                <w:rFonts w:ascii="Calibri" w:eastAsia="Times New Roman" w:hAnsi="Calibri" w:cs="Times New Roman"/>
                <w:color w:val="000000"/>
                <w:sz w:val="22"/>
                <w:lang w:eastAsia="en-GB"/>
              </w:rPr>
              <w:t>24%</w:t>
            </w:r>
          </w:p>
        </w:tc>
        <w:tc>
          <w:tcPr>
            <w:tcW w:w="900" w:type="dxa"/>
            <w:tcBorders>
              <w:top w:val="nil"/>
              <w:left w:val="nil"/>
              <w:bottom w:val="nil"/>
              <w:right w:val="nil"/>
            </w:tcBorders>
            <w:shd w:val="clear" w:color="auto" w:fill="auto"/>
            <w:noWrap/>
            <w:hideMark/>
          </w:tcPr>
          <w:p w14:paraId="5049BBF7" w14:textId="77777777" w:rsidR="001C0CFB" w:rsidRPr="001C0CFB" w:rsidRDefault="001C0CFB" w:rsidP="001C0CFB">
            <w:pPr>
              <w:spacing w:after="0" w:line="240" w:lineRule="auto"/>
              <w:jc w:val="right"/>
              <w:rPr>
                <w:rFonts w:ascii="Calibri" w:eastAsia="Times New Roman" w:hAnsi="Calibri" w:cs="Times New Roman"/>
                <w:color w:val="000000"/>
                <w:sz w:val="22"/>
                <w:lang w:eastAsia="en-GB"/>
              </w:rPr>
            </w:pPr>
            <w:r w:rsidRPr="001C0CFB">
              <w:rPr>
                <w:rFonts w:ascii="Calibri" w:eastAsia="Times New Roman" w:hAnsi="Calibri" w:cs="Times New Roman"/>
                <w:color w:val="000000"/>
                <w:sz w:val="22"/>
                <w:lang w:eastAsia="en-GB"/>
              </w:rPr>
              <w:t>172</w:t>
            </w:r>
          </w:p>
        </w:tc>
        <w:tc>
          <w:tcPr>
            <w:tcW w:w="890" w:type="dxa"/>
            <w:tcBorders>
              <w:top w:val="nil"/>
              <w:left w:val="nil"/>
              <w:bottom w:val="nil"/>
              <w:right w:val="nil"/>
            </w:tcBorders>
            <w:shd w:val="clear" w:color="auto" w:fill="auto"/>
            <w:noWrap/>
            <w:hideMark/>
          </w:tcPr>
          <w:p w14:paraId="37BCD616" w14:textId="77777777" w:rsidR="001C0CFB" w:rsidRPr="001C0CFB" w:rsidRDefault="001C0CFB" w:rsidP="001C0CFB">
            <w:pPr>
              <w:spacing w:after="0" w:line="240" w:lineRule="auto"/>
              <w:jc w:val="right"/>
              <w:rPr>
                <w:rFonts w:ascii="Calibri" w:eastAsia="Times New Roman" w:hAnsi="Calibri" w:cs="Times New Roman"/>
                <w:color w:val="000000"/>
                <w:sz w:val="22"/>
                <w:lang w:eastAsia="en-GB"/>
              </w:rPr>
            </w:pPr>
            <w:r w:rsidRPr="001C0CFB">
              <w:rPr>
                <w:rFonts w:ascii="Calibri" w:eastAsia="Times New Roman" w:hAnsi="Calibri" w:cs="Times New Roman"/>
                <w:color w:val="000000"/>
                <w:sz w:val="22"/>
                <w:lang w:eastAsia="en-GB"/>
              </w:rPr>
              <w:t>27%</w:t>
            </w:r>
          </w:p>
        </w:tc>
        <w:tc>
          <w:tcPr>
            <w:tcW w:w="851" w:type="dxa"/>
            <w:tcBorders>
              <w:top w:val="nil"/>
              <w:left w:val="single" w:sz="4" w:space="0" w:color="auto"/>
              <w:bottom w:val="nil"/>
              <w:right w:val="nil"/>
            </w:tcBorders>
            <w:shd w:val="clear" w:color="auto" w:fill="auto"/>
            <w:noWrap/>
            <w:hideMark/>
          </w:tcPr>
          <w:p w14:paraId="626DDE49" w14:textId="77777777" w:rsidR="001C0CFB" w:rsidRPr="001C0CFB" w:rsidRDefault="001C0CFB" w:rsidP="001C0CFB">
            <w:pPr>
              <w:spacing w:after="0" w:line="240" w:lineRule="auto"/>
              <w:jc w:val="right"/>
              <w:rPr>
                <w:rFonts w:ascii="Calibri" w:eastAsia="Times New Roman" w:hAnsi="Calibri" w:cs="Times New Roman"/>
                <w:color w:val="000000"/>
                <w:sz w:val="22"/>
                <w:lang w:eastAsia="en-GB"/>
              </w:rPr>
            </w:pPr>
            <w:r w:rsidRPr="001C0CFB">
              <w:rPr>
                <w:rFonts w:ascii="Calibri" w:eastAsia="Times New Roman" w:hAnsi="Calibri" w:cs="Times New Roman"/>
                <w:color w:val="000000"/>
                <w:sz w:val="22"/>
                <w:lang w:eastAsia="en-GB"/>
              </w:rPr>
              <w:t>649</w:t>
            </w:r>
          </w:p>
        </w:tc>
        <w:tc>
          <w:tcPr>
            <w:tcW w:w="1006" w:type="dxa"/>
            <w:tcBorders>
              <w:top w:val="nil"/>
              <w:left w:val="nil"/>
              <w:bottom w:val="nil"/>
              <w:right w:val="single" w:sz="4" w:space="0" w:color="auto"/>
            </w:tcBorders>
            <w:shd w:val="clear" w:color="auto" w:fill="auto"/>
            <w:noWrap/>
            <w:hideMark/>
          </w:tcPr>
          <w:p w14:paraId="2BF57D9F" w14:textId="77777777" w:rsidR="001C0CFB" w:rsidRPr="001C0CFB" w:rsidRDefault="001C0CFB" w:rsidP="001C0CFB">
            <w:pPr>
              <w:spacing w:after="0" w:line="240" w:lineRule="auto"/>
              <w:jc w:val="right"/>
              <w:rPr>
                <w:rFonts w:ascii="Calibri" w:eastAsia="Times New Roman" w:hAnsi="Calibri" w:cs="Times New Roman"/>
                <w:color w:val="000000"/>
                <w:sz w:val="22"/>
                <w:lang w:eastAsia="en-GB"/>
              </w:rPr>
            </w:pPr>
            <w:r w:rsidRPr="001C0CFB">
              <w:rPr>
                <w:rFonts w:ascii="Calibri" w:eastAsia="Times New Roman" w:hAnsi="Calibri" w:cs="Times New Roman"/>
                <w:color w:val="000000"/>
                <w:sz w:val="22"/>
                <w:lang w:eastAsia="en-GB"/>
              </w:rPr>
              <w:t>100%</w:t>
            </w:r>
          </w:p>
        </w:tc>
      </w:tr>
      <w:tr w:rsidR="001C0CFB" w:rsidRPr="001C0CFB" w14:paraId="027E4ABB" w14:textId="77777777" w:rsidTr="007D6FF3">
        <w:trPr>
          <w:trHeight w:val="300"/>
        </w:trPr>
        <w:tc>
          <w:tcPr>
            <w:tcW w:w="2405" w:type="dxa"/>
            <w:tcBorders>
              <w:top w:val="nil"/>
              <w:left w:val="single" w:sz="4" w:space="0" w:color="auto"/>
              <w:bottom w:val="nil"/>
              <w:right w:val="single" w:sz="4" w:space="0" w:color="auto"/>
            </w:tcBorders>
            <w:shd w:val="clear" w:color="auto" w:fill="auto"/>
            <w:noWrap/>
            <w:hideMark/>
          </w:tcPr>
          <w:p w14:paraId="6CD0E7C1" w14:textId="77777777" w:rsidR="001C0CFB" w:rsidRPr="001C0CFB" w:rsidRDefault="001C0CFB" w:rsidP="001C0CFB">
            <w:pPr>
              <w:spacing w:after="0" w:line="240" w:lineRule="auto"/>
              <w:rPr>
                <w:rFonts w:ascii="Calibri" w:eastAsia="Times New Roman" w:hAnsi="Calibri" w:cs="Times New Roman"/>
                <w:color w:val="000000"/>
                <w:sz w:val="22"/>
                <w:lang w:eastAsia="en-GB"/>
              </w:rPr>
            </w:pPr>
            <w:r w:rsidRPr="001C0CFB">
              <w:rPr>
                <w:rFonts w:ascii="Calibri" w:eastAsia="Times New Roman" w:hAnsi="Calibri" w:cs="Times New Roman"/>
                <w:color w:val="000000"/>
                <w:sz w:val="22"/>
                <w:lang w:eastAsia="en-GB"/>
              </w:rPr>
              <w:t>5-10 years</w:t>
            </w:r>
          </w:p>
        </w:tc>
        <w:tc>
          <w:tcPr>
            <w:tcW w:w="918" w:type="dxa"/>
            <w:tcBorders>
              <w:top w:val="nil"/>
              <w:left w:val="nil"/>
              <w:bottom w:val="nil"/>
              <w:right w:val="nil"/>
            </w:tcBorders>
            <w:shd w:val="clear" w:color="auto" w:fill="auto"/>
            <w:noWrap/>
            <w:hideMark/>
          </w:tcPr>
          <w:p w14:paraId="2557C14A" w14:textId="77777777" w:rsidR="001C0CFB" w:rsidRPr="001C0CFB" w:rsidRDefault="001C0CFB" w:rsidP="001C0CFB">
            <w:pPr>
              <w:spacing w:after="0" w:line="240" w:lineRule="auto"/>
              <w:jc w:val="right"/>
              <w:rPr>
                <w:rFonts w:ascii="Calibri" w:eastAsia="Times New Roman" w:hAnsi="Calibri" w:cs="Times New Roman"/>
                <w:color w:val="000000"/>
                <w:sz w:val="22"/>
                <w:lang w:eastAsia="en-GB"/>
              </w:rPr>
            </w:pPr>
            <w:r w:rsidRPr="001C0CFB">
              <w:rPr>
                <w:rFonts w:ascii="Calibri" w:eastAsia="Times New Roman" w:hAnsi="Calibri" w:cs="Times New Roman"/>
                <w:color w:val="000000"/>
                <w:sz w:val="22"/>
                <w:lang w:eastAsia="en-GB"/>
              </w:rPr>
              <w:t>150</w:t>
            </w:r>
          </w:p>
        </w:tc>
        <w:tc>
          <w:tcPr>
            <w:tcW w:w="1042" w:type="dxa"/>
            <w:tcBorders>
              <w:top w:val="nil"/>
              <w:left w:val="nil"/>
              <w:bottom w:val="nil"/>
              <w:right w:val="nil"/>
            </w:tcBorders>
            <w:shd w:val="clear" w:color="auto" w:fill="auto"/>
            <w:noWrap/>
            <w:hideMark/>
          </w:tcPr>
          <w:p w14:paraId="329EF632" w14:textId="77777777" w:rsidR="001C0CFB" w:rsidRPr="001C0CFB" w:rsidRDefault="001C0CFB" w:rsidP="001C0CFB">
            <w:pPr>
              <w:spacing w:after="0" w:line="240" w:lineRule="auto"/>
              <w:jc w:val="right"/>
              <w:rPr>
                <w:rFonts w:ascii="Calibri" w:eastAsia="Times New Roman" w:hAnsi="Calibri" w:cs="Times New Roman"/>
                <w:color w:val="000000"/>
                <w:sz w:val="22"/>
                <w:lang w:eastAsia="en-GB"/>
              </w:rPr>
            </w:pPr>
            <w:r w:rsidRPr="001C0CFB">
              <w:rPr>
                <w:rFonts w:ascii="Calibri" w:eastAsia="Times New Roman" w:hAnsi="Calibri" w:cs="Times New Roman"/>
                <w:color w:val="000000"/>
                <w:sz w:val="22"/>
                <w:lang w:eastAsia="en-GB"/>
              </w:rPr>
              <w:t>42%</w:t>
            </w:r>
          </w:p>
        </w:tc>
        <w:tc>
          <w:tcPr>
            <w:tcW w:w="900" w:type="dxa"/>
            <w:tcBorders>
              <w:top w:val="nil"/>
              <w:left w:val="single" w:sz="4" w:space="0" w:color="auto"/>
              <w:bottom w:val="nil"/>
              <w:right w:val="nil"/>
            </w:tcBorders>
            <w:shd w:val="clear" w:color="auto" w:fill="auto"/>
            <w:noWrap/>
            <w:hideMark/>
          </w:tcPr>
          <w:p w14:paraId="1757AC7D" w14:textId="77777777" w:rsidR="001C0CFB" w:rsidRPr="001C0CFB" w:rsidRDefault="001C0CFB" w:rsidP="001C0CFB">
            <w:pPr>
              <w:spacing w:after="0" w:line="240" w:lineRule="auto"/>
              <w:jc w:val="right"/>
              <w:rPr>
                <w:rFonts w:ascii="Calibri" w:eastAsia="Times New Roman" w:hAnsi="Calibri" w:cs="Times New Roman"/>
                <w:color w:val="000000"/>
                <w:sz w:val="22"/>
                <w:lang w:eastAsia="en-GB"/>
              </w:rPr>
            </w:pPr>
            <w:r w:rsidRPr="001C0CFB">
              <w:rPr>
                <w:rFonts w:ascii="Calibri" w:eastAsia="Times New Roman" w:hAnsi="Calibri" w:cs="Times New Roman"/>
                <w:color w:val="000000"/>
                <w:sz w:val="22"/>
                <w:lang w:eastAsia="en-GB"/>
              </w:rPr>
              <w:t>100</w:t>
            </w:r>
          </w:p>
        </w:tc>
        <w:tc>
          <w:tcPr>
            <w:tcW w:w="1020" w:type="dxa"/>
            <w:tcBorders>
              <w:top w:val="nil"/>
              <w:left w:val="nil"/>
              <w:bottom w:val="nil"/>
              <w:right w:val="single" w:sz="4" w:space="0" w:color="auto"/>
            </w:tcBorders>
            <w:shd w:val="clear" w:color="auto" w:fill="auto"/>
            <w:noWrap/>
            <w:hideMark/>
          </w:tcPr>
          <w:p w14:paraId="19810676" w14:textId="77777777" w:rsidR="001C0CFB" w:rsidRPr="001C0CFB" w:rsidRDefault="001C0CFB" w:rsidP="001C0CFB">
            <w:pPr>
              <w:spacing w:after="0" w:line="240" w:lineRule="auto"/>
              <w:jc w:val="right"/>
              <w:rPr>
                <w:rFonts w:ascii="Calibri" w:eastAsia="Times New Roman" w:hAnsi="Calibri" w:cs="Times New Roman"/>
                <w:color w:val="000000"/>
                <w:sz w:val="22"/>
                <w:lang w:eastAsia="en-GB"/>
              </w:rPr>
            </w:pPr>
            <w:r w:rsidRPr="001C0CFB">
              <w:rPr>
                <w:rFonts w:ascii="Calibri" w:eastAsia="Times New Roman" w:hAnsi="Calibri" w:cs="Times New Roman"/>
                <w:color w:val="000000"/>
                <w:sz w:val="22"/>
                <w:lang w:eastAsia="en-GB"/>
              </w:rPr>
              <w:t>28%</w:t>
            </w:r>
          </w:p>
        </w:tc>
        <w:tc>
          <w:tcPr>
            <w:tcW w:w="900" w:type="dxa"/>
            <w:tcBorders>
              <w:top w:val="nil"/>
              <w:left w:val="nil"/>
              <w:bottom w:val="nil"/>
              <w:right w:val="nil"/>
            </w:tcBorders>
            <w:shd w:val="clear" w:color="auto" w:fill="auto"/>
            <w:noWrap/>
            <w:hideMark/>
          </w:tcPr>
          <w:p w14:paraId="05E1A88C" w14:textId="77777777" w:rsidR="001C0CFB" w:rsidRPr="001C0CFB" w:rsidRDefault="001C0CFB" w:rsidP="001C0CFB">
            <w:pPr>
              <w:spacing w:after="0" w:line="240" w:lineRule="auto"/>
              <w:jc w:val="right"/>
              <w:rPr>
                <w:rFonts w:ascii="Calibri" w:eastAsia="Times New Roman" w:hAnsi="Calibri" w:cs="Times New Roman"/>
                <w:color w:val="000000"/>
                <w:sz w:val="22"/>
                <w:lang w:eastAsia="en-GB"/>
              </w:rPr>
            </w:pPr>
            <w:r w:rsidRPr="001C0CFB">
              <w:rPr>
                <w:rFonts w:ascii="Calibri" w:eastAsia="Times New Roman" w:hAnsi="Calibri" w:cs="Times New Roman"/>
                <w:color w:val="000000"/>
                <w:sz w:val="22"/>
                <w:lang w:eastAsia="en-GB"/>
              </w:rPr>
              <w:t>106</w:t>
            </w:r>
          </w:p>
        </w:tc>
        <w:tc>
          <w:tcPr>
            <w:tcW w:w="890" w:type="dxa"/>
            <w:tcBorders>
              <w:top w:val="nil"/>
              <w:left w:val="nil"/>
              <w:bottom w:val="nil"/>
              <w:right w:val="nil"/>
            </w:tcBorders>
            <w:shd w:val="clear" w:color="auto" w:fill="auto"/>
            <w:noWrap/>
            <w:hideMark/>
          </w:tcPr>
          <w:p w14:paraId="3D0BC7DE" w14:textId="77777777" w:rsidR="001C0CFB" w:rsidRPr="001C0CFB" w:rsidRDefault="001C0CFB" w:rsidP="001C0CFB">
            <w:pPr>
              <w:spacing w:after="0" w:line="240" w:lineRule="auto"/>
              <w:jc w:val="right"/>
              <w:rPr>
                <w:rFonts w:ascii="Calibri" w:eastAsia="Times New Roman" w:hAnsi="Calibri" w:cs="Times New Roman"/>
                <w:color w:val="000000"/>
                <w:sz w:val="22"/>
                <w:lang w:eastAsia="en-GB"/>
              </w:rPr>
            </w:pPr>
            <w:r w:rsidRPr="001C0CFB">
              <w:rPr>
                <w:rFonts w:ascii="Calibri" w:eastAsia="Times New Roman" w:hAnsi="Calibri" w:cs="Times New Roman"/>
                <w:color w:val="000000"/>
                <w:sz w:val="22"/>
                <w:lang w:eastAsia="en-GB"/>
              </w:rPr>
              <w:t>30%</w:t>
            </w:r>
          </w:p>
        </w:tc>
        <w:tc>
          <w:tcPr>
            <w:tcW w:w="851" w:type="dxa"/>
            <w:tcBorders>
              <w:top w:val="nil"/>
              <w:left w:val="single" w:sz="4" w:space="0" w:color="auto"/>
              <w:bottom w:val="nil"/>
              <w:right w:val="nil"/>
            </w:tcBorders>
            <w:shd w:val="clear" w:color="auto" w:fill="auto"/>
            <w:noWrap/>
            <w:hideMark/>
          </w:tcPr>
          <w:p w14:paraId="07FF74A8" w14:textId="77777777" w:rsidR="001C0CFB" w:rsidRPr="001C0CFB" w:rsidRDefault="001C0CFB" w:rsidP="001C0CFB">
            <w:pPr>
              <w:spacing w:after="0" w:line="240" w:lineRule="auto"/>
              <w:jc w:val="right"/>
              <w:rPr>
                <w:rFonts w:ascii="Calibri" w:eastAsia="Times New Roman" w:hAnsi="Calibri" w:cs="Times New Roman"/>
                <w:color w:val="000000"/>
                <w:sz w:val="22"/>
                <w:lang w:eastAsia="en-GB"/>
              </w:rPr>
            </w:pPr>
            <w:r w:rsidRPr="001C0CFB">
              <w:rPr>
                <w:rFonts w:ascii="Calibri" w:eastAsia="Times New Roman" w:hAnsi="Calibri" w:cs="Times New Roman"/>
                <w:color w:val="000000"/>
                <w:sz w:val="22"/>
                <w:lang w:eastAsia="en-GB"/>
              </w:rPr>
              <w:t>356</w:t>
            </w:r>
          </w:p>
        </w:tc>
        <w:tc>
          <w:tcPr>
            <w:tcW w:w="1006" w:type="dxa"/>
            <w:tcBorders>
              <w:top w:val="nil"/>
              <w:left w:val="nil"/>
              <w:bottom w:val="nil"/>
              <w:right w:val="single" w:sz="4" w:space="0" w:color="auto"/>
            </w:tcBorders>
            <w:shd w:val="clear" w:color="auto" w:fill="auto"/>
            <w:noWrap/>
            <w:hideMark/>
          </w:tcPr>
          <w:p w14:paraId="6E2AFECF" w14:textId="77777777" w:rsidR="001C0CFB" w:rsidRPr="001C0CFB" w:rsidRDefault="001C0CFB" w:rsidP="001C0CFB">
            <w:pPr>
              <w:spacing w:after="0" w:line="240" w:lineRule="auto"/>
              <w:jc w:val="right"/>
              <w:rPr>
                <w:rFonts w:ascii="Calibri" w:eastAsia="Times New Roman" w:hAnsi="Calibri" w:cs="Times New Roman"/>
                <w:color w:val="000000"/>
                <w:sz w:val="22"/>
                <w:lang w:eastAsia="en-GB"/>
              </w:rPr>
            </w:pPr>
            <w:r w:rsidRPr="001C0CFB">
              <w:rPr>
                <w:rFonts w:ascii="Calibri" w:eastAsia="Times New Roman" w:hAnsi="Calibri" w:cs="Times New Roman"/>
                <w:color w:val="000000"/>
                <w:sz w:val="22"/>
                <w:lang w:eastAsia="en-GB"/>
              </w:rPr>
              <w:t>100%</w:t>
            </w:r>
          </w:p>
        </w:tc>
      </w:tr>
      <w:tr w:rsidR="001C0CFB" w:rsidRPr="001C0CFB" w14:paraId="14E3B43F" w14:textId="77777777" w:rsidTr="007D6FF3">
        <w:trPr>
          <w:trHeight w:val="300"/>
        </w:trPr>
        <w:tc>
          <w:tcPr>
            <w:tcW w:w="2405" w:type="dxa"/>
            <w:tcBorders>
              <w:top w:val="nil"/>
              <w:left w:val="single" w:sz="4" w:space="0" w:color="auto"/>
              <w:bottom w:val="nil"/>
              <w:right w:val="single" w:sz="4" w:space="0" w:color="auto"/>
            </w:tcBorders>
            <w:shd w:val="clear" w:color="auto" w:fill="auto"/>
            <w:noWrap/>
            <w:hideMark/>
          </w:tcPr>
          <w:p w14:paraId="4205A167" w14:textId="77777777" w:rsidR="001C0CFB" w:rsidRPr="001C0CFB" w:rsidRDefault="001C0CFB" w:rsidP="001C0CFB">
            <w:pPr>
              <w:spacing w:after="0" w:line="240" w:lineRule="auto"/>
              <w:rPr>
                <w:rFonts w:ascii="Calibri" w:eastAsia="Times New Roman" w:hAnsi="Calibri" w:cs="Times New Roman"/>
                <w:color w:val="000000"/>
                <w:sz w:val="22"/>
                <w:lang w:eastAsia="en-GB"/>
              </w:rPr>
            </w:pPr>
            <w:r w:rsidRPr="001C0CFB">
              <w:rPr>
                <w:rFonts w:ascii="Calibri" w:eastAsia="Times New Roman" w:hAnsi="Calibri" w:cs="Times New Roman"/>
                <w:color w:val="000000"/>
                <w:sz w:val="22"/>
                <w:lang w:eastAsia="en-GB"/>
              </w:rPr>
              <w:t>10 or more years</w:t>
            </w:r>
          </w:p>
        </w:tc>
        <w:tc>
          <w:tcPr>
            <w:tcW w:w="918" w:type="dxa"/>
            <w:tcBorders>
              <w:top w:val="nil"/>
              <w:left w:val="nil"/>
              <w:bottom w:val="nil"/>
              <w:right w:val="nil"/>
            </w:tcBorders>
            <w:shd w:val="clear" w:color="auto" w:fill="auto"/>
            <w:noWrap/>
            <w:hideMark/>
          </w:tcPr>
          <w:p w14:paraId="6D0DD278" w14:textId="77777777" w:rsidR="001C0CFB" w:rsidRPr="001C0CFB" w:rsidRDefault="001C0CFB" w:rsidP="001C0CFB">
            <w:pPr>
              <w:spacing w:after="0" w:line="240" w:lineRule="auto"/>
              <w:jc w:val="right"/>
              <w:rPr>
                <w:rFonts w:ascii="Calibri" w:eastAsia="Times New Roman" w:hAnsi="Calibri" w:cs="Times New Roman"/>
                <w:color w:val="000000"/>
                <w:sz w:val="22"/>
                <w:lang w:eastAsia="en-GB"/>
              </w:rPr>
            </w:pPr>
            <w:r w:rsidRPr="001C0CFB">
              <w:rPr>
                <w:rFonts w:ascii="Calibri" w:eastAsia="Times New Roman" w:hAnsi="Calibri" w:cs="Times New Roman"/>
                <w:color w:val="000000"/>
                <w:sz w:val="22"/>
                <w:lang w:eastAsia="en-GB"/>
              </w:rPr>
              <w:t>111</w:t>
            </w:r>
          </w:p>
        </w:tc>
        <w:tc>
          <w:tcPr>
            <w:tcW w:w="1042" w:type="dxa"/>
            <w:tcBorders>
              <w:top w:val="nil"/>
              <w:left w:val="nil"/>
              <w:bottom w:val="nil"/>
              <w:right w:val="nil"/>
            </w:tcBorders>
            <w:shd w:val="clear" w:color="auto" w:fill="auto"/>
            <w:noWrap/>
            <w:hideMark/>
          </w:tcPr>
          <w:p w14:paraId="46504592" w14:textId="77777777" w:rsidR="001C0CFB" w:rsidRPr="001C0CFB" w:rsidRDefault="001C0CFB" w:rsidP="001C0CFB">
            <w:pPr>
              <w:spacing w:after="0" w:line="240" w:lineRule="auto"/>
              <w:jc w:val="right"/>
              <w:rPr>
                <w:rFonts w:ascii="Calibri" w:eastAsia="Times New Roman" w:hAnsi="Calibri" w:cs="Times New Roman"/>
                <w:color w:val="000000"/>
                <w:sz w:val="22"/>
                <w:lang w:eastAsia="en-GB"/>
              </w:rPr>
            </w:pPr>
            <w:r w:rsidRPr="001C0CFB">
              <w:rPr>
                <w:rFonts w:ascii="Calibri" w:eastAsia="Times New Roman" w:hAnsi="Calibri" w:cs="Times New Roman"/>
                <w:color w:val="000000"/>
                <w:sz w:val="22"/>
                <w:lang w:eastAsia="en-GB"/>
              </w:rPr>
              <w:t>29%</w:t>
            </w:r>
          </w:p>
        </w:tc>
        <w:tc>
          <w:tcPr>
            <w:tcW w:w="900" w:type="dxa"/>
            <w:tcBorders>
              <w:top w:val="nil"/>
              <w:left w:val="single" w:sz="4" w:space="0" w:color="auto"/>
              <w:bottom w:val="nil"/>
              <w:right w:val="nil"/>
            </w:tcBorders>
            <w:shd w:val="clear" w:color="auto" w:fill="auto"/>
            <w:noWrap/>
            <w:hideMark/>
          </w:tcPr>
          <w:p w14:paraId="1089D52C" w14:textId="77777777" w:rsidR="001C0CFB" w:rsidRPr="001C0CFB" w:rsidRDefault="001C0CFB" w:rsidP="001C0CFB">
            <w:pPr>
              <w:spacing w:after="0" w:line="240" w:lineRule="auto"/>
              <w:jc w:val="right"/>
              <w:rPr>
                <w:rFonts w:ascii="Calibri" w:eastAsia="Times New Roman" w:hAnsi="Calibri" w:cs="Times New Roman"/>
                <w:color w:val="000000"/>
                <w:sz w:val="22"/>
                <w:lang w:eastAsia="en-GB"/>
              </w:rPr>
            </w:pPr>
            <w:r w:rsidRPr="001C0CFB">
              <w:rPr>
                <w:rFonts w:ascii="Calibri" w:eastAsia="Times New Roman" w:hAnsi="Calibri" w:cs="Times New Roman"/>
                <w:color w:val="000000"/>
                <w:sz w:val="22"/>
                <w:lang w:eastAsia="en-GB"/>
              </w:rPr>
              <w:t>153</w:t>
            </w:r>
          </w:p>
        </w:tc>
        <w:tc>
          <w:tcPr>
            <w:tcW w:w="1020" w:type="dxa"/>
            <w:tcBorders>
              <w:top w:val="nil"/>
              <w:left w:val="nil"/>
              <w:bottom w:val="nil"/>
              <w:right w:val="single" w:sz="4" w:space="0" w:color="auto"/>
            </w:tcBorders>
            <w:shd w:val="clear" w:color="auto" w:fill="auto"/>
            <w:noWrap/>
            <w:hideMark/>
          </w:tcPr>
          <w:p w14:paraId="12C3B860" w14:textId="77777777" w:rsidR="001C0CFB" w:rsidRPr="001C0CFB" w:rsidRDefault="001C0CFB" w:rsidP="001C0CFB">
            <w:pPr>
              <w:spacing w:after="0" w:line="240" w:lineRule="auto"/>
              <w:jc w:val="right"/>
              <w:rPr>
                <w:rFonts w:ascii="Calibri" w:eastAsia="Times New Roman" w:hAnsi="Calibri" w:cs="Times New Roman"/>
                <w:color w:val="000000"/>
                <w:sz w:val="22"/>
                <w:lang w:eastAsia="en-GB"/>
              </w:rPr>
            </w:pPr>
            <w:r w:rsidRPr="001C0CFB">
              <w:rPr>
                <w:rFonts w:ascii="Calibri" w:eastAsia="Times New Roman" w:hAnsi="Calibri" w:cs="Times New Roman"/>
                <w:color w:val="000000"/>
                <w:sz w:val="22"/>
                <w:lang w:eastAsia="en-GB"/>
              </w:rPr>
              <w:t>40%</w:t>
            </w:r>
          </w:p>
        </w:tc>
        <w:tc>
          <w:tcPr>
            <w:tcW w:w="900" w:type="dxa"/>
            <w:tcBorders>
              <w:top w:val="nil"/>
              <w:left w:val="nil"/>
              <w:bottom w:val="nil"/>
              <w:right w:val="nil"/>
            </w:tcBorders>
            <w:shd w:val="clear" w:color="auto" w:fill="auto"/>
            <w:noWrap/>
            <w:hideMark/>
          </w:tcPr>
          <w:p w14:paraId="798507F9" w14:textId="77777777" w:rsidR="001C0CFB" w:rsidRPr="001C0CFB" w:rsidRDefault="001C0CFB" w:rsidP="001C0CFB">
            <w:pPr>
              <w:spacing w:after="0" w:line="240" w:lineRule="auto"/>
              <w:jc w:val="right"/>
              <w:rPr>
                <w:rFonts w:ascii="Calibri" w:eastAsia="Times New Roman" w:hAnsi="Calibri" w:cs="Times New Roman"/>
                <w:color w:val="000000"/>
                <w:sz w:val="22"/>
                <w:lang w:eastAsia="en-GB"/>
              </w:rPr>
            </w:pPr>
            <w:r w:rsidRPr="001C0CFB">
              <w:rPr>
                <w:rFonts w:ascii="Calibri" w:eastAsia="Times New Roman" w:hAnsi="Calibri" w:cs="Times New Roman"/>
                <w:color w:val="000000"/>
                <w:sz w:val="22"/>
                <w:lang w:eastAsia="en-GB"/>
              </w:rPr>
              <w:t>122</w:t>
            </w:r>
          </w:p>
        </w:tc>
        <w:tc>
          <w:tcPr>
            <w:tcW w:w="890" w:type="dxa"/>
            <w:tcBorders>
              <w:top w:val="nil"/>
              <w:left w:val="nil"/>
              <w:bottom w:val="nil"/>
              <w:right w:val="nil"/>
            </w:tcBorders>
            <w:shd w:val="clear" w:color="auto" w:fill="auto"/>
            <w:noWrap/>
            <w:hideMark/>
          </w:tcPr>
          <w:p w14:paraId="7F8FD822" w14:textId="77777777" w:rsidR="001C0CFB" w:rsidRPr="001C0CFB" w:rsidRDefault="001C0CFB" w:rsidP="001C0CFB">
            <w:pPr>
              <w:spacing w:after="0" w:line="240" w:lineRule="auto"/>
              <w:jc w:val="right"/>
              <w:rPr>
                <w:rFonts w:ascii="Calibri" w:eastAsia="Times New Roman" w:hAnsi="Calibri" w:cs="Times New Roman"/>
                <w:color w:val="000000"/>
                <w:sz w:val="22"/>
                <w:lang w:eastAsia="en-GB"/>
              </w:rPr>
            </w:pPr>
            <w:r w:rsidRPr="001C0CFB">
              <w:rPr>
                <w:rFonts w:ascii="Calibri" w:eastAsia="Times New Roman" w:hAnsi="Calibri" w:cs="Times New Roman"/>
                <w:color w:val="000000"/>
                <w:sz w:val="22"/>
                <w:lang w:eastAsia="en-GB"/>
              </w:rPr>
              <w:t>32%</w:t>
            </w:r>
          </w:p>
        </w:tc>
        <w:tc>
          <w:tcPr>
            <w:tcW w:w="851" w:type="dxa"/>
            <w:tcBorders>
              <w:top w:val="nil"/>
              <w:left w:val="single" w:sz="4" w:space="0" w:color="auto"/>
              <w:bottom w:val="nil"/>
              <w:right w:val="nil"/>
            </w:tcBorders>
            <w:shd w:val="clear" w:color="auto" w:fill="auto"/>
            <w:noWrap/>
            <w:hideMark/>
          </w:tcPr>
          <w:p w14:paraId="4C639A25" w14:textId="77777777" w:rsidR="001C0CFB" w:rsidRPr="001C0CFB" w:rsidRDefault="001C0CFB" w:rsidP="001C0CFB">
            <w:pPr>
              <w:spacing w:after="0" w:line="240" w:lineRule="auto"/>
              <w:jc w:val="right"/>
              <w:rPr>
                <w:rFonts w:ascii="Calibri" w:eastAsia="Times New Roman" w:hAnsi="Calibri" w:cs="Times New Roman"/>
                <w:color w:val="000000"/>
                <w:sz w:val="22"/>
                <w:lang w:eastAsia="en-GB"/>
              </w:rPr>
            </w:pPr>
            <w:r w:rsidRPr="001C0CFB">
              <w:rPr>
                <w:rFonts w:ascii="Calibri" w:eastAsia="Times New Roman" w:hAnsi="Calibri" w:cs="Times New Roman"/>
                <w:color w:val="000000"/>
                <w:sz w:val="22"/>
                <w:lang w:eastAsia="en-GB"/>
              </w:rPr>
              <w:t>386</w:t>
            </w:r>
          </w:p>
        </w:tc>
        <w:tc>
          <w:tcPr>
            <w:tcW w:w="1006" w:type="dxa"/>
            <w:tcBorders>
              <w:top w:val="nil"/>
              <w:left w:val="nil"/>
              <w:bottom w:val="nil"/>
              <w:right w:val="single" w:sz="4" w:space="0" w:color="auto"/>
            </w:tcBorders>
            <w:shd w:val="clear" w:color="auto" w:fill="auto"/>
            <w:noWrap/>
            <w:hideMark/>
          </w:tcPr>
          <w:p w14:paraId="241D58C8" w14:textId="77777777" w:rsidR="001C0CFB" w:rsidRPr="001C0CFB" w:rsidRDefault="001C0CFB" w:rsidP="001C0CFB">
            <w:pPr>
              <w:spacing w:after="0" w:line="240" w:lineRule="auto"/>
              <w:jc w:val="right"/>
              <w:rPr>
                <w:rFonts w:ascii="Calibri" w:eastAsia="Times New Roman" w:hAnsi="Calibri" w:cs="Times New Roman"/>
                <w:color w:val="000000"/>
                <w:sz w:val="22"/>
                <w:lang w:eastAsia="en-GB"/>
              </w:rPr>
            </w:pPr>
            <w:r w:rsidRPr="001C0CFB">
              <w:rPr>
                <w:rFonts w:ascii="Calibri" w:eastAsia="Times New Roman" w:hAnsi="Calibri" w:cs="Times New Roman"/>
                <w:color w:val="000000"/>
                <w:sz w:val="22"/>
                <w:lang w:eastAsia="en-GB"/>
              </w:rPr>
              <w:t>100%</w:t>
            </w:r>
          </w:p>
        </w:tc>
      </w:tr>
      <w:tr w:rsidR="001C0CFB" w:rsidRPr="001C0CFB" w14:paraId="311DA31B" w14:textId="77777777" w:rsidTr="007D6FF3">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hideMark/>
          </w:tcPr>
          <w:p w14:paraId="7E868237" w14:textId="77777777" w:rsidR="001C0CFB" w:rsidRPr="001C0CFB" w:rsidRDefault="001C0CFB" w:rsidP="001C0CFB">
            <w:pPr>
              <w:spacing w:after="0" w:line="240" w:lineRule="auto"/>
              <w:rPr>
                <w:rFonts w:ascii="Calibri" w:eastAsia="Times New Roman" w:hAnsi="Calibri" w:cs="Times New Roman"/>
                <w:b/>
                <w:bCs/>
                <w:color w:val="000000"/>
                <w:sz w:val="22"/>
                <w:lang w:eastAsia="en-GB"/>
              </w:rPr>
            </w:pPr>
            <w:r w:rsidRPr="001C0CFB">
              <w:rPr>
                <w:rFonts w:ascii="Calibri" w:eastAsia="Times New Roman" w:hAnsi="Calibri" w:cs="Times New Roman"/>
                <w:b/>
                <w:bCs/>
                <w:color w:val="000000"/>
                <w:sz w:val="22"/>
                <w:lang w:eastAsia="en-GB"/>
              </w:rPr>
              <w:t>Total</w:t>
            </w:r>
          </w:p>
        </w:tc>
        <w:tc>
          <w:tcPr>
            <w:tcW w:w="918" w:type="dxa"/>
            <w:tcBorders>
              <w:top w:val="single" w:sz="4" w:space="0" w:color="auto"/>
              <w:left w:val="nil"/>
              <w:bottom w:val="single" w:sz="4" w:space="0" w:color="auto"/>
              <w:right w:val="nil"/>
            </w:tcBorders>
            <w:shd w:val="clear" w:color="auto" w:fill="D9E2F3" w:themeFill="accent5" w:themeFillTint="33"/>
            <w:noWrap/>
            <w:hideMark/>
          </w:tcPr>
          <w:p w14:paraId="093E7411" w14:textId="77777777" w:rsidR="001C0CFB" w:rsidRPr="001C0CFB" w:rsidRDefault="001C0CFB" w:rsidP="001C0CFB">
            <w:pPr>
              <w:spacing w:after="0" w:line="240" w:lineRule="auto"/>
              <w:jc w:val="right"/>
              <w:rPr>
                <w:rFonts w:ascii="Calibri" w:eastAsia="Times New Roman" w:hAnsi="Calibri" w:cs="Times New Roman"/>
                <w:b/>
                <w:bCs/>
                <w:color w:val="000000"/>
                <w:sz w:val="22"/>
                <w:lang w:eastAsia="en-GB"/>
              </w:rPr>
            </w:pPr>
            <w:r w:rsidRPr="001C0CFB">
              <w:rPr>
                <w:rFonts w:ascii="Calibri" w:eastAsia="Times New Roman" w:hAnsi="Calibri" w:cs="Times New Roman"/>
                <w:b/>
                <w:bCs/>
                <w:color w:val="000000"/>
                <w:sz w:val="22"/>
                <w:lang w:eastAsia="en-GB"/>
              </w:rPr>
              <w:t>580</w:t>
            </w:r>
          </w:p>
        </w:tc>
        <w:tc>
          <w:tcPr>
            <w:tcW w:w="1042" w:type="dxa"/>
            <w:tcBorders>
              <w:top w:val="single" w:sz="4" w:space="0" w:color="auto"/>
              <w:left w:val="nil"/>
              <w:bottom w:val="single" w:sz="4" w:space="0" w:color="auto"/>
              <w:right w:val="nil"/>
            </w:tcBorders>
            <w:shd w:val="clear" w:color="auto" w:fill="D9E2F3" w:themeFill="accent5" w:themeFillTint="33"/>
            <w:noWrap/>
            <w:hideMark/>
          </w:tcPr>
          <w:p w14:paraId="3BF75BDC" w14:textId="77777777" w:rsidR="001C0CFB" w:rsidRPr="001C0CFB" w:rsidRDefault="001C0CFB" w:rsidP="001C0CFB">
            <w:pPr>
              <w:spacing w:after="0" w:line="240" w:lineRule="auto"/>
              <w:jc w:val="right"/>
              <w:rPr>
                <w:rFonts w:ascii="Calibri" w:eastAsia="Times New Roman" w:hAnsi="Calibri" w:cs="Times New Roman"/>
                <w:b/>
                <w:bCs/>
                <w:color w:val="000000"/>
                <w:sz w:val="22"/>
                <w:lang w:eastAsia="en-GB"/>
              </w:rPr>
            </w:pPr>
            <w:r w:rsidRPr="001C0CFB">
              <w:rPr>
                <w:rFonts w:ascii="Calibri" w:eastAsia="Times New Roman" w:hAnsi="Calibri" w:cs="Times New Roman"/>
                <w:b/>
                <w:bCs/>
                <w:color w:val="000000"/>
                <w:sz w:val="22"/>
                <w:lang w:eastAsia="en-GB"/>
              </w:rPr>
              <w:t>42%</w:t>
            </w:r>
          </w:p>
        </w:tc>
        <w:tc>
          <w:tcPr>
            <w:tcW w:w="900" w:type="dxa"/>
            <w:tcBorders>
              <w:top w:val="single" w:sz="4" w:space="0" w:color="auto"/>
              <w:left w:val="single" w:sz="4" w:space="0" w:color="auto"/>
              <w:bottom w:val="single" w:sz="4" w:space="0" w:color="auto"/>
              <w:right w:val="nil"/>
            </w:tcBorders>
            <w:shd w:val="clear" w:color="auto" w:fill="D9E2F3" w:themeFill="accent5" w:themeFillTint="33"/>
            <w:noWrap/>
            <w:hideMark/>
          </w:tcPr>
          <w:p w14:paraId="1B8BDCCB" w14:textId="77777777" w:rsidR="001C0CFB" w:rsidRPr="001C0CFB" w:rsidRDefault="001C0CFB" w:rsidP="001C0CFB">
            <w:pPr>
              <w:spacing w:after="0" w:line="240" w:lineRule="auto"/>
              <w:jc w:val="right"/>
              <w:rPr>
                <w:rFonts w:ascii="Calibri" w:eastAsia="Times New Roman" w:hAnsi="Calibri" w:cs="Times New Roman"/>
                <w:b/>
                <w:bCs/>
                <w:color w:val="000000"/>
                <w:sz w:val="22"/>
                <w:lang w:eastAsia="en-GB"/>
              </w:rPr>
            </w:pPr>
            <w:r w:rsidRPr="001C0CFB">
              <w:rPr>
                <w:rFonts w:ascii="Calibri" w:eastAsia="Times New Roman" w:hAnsi="Calibri" w:cs="Times New Roman"/>
                <w:b/>
                <w:bCs/>
                <w:color w:val="000000"/>
                <w:sz w:val="22"/>
                <w:lang w:eastAsia="en-GB"/>
              </w:rPr>
              <w:t>411</w:t>
            </w:r>
          </w:p>
        </w:tc>
        <w:tc>
          <w:tcPr>
            <w:tcW w:w="1020"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5FA2115D" w14:textId="77777777" w:rsidR="001C0CFB" w:rsidRPr="001C0CFB" w:rsidRDefault="001C0CFB" w:rsidP="001C0CFB">
            <w:pPr>
              <w:spacing w:after="0" w:line="240" w:lineRule="auto"/>
              <w:jc w:val="right"/>
              <w:rPr>
                <w:rFonts w:ascii="Calibri" w:eastAsia="Times New Roman" w:hAnsi="Calibri" w:cs="Times New Roman"/>
                <w:b/>
                <w:bCs/>
                <w:color w:val="000000"/>
                <w:sz w:val="22"/>
                <w:lang w:eastAsia="en-GB"/>
              </w:rPr>
            </w:pPr>
            <w:r w:rsidRPr="001C0CFB">
              <w:rPr>
                <w:rFonts w:ascii="Calibri" w:eastAsia="Times New Roman" w:hAnsi="Calibri" w:cs="Times New Roman"/>
                <w:b/>
                <w:bCs/>
                <w:color w:val="000000"/>
                <w:sz w:val="22"/>
                <w:lang w:eastAsia="en-GB"/>
              </w:rPr>
              <w:t>30%</w:t>
            </w:r>
          </w:p>
        </w:tc>
        <w:tc>
          <w:tcPr>
            <w:tcW w:w="900" w:type="dxa"/>
            <w:tcBorders>
              <w:top w:val="single" w:sz="4" w:space="0" w:color="auto"/>
              <w:left w:val="nil"/>
              <w:bottom w:val="single" w:sz="4" w:space="0" w:color="auto"/>
              <w:right w:val="nil"/>
            </w:tcBorders>
            <w:shd w:val="clear" w:color="auto" w:fill="D9E2F3" w:themeFill="accent5" w:themeFillTint="33"/>
            <w:noWrap/>
            <w:hideMark/>
          </w:tcPr>
          <w:p w14:paraId="678110C6" w14:textId="77777777" w:rsidR="001C0CFB" w:rsidRPr="001C0CFB" w:rsidRDefault="001C0CFB" w:rsidP="001C0CFB">
            <w:pPr>
              <w:spacing w:after="0" w:line="240" w:lineRule="auto"/>
              <w:jc w:val="right"/>
              <w:rPr>
                <w:rFonts w:ascii="Calibri" w:eastAsia="Times New Roman" w:hAnsi="Calibri" w:cs="Times New Roman"/>
                <w:b/>
                <w:bCs/>
                <w:color w:val="000000"/>
                <w:sz w:val="22"/>
                <w:lang w:eastAsia="en-GB"/>
              </w:rPr>
            </w:pPr>
            <w:r w:rsidRPr="001C0CFB">
              <w:rPr>
                <w:rFonts w:ascii="Calibri" w:eastAsia="Times New Roman" w:hAnsi="Calibri" w:cs="Times New Roman"/>
                <w:b/>
                <w:bCs/>
                <w:color w:val="000000"/>
                <w:sz w:val="22"/>
                <w:lang w:eastAsia="en-GB"/>
              </w:rPr>
              <w:t>400</w:t>
            </w:r>
          </w:p>
        </w:tc>
        <w:tc>
          <w:tcPr>
            <w:tcW w:w="890" w:type="dxa"/>
            <w:tcBorders>
              <w:top w:val="single" w:sz="4" w:space="0" w:color="auto"/>
              <w:left w:val="nil"/>
              <w:bottom w:val="single" w:sz="4" w:space="0" w:color="auto"/>
              <w:right w:val="nil"/>
            </w:tcBorders>
            <w:shd w:val="clear" w:color="auto" w:fill="D9E2F3" w:themeFill="accent5" w:themeFillTint="33"/>
            <w:noWrap/>
            <w:hideMark/>
          </w:tcPr>
          <w:p w14:paraId="5D6D5CA9" w14:textId="77777777" w:rsidR="001C0CFB" w:rsidRPr="001C0CFB" w:rsidRDefault="001C0CFB" w:rsidP="001C0CFB">
            <w:pPr>
              <w:spacing w:after="0" w:line="240" w:lineRule="auto"/>
              <w:jc w:val="right"/>
              <w:rPr>
                <w:rFonts w:ascii="Calibri" w:eastAsia="Times New Roman" w:hAnsi="Calibri" w:cs="Times New Roman"/>
                <w:b/>
                <w:bCs/>
                <w:color w:val="000000"/>
                <w:sz w:val="22"/>
                <w:lang w:eastAsia="en-GB"/>
              </w:rPr>
            </w:pPr>
            <w:r w:rsidRPr="001C0CFB">
              <w:rPr>
                <w:rFonts w:ascii="Calibri" w:eastAsia="Times New Roman" w:hAnsi="Calibri" w:cs="Times New Roman"/>
                <w:b/>
                <w:bCs/>
                <w:color w:val="000000"/>
                <w:sz w:val="22"/>
                <w:lang w:eastAsia="en-GB"/>
              </w:rPr>
              <w:t>29%</w:t>
            </w:r>
          </w:p>
        </w:tc>
        <w:tc>
          <w:tcPr>
            <w:tcW w:w="851" w:type="dxa"/>
            <w:tcBorders>
              <w:top w:val="single" w:sz="4" w:space="0" w:color="auto"/>
              <w:left w:val="single" w:sz="4" w:space="0" w:color="auto"/>
              <w:bottom w:val="single" w:sz="4" w:space="0" w:color="auto"/>
              <w:right w:val="nil"/>
            </w:tcBorders>
            <w:shd w:val="clear" w:color="auto" w:fill="D9E2F3" w:themeFill="accent5" w:themeFillTint="33"/>
            <w:noWrap/>
            <w:hideMark/>
          </w:tcPr>
          <w:p w14:paraId="4788AC57" w14:textId="77777777" w:rsidR="001C0CFB" w:rsidRPr="001C0CFB" w:rsidRDefault="001C0CFB" w:rsidP="001C0CFB">
            <w:pPr>
              <w:spacing w:after="0" w:line="240" w:lineRule="auto"/>
              <w:jc w:val="right"/>
              <w:rPr>
                <w:rFonts w:ascii="Calibri" w:eastAsia="Times New Roman" w:hAnsi="Calibri" w:cs="Times New Roman"/>
                <w:b/>
                <w:bCs/>
                <w:color w:val="000000"/>
                <w:sz w:val="22"/>
                <w:lang w:eastAsia="en-GB"/>
              </w:rPr>
            </w:pPr>
            <w:r w:rsidRPr="001C0CFB">
              <w:rPr>
                <w:rFonts w:ascii="Calibri" w:eastAsia="Times New Roman" w:hAnsi="Calibri" w:cs="Times New Roman"/>
                <w:b/>
                <w:bCs/>
                <w:color w:val="000000"/>
                <w:sz w:val="22"/>
                <w:lang w:eastAsia="en-GB"/>
              </w:rPr>
              <w:t>1391</w:t>
            </w:r>
          </w:p>
        </w:tc>
        <w:tc>
          <w:tcPr>
            <w:tcW w:w="1006"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6148637D" w14:textId="77777777" w:rsidR="001C0CFB" w:rsidRPr="001C0CFB" w:rsidRDefault="001C0CFB" w:rsidP="001C0CFB">
            <w:pPr>
              <w:spacing w:after="0" w:line="240" w:lineRule="auto"/>
              <w:jc w:val="right"/>
              <w:rPr>
                <w:rFonts w:ascii="Calibri" w:eastAsia="Times New Roman" w:hAnsi="Calibri" w:cs="Times New Roman"/>
                <w:b/>
                <w:bCs/>
                <w:color w:val="000000"/>
                <w:sz w:val="22"/>
                <w:lang w:eastAsia="en-GB"/>
              </w:rPr>
            </w:pPr>
            <w:r w:rsidRPr="001C0CFB">
              <w:rPr>
                <w:rFonts w:ascii="Calibri" w:eastAsia="Times New Roman" w:hAnsi="Calibri" w:cs="Times New Roman"/>
                <w:b/>
                <w:bCs/>
                <w:color w:val="000000"/>
                <w:sz w:val="22"/>
                <w:lang w:eastAsia="en-GB"/>
              </w:rPr>
              <w:t>100%</w:t>
            </w:r>
          </w:p>
        </w:tc>
      </w:tr>
    </w:tbl>
    <w:p w14:paraId="5FB00059" w14:textId="77777777" w:rsidR="001C0CFB" w:rsidRPr="001C0CFB" w:rsidRDefault="001C0CFB" w:rsidP="001C0CFB">
      <w:pPr>
        <w:pStyle w:val="TableText"/>
        <w:rPr>
          <w:lang w:eastAsia="en-US"/>
        </w:rPr>
      </w:pPr>
    </w:p>
    <w:p w14:paraId="378BA79A" w14:textId="3A5F339A" w:rsidR="001E1AD7" w:rsidRPr="001C0CFB" w:rsidRDefault="001E1AD7" w:rsidP="001C0CFB">
      <w:pPr>
        <w:pStyle w:val="BodyText"/>
      </w:pPr>
      <w:r w:rsidRPr="001C0CFB">
        <w:br w:type="page"/>
      </w:r>
    </w:p>
    <w:p w14:paraId="1676D423" w14:textId="66D4720D" w:rsidR="005673F9" w:rsidRDefault="005673F9" w:rsidP="009B5AD3">
      <w:pPr>
        <w:pStyle w:val="Heading1"/>
      </w:pPr>
      <w:bookmarkStart w:id="10" w:name="_Toc521491052"/>
      <w:r>
        <w:lastRenderedPageBreak/>
        <w:t xml:space="preserve">Combining caring </w:t>
      </w:r>
      <w:r w:rsidR="00F574BA">
        <w:t>with</w:t>
      </w:r>
      <w:r>
        <w:t xml:space="preserve"> work responsibilities</w:t>
      </w:r>
      <w:bookmarkEnd w:id="10"/>
    </w:p>
    <w:p w14:paraId="26ED899A" w14:textId="12173F70" w:rsidR="005673F9" w:rsidRDefault="00F34AB7" w:rsidP="005673F9">
      <w:pPr>
        <w:pStyle w:val="BodyText"/>
      </w:pPr>
      <w:r>
        <w:t>This chapter</w:t>
      </w:r>
      <w:r w:rsidR="008D2E90">
        <w:t xml:space="preserve"> presents findings from </w:t>
      </w:r>
      <w:r w:rsidR="007C26BE" w:rsidRPr="007D6FF3">
        <w:t>five</w:t>
      </w:r>
      <w:r w:rsidR="008D2E90">
        <w:t xml:space="preserve"> survey questions. These questions</w:t>
      </w:r>
      <w:r w:rsidR="004D03D1">
        <w:t>, in section 2 of the survey questionnaire,</w:t>
      </w:r>
      <w:r w:rsidR="008D2E90">
        <w:t xml:space="preserve"> explored carers</w:t>
      </w:r>
      <w:r w:rsidR="00004C76">
        <w:t>’</w:t>
      </w:r>
      <w:r w:rsidR="008D2E90">
        <w:t xml:space="preserve"> experiences of combining their </w:t>
      </w:r>
      <w:r w:rsidR="00520AF0">
        <w:t xml:space="preserve">unpaid </w:t>
      </w:r>
      <w:r w:rsidR="008D2E90">
        <w:t>caring role with the responsibilities of their paid work</w:t>
      </w:r>
      <w:r w:rsidR="00004C76">
        <w:t>,</w:t>
      </w:r>
      <w:r w:rsidR="007C51D0">
        <w:t xml:space="preserve"> and </w:t>
      </w:r>
      <w:r w:rsidR="00D64A2F">
        <w:t>their perceptions of the support they have received at work</w:t>
      </w:r>
      <w:r w:rsidR="007C26BE">
        <w:t>. Chapter 4 will consider the</w:t>
      </w:r>
      <w:r w:rsidR="00004C76">
        <w:t xml:space="preserve"> impacts of caring</w:t>
      </w:r>
      <w:r w:rsidR="007C26BE">
        <w:t xml:space="preserve"> –</w:t>
      </w:r>
      <w:r w:rsidR="007C51D0">
        <w:t xml:space="preserve"> </w:t>
      </w:r>
      <w:r w:rsidR="007C26BE">
        <w:t xml:space="preserve">on </w:t>
      </w:r>
      <w:r w:rsidR="007C51D0">
        <w:t xml:space="preserve">both </w:t>
      </w:r>
      <w:r w:rsidR="007C26BE">
        <w:t xml:space="preserve">the </w:t>
      </w:r>
      <w:r w:rsidR="007C51D0">
        <w:t>personal and</w:t>
      </w:r>
      <w:r w:rsidR="00004C76">
        <w:t xml:space="preserve"> working li</w:t>
      </w:r>
      <w:r w:rsidR="007C51D0">
        <w:t>ves of carers</w:t>
      </w:r>
      <w:r w:rsidR="00004C76">
        <w:t>.</w:t>
      </w:r>
    </w:p>
    <w:tbl>
      <w:tblPr>
        <w:tblStyle w:val="TableGrid"/>
        <w:tblW w:w="0" w:type="auto"/>
        <w:shd w:val="clear" w:color="auto" w:fill="D9E2F3" w:themeFill="accent5" w:themeFillTint="33"/>
        <w:tblLook w:val="04A0" w:firstRow="1" w:lastRow="0" w:firstColumn="1" w:lastColumn="0" w:noHBand="0" w:noVBand="1"/>
      </w:tblPr>
      <w:tblGrid>
        <w:gridCol w:w="9742"/>
      </w:tblGrid>
      <w:tr w:rsidR="004F5F83" w14:paraId="2A3DD52A" w14:textId="77777777" w:rsidTr="007D6FF3">
        <w:tc>
          <w:tcPr>
            <w:tcW w:w="9742" w:type="dxa"/>
            <w:shd w:val="clear" w:color="auto" w:fill="D9E2F3" w:themeFill="accent5" w:themeFillTint="33"/>
          </w:tcPr>
          <w:p w14:paraId="100706DD" w14:textId="77777777" w:rsidR="004F5F83" w:rsidRDefault="004F5F83" w:rsidP="00514974">
            <w:pPr>
              <w:pStyle w:val="QboxText"/>
            </w:pPr>
            <w:r>
              <w:rPr>
                <w:b/>
              </w:rPr>
              <w:t xml:space="preserve">Question 10: </w:t>
            </w:r>
            <w:r>
              <w:t>Is your employer aware of your caring responsibilities? [Yes / No]</w:t>
            </w:r>
          </w:p>
          <w:p w14:paraId="4E8EEF54" w14:textId="77777777" w:rsidR="004F5F83" w:rsidRDefault="004F5F83" w:rsidP="00514974">
            <w:pPr>
              <w:pStyle w:val="QboxText"/>
            </w:pPr>
            <w:r>
              <w:rPr>
                <w:b/>
              </w:rPr>
              <w:t xml:space="preserve">Question 11: </w:t>
            </w:r>
            <w:r>
              <w:t>If NO, why have you not informed your employer?</w:t>
            </w:r>
          </w:p>
          <w:p w14:paraId="3D30B7E1" w14:textId="77777777" w:rsidR="004F5F83" w:rsidRDefault="004F5F83" w:rsidP="00514974">
            <w:pPr>
              <w:pStyle w:val="QboxText"/>
            </w:pPr>
            <w:r>
              <w:rPr>
                <w:b/>
              </w:rPr>
              <w:t xml:space="preserve">Question 12: </w:t>
            </w:r>
            <w:r>
              <w:t>What are the main issues you face at work as an unpaid carer?</w:t>
            </w:r>
          </w:p>
          <w:p w14:paraId="7EBEFC2B" w14:textId="56185CB6" w:rsidR="004F5F83" w:rsidRDefault="004F5F83" w:rsidP="00514974">
            <w:pPr>
              <w:pStyle w:val="QboxText"/>
            </w:pPr>
            <w:r>
              <w:rPr>
                <w:b/>
              </w:rPr>
              <w:t xml:space="preserve">Question 13: </w:t>
            </w:r>
            <w:r>
              <w:t>Are your colleagues supportive of your caring needs? [Yes / No]</w:t>
            </w:r>
          </w:p>
          <w:p w14:paraId="0976B657" w14:textId="08A7DE93" w:rsidR="004F5F83" w:rsidRPr="004F5F83" w:rsidRDefault="004F5F83" w:rsidP="00514974">
            <w:pPr>
              <w:pStyle w:val="QboxText"/>
            </w:pPr>
            <w:r>
              <w:rPr>
                <w:b/>
              </w:rPr>
              <w:t xml:space="preserve">Question 14: </w:t>
            </w:r>
            <w:r>
              <w:t>As a carer, do you feel supported and included at work? [Yes / No]</w:t>
            </w:r>
          </w:p>
        </w:tc>
      </w:tr>
    </w:tbl>
    <w:p w14:paraId="4BC737E5" w14:textId="77777777" w:rsidR="004F5F83" w:rsidRDefault="004F5F83" w:rsidP="004F5F83"/>
    <w:p w14:paraId="7B42FD10" w14:textId="306315C0" w:rsidR="001F2F14" w:rsidRDefault="001F2F14" w:rsidP="001F2F14">
      <w:pPr>
        <w:pStyle w:val="Heading2"/>
      </w:pPr>
      <w:bookmarkStart w:id="11" w:name="_Toc521491053"/>
      <w:r>
        <w:t>Informing employers about caring responsibilities</w:t>
      </w:r>
      <w:r w:rsidR="004F5F83">
        <w:t xml:space="preserve"> (Q10 and Q11)</w:t>
      </w:r>
      <w:bookmarkEnd w:id="11"/>
    </w:p>
    <w:p w14:paraId="01BDD991" w14:textId="6E7560FC" w:rsidR="008D2E90" w:rsidRDefault="008D2E90" w:rsidP="005673F9">
      <w:pPr>
        <w:pStyle w:val="BodyText"/>
      </w:pPr>
      <w:r>
        <w:t xml:space="preserve">Carers in this sample were asked </w:t>
      </w:r>
      <w:r w:rsidR="00153707">
        <w:t xml:space="preserve">(Question 10) </w:t>
      </w:r>
      <w:r>
        <w:t>whether their employer was aware of their caring responsibilities. Three out of five (61%) said ‘yes’ while two out of five (39%) said ‘no’</w:t>
      </w:r>
      <w:r w:rsidR="004D03D1">
        <w:t xml:space="preserve"> (</w:t>
      </w:r>
      <w:r>
        <w:t>Table 3.1</w:t>
      </w:r>
      <w:r w:rsidR="004D03D1">
        <w:t>).</w:t>
      </w:r>
    </w:p>
    <w:p w14:paraId="77C9ECAA" w14:textId="537D788C" w:rsidR="008D2E90" w:rsidRDefault="008D2E90" w:rsidP="008D2E90">
      <w:pPr>
        <w:pStyle w:val="Mycaption"/>
      </w:pPr>
      <w:r>
        <w:t xml:space="preserve">Table 3.1: </w:t>
      </w:r>
      <w:r w:rsidR="004F5F83">
        <w:t xml:space="preserve">Q10 – </w:t>
      </w:r>
      <w:r>
        <w:t>Is your employer aware of your caring responsibilities?</w:t>
      </w:r>
      <w:r w:rsidR="00E23F36">
        <w:t xml:space="preserve"> (carers only)</w:t>
      </w:r>
    </w:p>
    <w:tbl>
      <w:tblPr>
        <w:tblW w:w="0" w:type="auto"/>
        <w:tblInd w:w="-30" w:type="dxa"/>
        <w:tblLayout w:type="fixed"/>
        <w:tblLook w:val="0000" w:firstRow="0" w:lastRow="0" w:firstColumn="0" w:lastColumn="0" w:noHBand="0" w:noVBand="0"/>
      </w:tblPr>
      <w:tblGrid>
        <w:gridCol w:w="4351"/>
        <w:gridCol w:w="1080"/>
        <w:gridCol w:w="1032"/>
      </w:tblGrid>
      <w:tr w:rsidR="008D2E90" w14:paraId="7E63319B" w14:textId="77777777" w:rsidTr="007D6FF3">
        <w:trPr>
          <w:trHeight w:val="290"/>
        </w:trPr>
        <w:tc>
          <w:tcPr>
            <w:tcW w:w="4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287671D" w14:textId="77777777" w:rsidR="008D2E90" w:rsidRDefault="008D2E90" w:rsidP="008D2E90">
            <w:pPr>
              <w:autoSpaceDE w:val="0"/>
              <w:autoSpaceDN w:val="0"/>
              <w:adjustRightInd w:val="0"/>
              <w:spacing w:after="0" w:line="240" w:lineRule="auto"/>
              <w:rPr>
                <w:rFonts w:ascii="Calibri" w:hAnsi="Calibri" w:cs="Calibri"/>
                <w:b/>
                <w:bCs/>
                <w:color w:val="000000"/>
                <w:sz w:val="22"/>
              </w:rPr>
            </w:pPr>
          </w:p>
        </w:tc>
        <w:tc>
          <w:tcPr>
            <w:tcW w:w="1080" w:type="dxa"/>
            <w:tcBorders>
              <w:top w:val="single" w:sz="4" w:space="0" w:color="auto"/>
              <w:left w:val="single" w:sz="4" w:space="0" w:color="auto"/>
              <w:bottom w:val="single" w:sz="4" w:space="0" w:color="auto"/>
              <w:right w:val="nil"/>
            </w:tcBorders>
            <w:shd w:val="clear" w:color="auto" w:fill="D9E2F3" w:themeFill="accent5" w:themeFillTint="33"/>
          </w:tcPr>
          <w:p w14:paraId="2F8B9E80" w14:textId="77777777" w:rsidR="008D2E90" w:rsidRDefault="008D2E90" w:rsidP="008D2E90">
            <w:pPr>
              <w:autoSpaceDE w:val="0"/>
              <w:autoSpaceDN w:val="0"/>
              <w:adjustRightInd w:val="0"/>
              <w:spacing w:after="0" w:line="240" w:lineRule="auto"/>
              <w:jc w:val="right"/>
              <w:rPr>
                <w:rFonts w:ascii="Calibri" w:hAnsi="Calibri" w:cs="Calibri"/>
                <w:b/>
                <w:bCs/>
                <w:color w:val="000000"/>
                <w:sz w:val="22"/>
              </w:rPr>
            </w:pPr>
            <w:r>
              <w:rPr>
                <w:rFonts w:ascii="Calibri" w:hAnsi="Calibri" w:cs="Calibri"/>
                <w:b/>
                <w:bCs/>
                <w:color w:val="000000"/>
                <w:sz w:val="22"/>
              </w:rPr>
              <w:t>n</w:t>
            </w:r>
          </w:p>
        </w:tc>
        <w:tc>
          <w:tcPr>
            <w:tcW w:w="1032" w:type="dxa"/>
            <w:tcBorders>
              <w:top w:val="single" w:sz="4" w:space="0" w:color="auto"/>
              <w:left w:val="nil"/>
              <w:bottom w:val="single" w:sz="4" w:space="0" w:color="auto"/>
              <w:right w:val="single" w:sz="4" w:space="0" w:color="auto"/>
            </w:tcBorders>
            <w:shd w:val="clear" w:color="auto" w:fill="D9E2F3" w:themeFill="accent5" w:themeFillTint="33"/>
          </w:tcPr>
          <w:p w14:paraId="1A4C5B9C" w14:textId="77777777" w:rsidR="008D2E90" w:rsidRDefault="008D2E90" w:rsidP="008D2E90">
            <w:pPr>
              <w:autoSpaceDE w:val="0"/>
              <w:autoSpaceDN w:val="0"/>
              <w:adjustRightInd w:val="0"/>
              <w:spacing w:after="0" w:line="240" w:lineRule="auto"/>
              <w:jc w:val="right"/>
              <w:rPr>
                <w:rFonts w:ascii="Calibri" w:hAnsi="Calibri" w:cs="Calibri"/>
                <w:b/>
                <w:bCs/>
                <w:color w:val="000000"/>
                <w:sz w:val="22"/>
              </w:rPr>
            </w:pPr>
            <w:r>
              <w:rPr>
                <w:rFonts w:ascii="Calibri" w:hAnsi="Calibri" w:cs="Calibri"/>
                <w:b/>
                <w:bCs/>
                <w:color w:val="000000"/>
                <w:sz w:val="22"/>
              </w:rPr>
              <w:t>%</w:t>
            </w:r>
          </w:p>
        </w:tc>
      </w:tr>
      <w:tr w:rsidR="008D2E90" w14:paraId="27B112D4" w14:textId="77777777" w:rsidTr="008D2E90">
        <w:trPr>
          <w:trHeight w:val="290"/>
        </w:trPr>
        <w:tc>
          <w:tcPr>
            <w:tcW w:w="4351" w:type="dxa"/>
            <w:tcBorders>
              <w:top w:val="single" w:sz="4" w:space="0" w:color="auto"/>
              <w:left w:val="single" w:sz="4" w:space="0" w:color="auto"/>
              <w:bottom w:val="nil"/>
              <w:right w:val="single" w:sz="4" w:space="0" w:color="auto"/>
            </w:tcBorders>
          </w:tcPr>
          <w:p w14:paraId="3E730184" w14:textId="77777777" w:rsidR="008D2E90" w:rsidRDefault="008D2E90" w:rsidP="008D2E90">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Yes</w:t>
            </w:r>
          </w:p>
        </w:tc>
        <w:tc>
          <w:tcPr>
            <w:tcW w:w="1080" w:type="dxa"/>
            <w:tcBorders>
              <w:top w:val="single" w:sz="4" w:space="0" w:color="auto"/>
              <w:left w:val="single" w:sz="4" w:space="0" w:color="auto"/>
              <w:bottom w:val="nil"/>
              <w:right w:val="nil"/>
            </w:tcBorders>
          </w:tcPr>
          <w:p w14:paraId="5D0E08AE" w14:textId="77777777" w:rsidR="008D2E90" w:rsidRDefault="008D2E90" w:rsidP="008D2E90">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830</w:t>
            </w:r>
          </w:p>
        </w:tc>
        <w:tc>
          <w:tcPr>
            <w:tcW w:w="1032" w:type="dxa"/>
            <w:tcBorders>
              <w:top w:val="single" w:sz="4" w:space="0" w:color="auto"/>
              <w:left w:val="nil"/>
              <w:bottom w:val="nil"/>
              <w:right w:val="single" w:sz="4" w:space="0" w:color="auto"/>
            </w:tcBorders>
          </w:tcPr>
          <w:p w14:paraId="7E6FF258" w14:textId="77777777" w:rsidR="008D2E90" w:rsidRDefault="008D2E90" w:rsidP="008D2E90">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61%</w:t>
            </w:r>
          </w:p>
        </w:tc>
      </w:tr>
      <w:tr w:rsidR="008D2E90" w14:paraId="3EAC3EBC" w14:textId="77777777" w:rsidTr="008D2E90">
        <w:trPr>
          <w:trHeight w:val="290"/>
        </w:trPr>
        <w:tc>
          <w:tcPr>
            <w:tcW w:w="4351" w:type="dxa"/>
            <w:tcBorders>
              <w:top w:val="nil"/>
              <w:left w:val="single" w:sz="4" w:space="0" w:color="auto"/>
              <w:bottom w:val="single" w:sz="4" w:space="0" w:color="auto"/>
              <w:right w:val="single" w:sz="4" w:space="0" w:color="auto"/>
            </w:tcBorders>
          </w:tcPr>
          <w:p w14:paraId="4F2C2868" w14:textId="77777777" w:rsidR="008D2E90" w:rsidRDefault="008D2E90" w:rsidP="008D2E90">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No</w:t>
            </w:r>
          </w:p>
        </w:tc>
        <w:tc>
          <w:tcPr>
            <w:tcW w:w="1080" w:type="dxa"/>
            <w:tcBorders>
              <w:top w:val="nil"/>
              <w:left w:val="single" w:sz="4" w:space="0" w:color="auto"/>
              <w:bottom w:val="single" w:sz="4" w:space="0" w:color="auto"/>
              <w:right w:val="nil"/>
            </w:tcBorders>
          </w:tcPr>
          <w:p w14:paraId="6C16EC01" w14:textId="77777777" w:rsidR="008D2E90" w:rsidRDefault="008D2E90" w:rsidP="008D2E90">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538</w:t>
            </w:r>
          </w:p>
        </w:tc>
        <w:tc>
          <w:tcPr>
            <w:tcW w:w="1032" w:type="dxa"/>
            <w:tcBorders>
              <w:top w:val="nil"/>
              <w:left w:val="nil"/>
              <w:bottom w:val="single" w:sz="4" w:space="0" w:color="auto"/>
              <w:right w:val="single" w:sz="4" w:space="0" w:color="auto"/>
            </w:tcBorders>
          </w:tcPr>
          <w:p w14:paraId="4668D47B" w14:textId="77777777" w:rsidR="008D2E90" w:rsidRDefault="008D2E90" w:rsidP="008D2E90">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39%</w:t>
            </w:r>
          </w:p>
        </w:tc>
      </w:tr>
      <w:tr w:rsidR="008D2E90" w14:paraId="3DF0C612" w14:textId="77777777" w:rsidTr="007D6FF3">
        <w:trPr>
          <w:trHeight w:val="290"/>
        </w:trPr>
        <w:tc>
          <w:tcPr>
            <w:tcW w:w="4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EF9A25" w14:textId="7CE489EB" w:rsidR="008D2E90" w:rsidRDefault="008D2E90" w:rsidP="008D2E90">
            <w:pPr>
              <w:autoSpaceDE w:val="0"/>
              <w:autoSpaceDN w:val="0"/>
              <w:adjustRightInd w:val="0"/>
              <w:spacing w:after="0" w:line="240" w:lineRule="auto"/>
              <w:rPr>
                <w:rFonts w:ascii="Calibri" w:hAnsi="Calibri" w:cs="Calibri"/>
                <w:b/>
                <w:bCs/>
                <w:color w:val="000000"/>
                <w:sz w:val="22"/>
              </w:rPr>
            </w:pPr>
            <w:r>
              <w:rPr>
                <w:rFonts w:ascii="Calibri" w:hAnsi="Calibri" w:cs="Calibri"/>
                <w:b/>
                <w:bCs/>
                <w:color w:val="000000"/>
                <w:sz w:val="22"/>
              </w:rPr>
              <w:t>Total</w:t>
            </w:r>
          </w:p>
        </w:tc>
        <w:tc>
          <w:tcPr>
            <w:tcW w:w="1080" w:type="dxa"/>
            <w:tcBorders>
              <w:top w:val="single" w:sz="4" w:space="0" w:color="auto"/>
              <w:left w:val="single" w:sz="4" w:space="0" w:color="auto"/>
              <w:bottom w:val="single" w:sz="4" w:space="0" w:color="auto"/>
              <w:right w:val="nil"/>
            </w:tcBorders>
            <w:shd w:val="clear" w:color="auto" w:fill="D9E2F3" w:themeFill="accent5" w:themeFillTint="33"/>
          </w:tcPr>
          <w:p w14:paraId="32F97434" w14:textId="77777777" w:rsidR="008D2E90" w:rsidRDefault="008D2E90" w:rsidP="008D2E90">
            <w:pPr>
              <w:autoSpaceDE w:val="0"/>
              <w:autoSpaceDN w:val="0"/>
              <w:adjustRightInd w:val="0"/>
              <w:spacing w:after="0" w:line="240" w:lineRule="auto"/>
              <w:jc w:val="right"/>
              <w:rPr>
                <w:rFonts w:ascii="Calibri" w:hAnsi="Calibri" w:cs="Calibri"/>
                <w:b/>
                <w:bCs/>
                <w:color w:val="000000"/>
                <w:sz w:val="22"/>
              </w:rPr>
            </w:pPr>
            <w:r>
              <w:rPr>
                <w:rFonts w:ascii="Calibri" w:hAnsi="Calibri" w:cs="Calibri"/>
                <w:b/>
                <w:bCs/>
                <w:color w:val="000000"/>
                <w:sz w:val="22"/>
              </w:rPr>
              <w:t>1,368</w:t>
            </w:r>
          </w:p>
        </w:tc>
        <w:tc>
          <w:tcPr>
            <w:tcW w:w="1032" w:type="dxa"/>
            <w:tcBorders>
              <w:top w:val="single" w:sz="4" w:space="0" w:color="auto"/>
              <w:left w:val="nil"/>
              <w:bottom w:val="single" w:sz="4" w:space="0" w:color="auto"/>
              <w:right w:val="single" w:sz="4" w:space="0" w:color="auto"/>
            </w:tcBorders>
            <w:shd w:val="clear" w:color="auto" w:fill="D9E2F3" w:themeFill="accent5" w:themeFillTint="33"/>
          </w:tcPr>
          <w:p w14:paraId="26EBC4FC" w14:textId="77777777" w:rsidR="008D2E90" w:rsidRDefault="008D2E90" w:rsidP="008D2E90">
            <w:pPr>
              <w:autoSpaceDE w:val="0"/>
              <w:autoSpaceDN w:val="0"/>
              <w:adjustRightInd w:val="0"/>
              <w:spacing w:after="0" w:line="240" w:lineRule="auto"/>
              <w:jc w:val="right"/>
              <w:rPr>
                <w:rFonts w:ascii="Calibri" w:hAnsi="Calibri" w:cs="Calibri"/>
                <w:b/>
                <w:bCs/>
                <w:color w:val="000000"/>
                <w:sz w:val="22"/>
              </w:rPr>
            </w:pPr>
            <w:r>
              <w:rPr>
                <w:rFonts w:ascii="Calibri" w:hAnsi="Calibri" w:cs="Calibri"/>
                <w:b/>
                <w:bCs/>
                <w:color w:val="000000"/>
                <w:sz w:val="22"/>
              </w:rPr>
              <w:t>100%</w:t>
            </w:r>
          </w:p>
        </w:tc>
      </w:tr>
    </w:tbl>
    <w:p w14:paraId="192E2772" w14:textId="1A1034D9" w:rsidR="008D2E90" w:rsidRDefault="008D2E90" w:rsidP="001F2F14">
      <w:pPr>
        <w:pStyle w:val="SingleSpace"/>
      </w:pPr>
    </w:p>
    <w:p w14:paraId="17A27770" w14:textId="29893B8C" w:rsidR="00DD26CD" w:rsidRDefault="00827F27" w:rsidP="00DD26CD">
      <w:pPr>
        <w:pStyle w:val="BodyText"/>
      </w:pPr>
      <w:r>
        <w:t>Those who answered ‘no’ were asked a follow-up question</w:t>
      </w:r>
      <w:r w:rsidR="004F5F83">
        <w:t xml:space="preserve"> (Question 11)</w:t>
      </w:r>
      <w:r>
        <w:t>: ‘</w:t>
      </w:r>
      <w:r w:rsidR="00D64A2F">
        <w:t>W</w:t>
      </w:r>
      <w:r>
        <w:t>hy have you not informed your employer?’ This was an open (free text) question</w:t>
      </w:r>
      <w:r w:rsidR="00520AF0">
        <w:t xml:space="preserve">, and 508 respondents provided comments. </w:t>
      </w:r>
      <w:r>
        <w:t xml:space="preserve">An analysis of the comments identified </w:t>
      </w:r>
      <w:r w:rsidR="00D64A2F">
        <w:t>three</w:t>
      </w:r>
      <w:r w:rsidR="00DD26CD">
        <w:t xml:space="preserve"> main themes, which related to (</w:t>
      </w:r>
      <w:proofErr w:type="spellStart"/>
      <w:r w:rsidR="00DD26CD">
        <w:t>i</w:t>
      </w:r>
      <w:proofErr w:type="spellEnd"/>
      <w:r w:rsidR="00DD26CD">
        <w:t xml:space="preserve">) the carer’s </w:t>
      </w:r>
      <w:r w:rsidR="00A05443">
        <w:t>expectations</w:t>
      </w:r>
      <w:r w:rsidR="00DD26CD">
        <w:t xml:space="preserve"> or fears about the employer’s response</w:t>
      </w:r>
      <w:r w:rsidR="00A309BF">
        <w:t>;</w:t>
      </w:r>
      <w:r w:rsidR="00DD26CD">
        <w:t xml:space="preserve"> (ii) the carer’s lack of knowledge / information</w:t>
      </w:r>
      <w:r w:rsidR="00A309BF">
        <w:t xml:space="preserve">; </w:t>
      </w:r>
      <w:r w:rsidR="00163F1C">
        <w:t xml:space="preserve">and </w:t>
      </w:r>
      <w:r w:rsidR="00A309BF">
        <w:t>(iii) the carer’s own choice</w:t>
      </w:r>
      <w:r w:rsidR="00163F1C">
        <w:t>. Less common themes included: (iv) the way the respondent’s organisation defined the role of carer</w:t>
      </w:r>
      <w:r w:rsidR="00520AF0">
        <w:t>; (v) the nature of the relationship between the carer and the person they cared for; and (vi) the stigma felt by the carer</w:t>
      </w:r>
      <w:r w:rsidR="000546CB">
        <w:t xml:space="preserve"> regarding the mental health needs of the person they cared for.</w:t>
      </w:r>
    </w:p>
    <w:p w14:paraId="71BC1E34" w14:textId="2E777BAD" w:rsidR="00A05443" w:rsidRDefault="00A05443" w:rsidP="001F2F14">
      <w:pPr>
        <w:pStyle w:val="Heading3"/>
      </w:pPr>
      <w:r>
        <w:t>Carer’s expectations or fears about the employer’s response</w:t>
      </w:r>
    </w:p>
    <w:p w14:paraId="38D0552B" w14:textId="2E432A7F" w:rsidR="00A05443" w:rsidRDefault="00163F1C" w:rsidP="00A05443">
      <w:pPr>
        <w:pStyle w:val="BodyText"/>
      </w:pPr>
      <w:r>
        <w:t>Th</w:t>
      </w:r>
      <w:r w:rsidR="00A309BF">
        <w:t>e most common reason</w:t>
      </w:r>
      <w:r>
        <w:t xml:space="preserve"> </w:t>
      </w:r>
      <w:r w:rsidR="00A309BF">
        <w:t xml:space="preserve">given by respondents for not informing their employer about their caring responsibilities related to </w:t>
      </w:r>
      <w:r>
        <w:t xml:space="preserve">their </w:t>
      </w:r>
      <w:r w:rsidR="00A309BF">
        <w:t>concerns about – or expectations of – their employer’s response to this information.</w:t>
      </w:r>
    </w:p>
    <w:p w14:paraId="2D7501B0" w14:textId="3184E909" w:rsidR="00A309BF" w:rsidRDefault="00A309BF" w:rsidP="00A05443">
      <w:pPr>
        <w:pStyle w:val="BodyText"/>
      </w:pPr>
      <w:r>
        <w:t xml:space="preserve">Some respondents </w:t>
      </w:r>
      <w:r w:rsidR="00163F1C">
        <w:t xml:space="preserve">simply </w:t>
      </w:r>
      <w:r>
        <w:t>believed their employer would be unsympathetic.</w:t>
      </w:r>
    </w:p>
    <w:p w14:paraId="33F52630" w14:textId="06524B16" w:rsidR="00A309BF" w:rsidRDefault="00A309BF" w:rsidP="00A309BF">
      <w:pPr>
        <w:pStyle w:val="Quote"/>
        <w:rPr>
          <w:rFonts w:ascii="Calibri" w:hAnsi="Calibri" w:cs="Calibri"/>
          <w:color w:val="000000"/>
        </w:rPr>
      </w:pPr>
      <w:r>
        <w:t>‘</w:t>
      </w:r>
      <w:r w:rsidR="003D5BE4">
        <w:rPr>
          <w:rFonts w:ascii="Calibri" w:hAnsi="Calibri" w:cs="Calibri"/>
          <w:color w:val="000000"/>
        </w:rPr>
        <w:t xml:space="preserve">Hardly going to be sympathetic – in fact would worry about their own deadlines and wonder whether my home life affects work life.’ (Female, </w:t>
      </w:r>
      <w:r w:rsidR="00EB16C3">
        <w:rPr>
          <w:rFonts w:ascii="Calibri" w:hAnsi="Calibri" w:cs="Calibri"/>
          <w:color w:val="000000"/>
        </w:rPr>
        <w:t>higher education</w:t>
      </w:r>
      <w:r w:rsidR="003D5BE4">
        <w:rPr>
          <w:rFonts w:ascii="Calibri" w:hAnsi="Calibri" w:cs="Calibri"/>
          <w:color w:val="000000"/>
        </w:rPr>
        <w:t>)</w:t>
      </w:r>
    </w:p>
    <w:p w14:paraId="722E6C6F" w14:textId="7DA7690C" w:rsidR="00CA6026" w:rsidRPr="000546CB" w:rsidRDefault="00CA6026" w:rsidP="000546CB">
      <w:pPr>
        <w:pStyle w:val="Quote-last"/>
      </w:pPr>
      <w:r w:rsidRPr="000546CB">
        <w:lastRenderedPageBreak/>
        <w:t xml:space="preserve">‘The current atmosphere / culture is not conducive to supporting those who have challenges.’ (Male, </w:t>
      </w:r>
      <w:r w:rsidR="00EB16C3">
        <w:t>higher education</w:t>
      </w:r>
      <w:r w:rsidRPr="000546CB">
        <w:t>)</w:t>
      </w:r>
    </w:p>
    <w:p w14:paraId="79248782" w14:textId="24B6BC8D" w:rsidR="003D5BE4" w:rsidRDefault="003D5BE4" w:rsidP="003D5BE4">
      <w:pPr>
        <w:pStyle w:val="BodyText"/>
      </w:pPr>
      <w:r>
        <w:t>Other</w:t>
      </w:r>
      <w:r w:rsidR="0064073D">
        <w:t>s</w:t>
      </w:r>
      <w:r>
        <w:t xml:space="preserve"> pointed to their own (previous) experience, or the experience of colleagues, which indicated that sharing this information with their employer </w:t>
      </w:r>
      <w:r w:rsidR="0064073D">
        <w:t>was unlikely to result in a</w:t>
      </w:r>
      <w:r>
        <w:t xml:space="preserve"> helpful</w:t>
      </w:r>
      <w:r w:rsidR="0064073D">
        <w:t xml:space="preserve"> response.</w:t>
      </w:r>
    </w:p>
    <w:p w14:paraId="58EA757B" w14:textId="231B3EF2" w:rsidR="003D5BE4" w:rsidRDefault="003D5BE4" w:rsidP="003D5BE4">
      <w:pPr>
        <w:pStyle w:val="Quote"/>
        <w:rPr>
          <w:rFonts w:ascii="Calibri" w:hAnsi="Calibri" w:cs="Calibri"/>
          <w:color w:val="000000"/>
        </w:rPr>
      </w:pPr>
      <w:r>
        <w:rPr>
          <w:rFonts w:ascii="Calibri" w:hAnsi="Calibri" w:cs="Calibri"/>
          <w:color w:val="000000"/>
        </w:rPr>
        <w:t xml:space="preserve">‘Previously, a request to reduce my timetable for a specific time period as unpaid leave was met with an insistence that I permanently reduce my contract. So, I don't think the organisation is especially supportive.’ (Female, </w:t>
      </w:r>
      <w:r w:rsidR="00EB16C3">
        <w:rPr>
          <w:rFonts w:ascii="Calibri" w:hAnsi="Calibri" w:cs="Calibri"/>
          <w:color w:val="000000"/>
        </w:rPr>
        <w:t>further education</w:t>
      </w:r>
      <w:r>
        <w:rPr>
          <w:rFonts w:ascii="Calibri" w:hAnsi="Calibri" w:cs="Calibri"/>
          <w:color w:val="000000"/>
        </w:rPr>
        <w:t>)</w:t>
      </w:r>
    </w:p>
    <w:p w14:paraId="41FF102D" w14:textId="246AFAC0" w:rsidR="003D5BE4" w:rsidRDefault="003D5BE4" w:rsidP="003D5BE4">
      <w:pPr>
        <w:pStyle w:val="Quote"/>
        <w:rPr>
          <w:rFonts w:ascii="Calibri" w:hAnsi="Calibri" w:cs="Calibri"/>
          <w:color w:val="000000"/>
        </w:rPr>
      </w:pPr>
      <w:r>
        <w:t>‘</w:t>
      </w:r>
      <w:r>
        <w:rPr>
          <w:rFonts w:ascii="Calibri" w:hAnsi="Calibri" w:cs="Calibri"/>
          <w:color w:val="000000"/>
        </w:rPr>
        <w:t xml:space="preserve">Previous FE employer used my husband's condition (effects of two strokes) against me when I needed, on rare occasions, to accompany him to hospital appointments.  [They] insisted [I take] time off without pay and brought it up during redundancy discussions. He was in hospital for 4.5 months and in all that time I only missed </w:t>
      </w:r>
      <w:r w:rsidR="0064073D">
        <w:rPr>
          <w:rFonts w:ascii="Calibri" w:hAnsi="Calibri" w:cs="Calibri"/>
          <w:color w:val="000000"/>
        </w:rPr>
        <w:t>four</w:t>
      </w:r>
      <w:r>
        <w:rPr>
          <w:rFonts w:ascii="Calibri" w:hAnsi="Calibri" w:cs="Calibri"/>
          <w:color w:val="000000"/>
        </w:rPr>
        <w:t xml:space="preserve"> days because I swapped classes with other staff or only visited after college hours.’ (Female, </w:t>
      </w:r>
      <w:r w:rsidR="00EB16C3">
        <w:rPr>
          <w:rFonts w:ascii="Calibri" w:hAnsi="Calibri" w:cs="Calibri"/>
          <w:color w:val="000000"/>
        </w:rPr>
        <w:t>further education</w:t>
      </w:r>
      <w:r>
        <w:rPr>
          <w:rFonts w:ascii="Calibri" w:hAnsi="Calibri" w:cs="Calibri"/>
          <w:color w:val="000000"/>
        </w:rPr>
        <w:t>)</w:t>
      </w:r>
    </w:p>
    <w:p w14:paraId="03F3DE8A" w14:textId="791A8619" w:rsidR="0064073D" w:rsidRDefault="0064073D" w:rsidP="0064073D">
      <w:pPr>
        <w:pStyle w:val="Quote"/>
      </w:pPr>
      <w:r>
        <w:t xml:space="preserve">‘My employer can't manage to care for my colleagues with poor health. Other than the annual request for special dispensation in timetable design, it's not mentioned.’ (Female, </w:t>
      </w:r>
      <w:r w:rsidR="00EB16C3">
        <w:t>higher education</w:t>
      </w:r>
      <w:r>
        <w:t>)</w:t>
      </w:r>
    </w:p>
    <w:p w14:paraId="10D95799" w14:textId="38C6998D" w:rsidR="000F1EA6" w:rsidRDefault="000F1EA6" w:rsidP="000546CB">
      <w:pPr>
        <w:pStyle w:val="Quote-last"/>
      </w:pPr>
      <w:r>
        <w:t>‘I struggled to get compassionate leave when my father was diagnosed with terminal cancer and given a few weeks to live. I was told instead to take annual leave because 'it can take a long time' (for a person to die). He died 10 days later.’ (</w:t>
      </w:r>
      <w:r w:rsidR="000E4618">
        <w:t xml:space="preserve">Female, </w:t>
      </w:r>
      <w:r w:rsidR="00EB16C3">
        <w:t>higher education</w:t>
      </w:r>
      <w:r>
        <w:t>)</w:t>
      </w:r>
    </w:p>
    <w:p w14:paraId="7EE6E566" w14:textId="52ECCB38" w:rsidR="0064073D" w:rsidRDefault="0064073D" w:rsidP="0064073D">
      <w:pPr>
        <w:pStyle w:val="BodyText"/>
      </w:pPr>
      <w:r>
        <w:t>Some feared that if their employer knew about their caring responsibilities, it would be used against them.</w:t>
      </w:r>
    </w:p>
    <w:p w14:paraId="45FDA82F" w14:textId="0C1DC873" w:rsidR="0064073D" w:rsidRDefault="0064073D" w:rsidP="0064073D">
      <w:pPr>
        <w:pStyle w:val="Quote"/>
        <w:rPr>
          <w:rFonts w:ascii="Calibri" w:hAnsi="Calibri" w:cs="Calibri"/>
          <w:color w:val="000000"/>
        </w:rPr>
      </w:pPr>
      <w:r>
        <w:t>‘</w:t>
      </w:r>
      <w:r>
        <w:rPr>
          <w:rFonts w:ascii="Calibri" w:hAnsi="Calibri" w:cs="Calibri"/>
          <w:color w:val="000000"/>
        </w:rPr>
        <w:t xml:space="preserve">They are appalling and would discriminate against me.’ (Female, </w:t>
      </w:r>
      <w:r w:rsidR="00EB16C3">
        <w:rPr>
          <w:rFonts w:ascii="Calibri" w:hAnsi="Calibri" w:cs="Calibri"/>
          <w:color w:val="000000"/>
        </w:rPr>
        <w:t>higher education</w:t>
      </w:r>
      <w:r>
        <w:rPr>
          <w:rFonts w:ascii="Calibri" w:hAnsi="Calibri" w:cs="Calibri"/>
          <w:color w:val="000000"/>
        </w:rPr>
        <w:t>)</w:t>
      </w:r>
    </w:p>
    <w:p w14:paraId="10F8A0BF" w14:textId="6FDED871" w:rsidR="0064073D" w:rsidRPr="00163F1C" w:rsidRDefault="0064073D" w:rsidP="000546CB">
      <w:pPr>
        <w:pStyle w:val="Quote-last"/>
      </w:pPr>
      <w:r>
        <w:t xml:space="preserve">‘The person who decides my teaching timetable has been bullying me for years. Even though this colleague has already faced an internal investigation for upsetting several members of staff, my university seems to be unable to deal with his behaviour. He is still very much in place, with unlimited power, and still upsetting colleagues, including me. Therefore, and given that such a serious matter has not been resolved by my employer, I do not think my caring needs will be taken into account by the university I work for. Also, and based on negative past experiences, I keep my caring responsibilities quiet for fear this colleague will use them against me, as he has done in the past.’ (Female, </w:t>
      </w:r>
      <w:r w:rsidR="00EB16C3">
        <w:t>higher education</w:t>
      </w:r>
      <w:r>
        <w:t>)</w:t>
      </w:r>
    </w:p>
    <w:p w14:paraId="45138942" w14:textId="3CE18278" w:rsidR="0064073D" w:rsidRDefault="0064073D" w:rsidP="0064073D">
      <w:pPr>
        <w:pStyle w:val="BodyText"/>
      </w:pPr>
      <w:r>
        <w:t>Respondents also voiced concerns about the possible effect</w:t>
      </w:r>
      <w:r w:rsidR="00163F1C">
        <w:t>s</w:t>
      </w:r>
      <w:r>
        <w:t xml:space="preserve"> on their </w:t>
      </w:r>
      <w:r w:rsidR="00163F1C">
        <w:t xml:space="preserve">current </w:t>
      </w:r>
      <w:r>
        <w:t>job security and / or prospects for future promotion if they were to share information with their employer about their caring responsibilities.</w:t>
      </w:r>
    </w:p>
    <w:p w14:paraId="5B0D822A" w14:textId="3E75F289" w:rsidR="00163F1C" w:rsidRDefault="00163F1C" w:rsidP="00163F1C">
      <w:pPr>
        <w:pStyle w:val="Quote"/>
      </w:pPr>
      <w:r>
        <w:t xml:space="preserve">‘My employer is so demanding regarding workload. Any sign of weakness means you are considered fodder for redundancy.’ (Female, </w:t>
      </w:r>
      <w:r w:rsidR="00EB16C3">
        <w:t>higher education</w:t>
      </w:r>
      <w:r>
        <w:t>)</w:t>
      </w:r>
    </w:p>
    <w:p w14:paraId="5F239BD6" w14:textId="57ADA229" w:rsidR="00163F1C" w:rsidRDefault="00163F1C" w:rsidP="00163F1C">
      <w:pPr>
        <w:pStyle w:val="Quote"/>
      </w:pPr>
      <w:r>
        <w:lastRenderedPageBreak/>
        <w:t>‘</w:t>
      </w:r>
      <w:r>
        <w:rPr>
          <w:rFonts w:ascii="Calibri" w:hAnsi="Calibri" w:cs="Calibri"/>
          <w:color w:val="000000"/>
        </w:rPr>
        <w:t xml:space="preserve">I am on a fixed term contract. I worry my contract won't be extended if they feel I can't fully commit to the job.’ (Female, </w:t>
      </w:r>
      <w:r w:rsidR="00EB16C3">
        <w:rPr>
          <w:rFonts w:ascii="Calibri" w:hAnsi="Calibri" w:cs="Calibri"/>
          <w:color w:val="000000"/>
        </w:rPr>
        <w:t>higher education</w:t>
      </w:r>
      <w:r>
        <w:rPr>
          <w:rFonts w:ascii="Calibri" w:hAnsi="Calibri" w:cs="Calibri"/>
          <w:color w:val="000000"/>
        </w:rPr>
        <w:t>)</w:t>
      </w:r>
    </w:p>
    <w:p w14:paraId="68D36E28" w14:textId="07DF03D3" w:rsidR="00163F1C" w:rsidRDefault="00163F1C" w:rsidP="00163F1C">
      <w:pPr>
        <w:pStyle w:val="Quote"/>
        <w:rPr>
          <w:rFonts w:ascii="Calibri" w:hAnsi="Calibri" w:cs="Calibri"/>
          <w:color w:val="000000"/>
        </w:rPr>
      </w:pPr>
      <w:r>
        <w:t xml:space="preserve">‘I </w:t>
      </w:r>
      <w:r>
        <w:rPr>
          <w:rFonts w:ascii="Calibri" w:hAnsi="Calibri" w:cs="Calibri"/>
          <w:color w:val="000000"/>
        </w:rPr>
        <w:t xml:space="preserve">am hoping to obtain a permanent position and feel that there would be an assumption that I cannot commit to a demanding role while caring for my husband.’ (Female, </w:t>
      </w:r>
      <w:r w:rsidR="00EB16C3">
        <w:rPr>
          <w:rFonts w:ascii="Calibri" w:hAnsi="Calibri" w:cs="Calibri"/>
          <w:color w:val="000000"/>
        </w:rPr>
        <w:t>higher education</w:t>
      </w:r>
      <w:r>
        <w:rPr>
          <w:rFonts w:ascii="Calibri" w:hAnsi="Calibri" w:cs="Calibri"/>
          <w:color w:val="000000"/>
        </w:rPr>
        <w:t>)</w:t>
      </w:r>
    </w:p>
    <w:p w14:paraId="3C759774" w14:textId="461D6E9E" w:rsidR="00163F1C" w:rsidRDefault="00163F1C" w:rsidP="00163F1C">
      <w:pPr>
        <w:pStyle w:val="Quote"/>
        <w:rPr>
          <w:rFonts w:ascii="Calibri" w:hAnsi="Calibri" w:cs="Calibri"/>
          <w:color w:val="000000"/>
        </w:rPr>
      </w:pPr>
      <w:r>
        <w:t>‘</w:t>
      </w:r>
      <w:r>
        <w:rPr>
          <w:rFonts w:ascii="Calibri" w:hAnsi="Calibri" w:cs="Calibri"/>
          <w:color w:val="000000"/>
        </w:rPr>
        <w:t xml:space="preserve">I am an early career academic currently working within a four-year probationary period at [University]. I feel it would adversely affect my chances of getting tenure if I tell my employer I am a carer.’ (Female, </w:t>
      </w:r>
      <w:r w:rsidR="00EB16C3">
        <w:rPr>
          <w:rFonts w:ascii="Calibri" w:hAnsi="Calibri" w:cs="Calibri"/>
          <w:color w:val="000000"/>
        </w:rPr>
        <w:t>higher education</w:t>
      </w:r>
      <w:r>
        <w:rPr>
          <w:rFonts w:ascii="Calibri" w:hAnsi="Calibri" w:cs="Calibri"/>
          <w:color w:val="000000"/>
        </w:rPr>
        <w:t>)</w:t>
      </w:r>
    </w:p>
    <w:p w14:paraId="5414F9BE" w14:textId="60880010" w:rsidR="00CA6026" w:rsidRDefault="00CA6026" w:rsidP="000546CB">
      <w:pPr>
        <w:pStyle w:val="Quote-last"/>
      </w:pPr>
      <w:r>
        <w:t xml:space="preserve">‘I'll cope until it seems essential to inform them. I have no feeling they will be particularly supportive and absences / work hour adjustments may go against my career progression.’ (Male, </w:t>
      </w:r>
      <w:r w:rsidR="00EB16C3">
        <w:t>higher education</w:t>
      </w:r>
      <w:r>
        <w:t>)</w:t>
      </w:r>
    </w:p>
    <w:p w14:paraId="4F799832" w14:textId="3EC80DB5" w:rsidR="00163F1C" w:rsidRDefault="00CA6026" w:rsidP="001F2F14">
      <w:pPr>
        <w:pStyle w:val="Heading3"/>
      </w:pPr>
      <w:r>
        <w:t>Carer’s lack of knowledge / information</w:t>
      </w:r>
    </w:p>
    <w:p w14:paraId="1BC29FA3" w14:textId="48F74637" w:rsidR="00CA6026" w:rsidRDefault="000F1EA6" w:rsidP="00D82FAC">
      <w:pPr>
        <w:pStyle w:val="BodyText"/>
      </w:pPr>
      <w:r>
        <w:t>The second main theme in carers</w:t>
      </w:r>
      <w:r w:rsidR="00D64A2F">
        <w:t>’</w:t>
      </w:r>
      <w:r>
        <w:t xml:space="preserve"> responses to the question, ‘</w:t>
      </w:r>
      <w:r w:rsidR="00D64A2F">
        <w:t>w</w:t>
      </w:r>
      <w:r>
        <w:t>hy have you not informed your employer?’ related to a lack of knowledge or information</w:t>
      </w:r>
      <w:r w:rsidR="00AD3687">
        <w:t xml:space="preserve">. </w:t>
      </w:r>
      <w:r>
        <w:t xml:space="preserve">Some </w:t>
      </w:r>
      <w:r w:rsidR="00AD3687">
        <w:t>respondents</w:t>
      </w:r>
      <w:r>
        <w:t xml:space="preserve"> </w:t>
      </w:r>
      <w:r w:rsidR="00514974">
        <w:t xml:space="preserve">said </w:t>
      </w:r>
      <w:r>
        <w:t xml:space="preserve">they were not aware that there was anything their employer could do to help them. </w:t>
      </w:r>
    </w:p>
    <w:p w14:paraId="6933CC71" w14:textId="5AFC14C3" w:rsidR="000F1EA6" w:rsidRDefault="000F1EA6" w:rsidP="000F1EA6">
      <w:pPr>
        <w:pStyle w:val="Quote"/>
        <w:rPr>
          <w:rFonts w:ascii="Calibri" w:hAnsi="Calibri" w:cs="Calibri"/>
          <w:color w:val="000000"/>
        </w:rPr>
      </w:pPr>
      <w:r>
        <w:t>‘</w:t>
      </w:r>
      <w:r>
        <w:rPr>
          <w:rFonts w:ascii="Calibri" w:hAnsi="Calibri" w:cs="Calibri"/>
          <w:color w:val="000000"/>
        </w:rPr>
        <w:t>There are no means of doing so</w:t>
      </w:r>
      <w:r w:rsidR="000E4618">
        <w:rPr>
          <w:rFonts w:ascii="Calibri" w:hAnsi="Calibri" w:cs="Calibri"/>
          <w:color w:val="000000"/>
        </w:rPr>
        <w:t>. H</w:t>
      </w:r>
      <w:r>
        <w:rPr>
          <w:rFonts w:ascii="Calibri" w:hAnsi="Calibri" w:cs="Calibri"/>
          <w:color w:val="000000"/>
        </w:rPr>
        <w:t xml:space="preserve">ow my employer can help me with this is unclear.’ (Female, </w:t>
      </w:r>
      <w:r w:rsidR="00EB16C3">
        <w:rPr>
          <w:rFonts w:ascii="Calibri" w:hAnsi="Calibri" w:cs="Calibri"/>
          <w:color w:val="000000"/>
        </w:rPr>
        <w:t>higher education</w:t>
      </w:r>
      <w:r>
        <w:rPr>
          <w:rFonts w:ascii="Calibri" w:hAnsi="Calibri" w:cs="Calibri"/>
          <w:color w:val="000000"/>
        </w:rPr>
        <w:t>)</w:t>
      </w:r>
    </w:p>
    <w:p w14:paraId="1BAA5E5E" w14:textId="5781BA2A" w:rsidR="00AD3687" w:rsidRDefault="00AD3687" w:rsidP="000F1EA6">
      <w:pPr>
        <w:pStyle w:val="Quote"/>
        <w:rPr>
          <w:rFonts w:ascii="Calibri" w:hAnsi="Calibri" w:cs="Calibri"/>
          <w:color w:val="000000"/>
        </w:rPr>
      </w:pPr>
      <w:r>
        <w:t>‘</w:t>
      </w:r>
      <w:r>
        <w:rPr>
          <w:rFonts w:ascii="Calibri" w:hAnsi="Calibri" w:cs="Calibri"/>
          <w:color w:val="000000"/>
        </w:rPr>
        <w:t xml:space="preserve">Not aware that I could or that it would make any difference to my position or situation’ (Female, </w:t>
      </w:r>
      <w:r w:rsidR="00EB16C3">
        <w:rPr>
          <w:rFonts w:ascii="Calibri" w:hAnsi="Calibri" w:cs="Calibri"/>
          <w:color w:val="000000"/>
        </w:rPr>
        <w:t>higher education</w:t>
      </w:r>
      <w:r>
        <w:rPr>
          <w:rFonts w:ascii="Calibri" w:hAnsi="Calibri" w:cs="Calibri"/>
          <w:color w:val="000000"/>
        </w:rPr>
        <w:t>)</w:t>
      </w:r>
    </w:p>
    <w:p w14:paraId="5A2EEC32" w14:textId="19F85F9B" w:rsidR="00AD3687" w:rsidRDefault="00B16B19" w:rsidP="000546CB">
      <w:pPr>
        <w:pStyle w:val="Quote-last"/>
      </w:pPr>
      <w:r>
        <w:t xml:space="preserve"> </w:t>
      </w:r>
      <w:r w:rsidR="00AD3687">
        <w:t xml:space="preserve">‘I was unaware that my responsibilities as a carer was something that I should identify to my employer. Maybe I need to reconsider this.’ (Male, </w:t>
      </w:r>
      <w:r w:rsidR="00EB16C3">
        <w:t>further education</w:t>
      </w:r>
      <w:r w:rsidR="00AD3687">
        <w:t>)</w:t>
      </w:r>
    </w:p>
    <w:p w14:paraId="53B1E3C4" w14:textId="56BCEF6F" w:rsidR="00AD3687" w:rsidRPr="00AD3687" w:rsidRDefault="00AD3687" w:rsidP="00AD3687">
      <w:pPr>
        <w:pStyle w:val="BodyText"/>
        <w:rPr>
          <w:rFonts w:ascii="Calibri" w:hAnsi="Calibri" w:cs="Calibri"/>
          <w:color w:val="000000"/>
        </w:rPr>
      </w:pPr>
      <w:r>
        <w:t>Other</w:t>
      </w:r>
      <w:r w:rsidR="00AD292F">
        <w:t xml:space="preserve"> respondents </w:t>
      </w:r>
      <w:r>
        <w:t>were unsure about who they should tell.</w:t>
      </w:r>
    </w:p>
    <w:p w14:paraId="08185AFC" w14:textId="5C34A7A6" w:rsidR="00AD3687" w:rsidRDefault="00AD3687" w:rsidP="00AD3687">
      <w:pPr>
        <w:pStyle w:val="Quote"/>
      </w:pPr>
      <w:r>
        <w:t xml:space="preserve">‘I am not sure who to inform, and why I should be informing them.’ (Female, </w:t>
      </w:r>
      <w:r w:rsidR="00EB16C3">
        <w:t>higher education</w:t>
      </w:r>
      <w:r>
        <w:t>)</w:t>
      </w:r>
    </w:p>
    <w:p w14:paraId="62FDED10" w14:textId="78A65F02" w:rsidR="00AD3687" w:rsidRDefault="00AD3687" w:rsidP="00AD3687">
      <w:pPr>
        <w:pStyle w:val="Quote"/>
        <w:rPr>
          <w:rFonts w:ascii="Calibri" w:hAnsi="Calibri" w:cs="Calibri"/>
          <w:color w:val="000000"/>
        </w:rPr>
      </w:pPr>
      <w:r>
        <w:t>‘</w:t>
      </w:r>
      <w:r>
        <w:rPr>
          <w:rFonts w:ascii="Calibri" w:hAnsi="Calibri" w:cs="Calibri"/>
          <w:color w:val="000000"/>
        </w:rPr>
        <w:t>I have informed my line manager (</w:t>
      </w:r>
      <w:proofErr w:type="spellStart"/>
      <w:r>
        <w:rPr>
          <w:rFonts w:ascii="Calibri" w:hAnsi="Calibri" w:cs="Calibri"/>
          <w:color w:val="000000"/>
        </w:rPr>
        <w:t>HoD</w:t>
      </w:r>
      <w:proofErr w:type="spellEnd"/>
      <w:r>
        <w:rPr>
          <w:rFonts w:ascii="Calibri" w:hAnsi="Calibri" w:cs="Calibri"/>
          <w:color w:val="000000"/>
        </w:rPr>
        <w:t>) but only when I needed to in order to change my work pattern. Otherwise I have not and would not know how to</w:t>
      </w:r>
      <w:r w:rsidR="001106F3">
        <w:rPr>
          <w:rFonts w:ascii="Calibri" w:hAnsi="Calibri" w:cs="Calibri"/>
          <w:color w:val="000000"/>
        </w:rPr>
        <w:t>,</w:t>
      </w:r>
      <w:r>
        <w:rPr>
          <w:rFonts w:ascii="Calibri" w:hAnsi="Calibri" w:cs="Calibri"/>
          <w:color w:val="000000"/>
        </w:rPr>
        <w:t xml:space="preserve"> or whether it was appropriate.’ (Female, </w:t>
      </w:r>
      <w:r w:rsidR="00EB16C3">
        <w:rPr>
          <w:rFonts w:ascii="Calibri" w:hAnsi="Calibri" w:cs="Calibri"/>
          <w:color w:val="000000"/>
        </w:rPr>
        <w:t>higher education</w:t>
      </w:r>
      <w:r>
        <w:rPr>
          <w:rFonts w:ascii="Calibri" w:hAnsi="Calibri" w:cs="Calibri"/>
          <w:color w:val="000000"/>
        </w:rPr>
        <w:t>)</w:t>
      </w:r>
    </w:p>
    <w:p w14:paraId="15C42B0D" w14:textId="76082628" w:rsidR="001106F3" w:rsidRDefault="001106F3" w:rsidP="000546CB">
      <w:pPr>
        <w:pStyle w:val="Quote-last"/>
      </w:pPr>
      <w:r>
        <w:t xml:space="preserve">‘I'm not aware that my work has any policy relating to this role that would benefit me.’ (Male, </w:t>
      </w:r>
      <w:r w:rsidR="00EB16C3">
        <w:t>further education</w:t>
      </w:r>
      <w:r>
        <w:t>)</w:t>
      </w:r>
    </w:p>
    <w:p w14:paraId="7B13FAD6" w14:textId="4EB94C62" w:rsidR="00240B6D" w:rsidRPr="00240B6D" w:rsidRDefault="00240B6D" w:rsidP="00240B6D">
      <w:pPr>
        <w:pStyle w:val="BodyText"/>
        <w:rPr>
          <w:rFonts w:ascii="Calibri" w:hAnsi="Calibri" w:cs="Calibri"/>
          <w:color w:val="000000"/>
        </w:rPr>
      </w:pPr>
      <w:r>
        <w:t>In addition, given the concerns and fears voiced by so many respondents, some simply thought that the disadvantages of telling their employer were likely to outweigh the benefits of any help that might be available to them.</w:t>
      </w:r>
    </w:p>
    <w:p w14:paraId="23B61C92" w14:textId="63EEC52B" w:rsidR="001106F3" w:rsidRDefault="00240B6D" w:rsidP="000546CB">
      <w:pPr>
        <w:pStyle w:val="Quote-last"/>
      </w:pPr>
      <w:r>
        <w:t>‘</w:t>
      </w:r>
      <w:bookmarkStart w:id="12" w:name="_Hlk517273199"/>
      <w:r>
        <w:t xml:space="preserve">I'm not sure what they can do to help. </w:t>
      </w:r>
      <w:bookmarkEnd w:id="12"/>
      <w:r>
        <w:t xml:space="preserve">I would have to take unpaid leave and I can't afford to do that as I have a family to support and am the only earner.’ (Female, </w:t>
      </w:r>
      <w:r w:rsidR="00EB16C3">
        <w:t>higher education</w:t>
      </w:r>
      <w:r>
        <w:t>)</w:t>
      </w:r>
    </w:p>
    <w:p w14:paraId="3073C8C8" w14:textId="14D5F774" w:rsidR="00240B6D" w:rsidRDefault="00240B6D" w:rsidP="001F2F14">
      <w:pPr>
        <w:pStyle w:val="Heading3"/>
      </w:pPr>
      <w:r>
        <w:lastRenderedPageBreak/>
        <w:t>Carer preferred not to tell employer</w:t>
      </w:r>
    </w:p>
    <w:p w14:paraId="1B57348D" w14:textId="67F868C3" w:rsidR="00240B6D" w:rsidRDefault="00240B6D" w:rsidP="00240B6D">
      <w:pPr>
        <w:pStyle w:val="BodyText"/>
      </w:pPr>
      <w:r>
        <w:t xml:space="preserve">The third main theme in the responses from carers had to do with their own preferences. Some carers simply did not want their employers to know about their caring responsibilities. While some may have preferred to keep this information to themselves because they were concerned about their employer’s reaction (as discussed above), it was clear from the responses that there were also other reasons. Some felt this aspect of their lives was ‘none of their [employer’s] business’, </w:t>
      </w:r>
      <w:r w:rsidR="007A68AC">
        <w:t>preferring</w:t>
      </w:r>
      <w:r>
        <w:t xml:space="preserve"> to keep this information private.</w:t>
      </w:r>
    </w:p>
    <w:p w14:paraId="541FB7C6" w14:textId="6E06BA64" w:rsidR="00240B6D" w:rsidRDefault="00240B6D" w:rsidP="00240B6D">
      <w:pPr>
        <w:pStyle w:val="Quote"/>
        <w:rPr>
          <w:rFonts w:ascii="Calibri" w:hAnsi="Calibri" w:cs="Calibri"/>
          <w:color w:val="000000"/>
        </w:rPr>
      </w:pPr>
      <w:r>
        <w:t>‘</w:t>
      </w:r>
      <w:r>
        <w:rPr>
          <w:rFonts w:ascii="Calibri" w:hAnsi="Calibri" w:cs="Calibri"/>
          <w:color w:val="000000"/>
        </w:rPr>
        <w:t xml:space="preserve">I feel it is too private.’ (Female, </w:t>
      </w:r>
      <w:r w:rsidR="00EB16C3">
        <w:rPr>
          <w:rFonts w:ascii="Calibri" w:hAnsi="Calibri" w:cs="Calibri"/>
          <w:color w:val="000000"/>
        </w:rPr>
        <w:t>further education</w:t>
      </w:r>
      <w:r>
        <w:rPr>
          <w:rFonts w:ascii="Calibri" w:hAnsi="Calibri" w:cs="Calibri"/>
          <w:color w:val="000000"/>
        </w:rPr>
        <w:t>)</w:t>
      </w:r>
    </w:p>
    <w:p w14:paraId="5DD696DF" w14:textId="53E78AC7" w:rsidR="00240B6D" w:rsidRDefault="00240B6D" w:rsidP="000546CB">
      <w:pPr>
        <w:pStyle w:val="Quote-last"/>
      </w:pPr>
      <w:r>
        <w:t xml:space="preserve">‘I want to carry on life as normal and don't want such a sensitive issue to be made public.’ (Female, </w:t>
      </w:r>
      <w:r w:rsidR="00EB16C3">
        <w:t>further education</w:t>
      </w:r>
      <w:r>
        <w:t>)</w:t>
      </w:r>
    </w:p>
    <w:p w14:paraId="1843A4E6" w14:textId="4C008106" w:rsidR="00547F50" w:rsidRDefault="00547F50" w:rsidP="00240B6D">
      <w:pPr>
        <w:pStyle w:val="BodyText"/>
      </w:pPr>
      <w:r>
        <w:t>Others felt that they were coping well, and able to juggle their caring responsibilities with their work – without having to discuss the matter with their employer.</w:t>
      </w:r>
    </w:p>
    <w:p w14:paraId="58093EEB" w14:textId="596DEE2D" w:rsidR="00547F50" w:rsidRDefault="00547F50" w:rsidP="00547F50">
      <w:pPr>
        <w:pStyle w:val="Quote"/>
      </w:pPr>
      <w:r>
        <w:t xml:space="preserve">‘I only work part-time and manage my caring outside of work hours.’ (Female, </w:t>
      </w:r>
      <w:r w:rsidR="00CD5CD6">
        <w:t>further education</w:t>
      </w:r>
      <w:r>
        <w:t>)</w:t>
      </w:r>
    </w:p>
    <w:p w14:paraId="2A8495E0" w14:textId="121F770A" w:rsidR="00547F50" w:rsidRDefault="00547F50" w:rsidP="000546CB">
      <w:pPr>
        <w:pStyle w:val="Quote-last"/>
      </w:pPr>
      <w:r>
        <w:t xml:space="preserve">‘Hasn't proved an insurmountable problem in juggling home and work so far </w:t>
      </w:r>
      <w:r w:rsidR="00D64A2F">
        <w:t>–</w:t>
      </w:r>
      <w:r>
        <w:t xml:space="preserve"> I would if it came to the crunch.’ (Male, </w:t>
      </w:r>
      <w:r w:rsidR="00CD5CD6">
        <w:t>higher education</w:t>
      </w:r>
      <w:r>
        <w:t>)</w:t>
      </w:r>
    </w:p>
    <w:p w14:paraId="46CAEC62" w14:textId="61B77AFD" w:rsidR="004F36CE" w:rsidRDefault="00D64A2F" w:rsidP="00240B6D">
      <w:pPr>
        <w:pStyle w:val="BodyText"/>
      </w:pPr>
      <w:r>
        <w:t>However, i</w:t>
      </w:r>
      <w:r w:rsidR="000E4618">
        <w:t>n some cases</w:t>
      </w:r>
      <w:r w:rsidR="001F2F14">
        <w:t>,</w:t>
      </w:r>
      <w:r w:rsidR="000E4618">
        <w:t xml:space="preserve"> their ability to cope was because they</w:t>
      </w:r>
      <w:r w:rsidR="004F36CE">
        <w:t xml:space="preserve"> </w:t>
      </w:r>
      <w:r w:rsidR="001F2F14">
        <w:t>shared</w:t>
      </w:r>
      <w:r w:rsidR="004F36CE">
        <w:t xml:space="preserve"> their caring responsibilities with a spouse or other family member</w:t>
      </w:r>
      <w:r w:rsidR="002E2B6F">
        <w:t xml:space="preserve"> who ha</w:t>
      </w:r>
      <w:r w:rsidR="001F2F14">
        <w:t>d</w:t>
      </w:r>
      <w:r w:rsidR="002E2B6F">
        <w:t xml:space="preserve"> a more flexible working pattern</w:t>
      </w:r>
      <w:r w:rsidR="004F36CE">
        <w:t>.</w:t>
      </w:r>
    </w:p>
    <w:p w14:paraId="283C4F69" w14:textId="2D51A9B9" w:rsidR="004F36CE" w:rsidRDefault="004F36CE" w:rsidP="000546CB">
      <w:pPr>
        <w:pStyle w:val="Quote-last"/>
      </w:pPr>
      <w:r>
        <w:t>‘I'm blessed to be married to a man who works part-time in a job that lets him go as and when necessary to care for our son.’ (</w:t>
      </w:r>
      <w:r w:rsidR="005A4DE2">
        <w:t xml:space="preserve">Female, </w:t>
      </w:r>
      <w:r w:rsidR="00CD5CD6">
        <w:t>higher education</w:t>
      </w:r>
      <w:r w:rsidR="005A4DE2">
        <w:t>)</w:t>
      </w:r>
    </w:p>
    <w:p w14:paraId="0A1867C8" w14:textId="56F62961" w:rsidR="00240B6D" w:rsidRDefault="002E2B6F" w:rsidP="00240B6D">
      <w:pPr>
        <w:pStyle w:val="BodyText"/>
      </w:pPr>
      <w:r>
        <w:t>Finally, s</w:t>
      </w:r>
      <w:r w:rsidR="00240B6D">
        <w:t xml:space="preserve">ome </w:t>
      </w:r>
      <w:r w:rsidR="00A85854">
        <w:t xml:space="preserve">respondents </w:t>
      </w:r>
      <w:r>
        <w:t xml:space="preserve">chose not to speak to their employers about their caring responsibilities because they </w:t>
      </w:r>
      <w:r w:rsidR="001F2F14">
        <w:t>wanted</w:t>
      </w:r>
      <w:r w:rsidR="00240B6D">
        <w:t xml:space="preserve"> to protect the </w:t>
      </w:r>
      <w:r w:rsidR="00547F50">
        <w:t>privacy</w:t>
      </w:r>
      <w:r w:rsidR="00240B6D">
        <w:t xml:space="preserve"> of the person</w:t>
      </w:r>
      <w:r w:rsidR="00547F50">
        <w:t xml:space="preserve"> they cared for.</w:t>
      </w:r>
      <w:r w:rsidR="00A85854">
        <w:t xml:space="preserve"> In </w:t>
      </w:r>
      <w:r>
        <w:t>a few</w:t>
      </w:r>
      <w:r w:rsidR="00A85854">
        <w:t xml:space="preserve"> cases, th</w:t>
      </w:r>
      <w:r>
        <w:t>e</w:t>
      </w:r>
      <w:r w:rsidR="00A85854">
        <w:t xml:space="preserve"> person </w:t>
      </w:r>
      <w:r>
        <w:t xml:space="preserve">they cared for </w:t>
      </w:r>
      <w:r w:rsidR="00A85854">
        <w:t>was a colleague at work.</w:t>
      </w:r>
    </w:p>
    <w:p w14:paraId="3FB540BD" w14:textId="1A153C20" w:rsidR="00547F50" w:rsidRDefault="00547F50" w:rsidP="00547F50">
      <w:pPr>
        <w:pStyle w:val="Quote"/>
      </w:pPr>
      <w:r>
        <w:t xml:space="preserve">‘I am respecting the privacy of the person I care for.  She would not want it.’ (Female, </w:t>
      </w:r>
      <w:r w:rsidR="00CD5CD6">
        <w:t>further education</w:t>
      </w:r>
      <w:r>
        <w:t>)</w:t>
      </w:r>
    </w:p>
    <w:p w14:paraId="5931B9D4" w14:textId="6557F949" w:rsidR="00547F50" w:rsidRDefault="00547F50" w:rsidP="00547F50">
      <w:pPr>
        <w:pStyle w:val="Quote"/>
      </w:pPr>
      <w:r>
        <w:t>‘</w:t>
      </w:r>
      <w:r>
        <w:rPr>
          <w:rFonts w:ascii="Calibri" w:hAnsi="Calibri" w:cs="Calibri"/>
          <w:color w:val="000000"/>
        </w:rPr>
        <w:t xml:space="preserve">My partner did not wish the condition to be disclosed.’ (Male, </w:t>
      </w:r>
      <w:r w:rsidR="00CD5CD6">
        <w:rPr>
          <w:rFonts w:ascii="Calibri" w:hAnsi="Calibri" w:cs="Calibri"/>
          <w:color w:val="000000"/>
        </w:rPr>
        <w:t>higher education</w:t>
      </w:r>
      <w:r>
        <w:rPr>
          <w:rFonts w:ascii="Calibri" w:hAnsi="Calibri" w:cs="Calibri"/>
          <w:color w:val="000000"/>
        </w:rPr>
        <w:t>)</w:t>
      </w:r>
    </w:p>
    <w:p w14:paraId="52F630E4" w14:textId="3A87C7E8" w:rsidR="00547F50" w:rsidRDefault="00547F50" w:rsidP="00547F50">
      <w:pPr>
        <w:pStyle w:val="Quote"/>
        <w:rPr>
          <w:rFonts w:ascii="Calibri" w:hAnsi="Calibri" w:cs="Calibri"/>
          <w:color w:val="000000"/>
        </w:rPr>
      </w:pPr>
      <w:r>
        <w:t>‘</w:t>
      </w:r>
      <w:r>
        <w:rPr>
          <w:rFonts w:ascii="Calibri" w:hAnsi="Calibri" w:cs="Calibri"/>
          <w:color w:val="000000"/>
        </w:rPr>
        <w:t xml:space="preserve">My partner does not wish to disclose his illness, so I do my best to limit whom I tell….  There needs to be a lot of trust with a person before you tell them about things like this.’ (Female, </w:t>
      </w:r>
      <w:r w:rsidR="00CD5CD6">
        <w:rPr>
          <w:rFonts w:ascii="Calibri" w:hAnsi="Calibri" w:cs="Calibri"/>
          <w:color w:val="000000"/>
        </w:rPr>
        <w:t>higher education</w:t>
      </w:r>
      <w:r>
        <w:rPr>
          <w:rFonts w:ascii="Calibri" w:hAnsi="Calibri" w:cs="Calibri"/>
          <w:color w:val="000000"/>
        </w:rPr>
        <w:t>)</w:t>
      </w:r>
    </w:p>
    <w:p w14:paraId="58C02694" w14:textId="42013DC4" w:rsidR="00A85854" w:rsidRDefault="00A85854" w:rsidP="000546CB">
      <w:pPr>
        <w:pStyle w:val="Quote-last"/>
      </w:pPr>
      <w:r>
        <w:t xml:space="preserve">‘Because I don't want to damage the person I am caring for, who is also a colleague.’ (Female, </w:t>
      </w:r>
      <w:r w:rsidR="00CD5CD6">
        <w:t>higher education</w:t>
      </w:r>
      <w:r>
        <w:t>)</w:t>
      </w:r>
    </w:p>
    <w:p w14:paraId="4904EAC1" w14:textId="26436CAC" w:rsidR="004F36CE" w:rsidRDefault="004F36CE" w:rsidP="001F2F14">
      <w:pPr>
        <w:pStyle w:val="Heading3"/>
      </w:pPr>
      <w:r>
        <w:t>Other reasons for not informing employers</w:t>
      </w:r>
    </w:p>
    <w:p w14:paraId="03ACD13D" w14:textId="4146FB89" w:rsidR="004F36CE" w:rsidRDefault="004F36CE" w:rsidP="004F36CE">
      <w:pPr>
        <w:pStyle w:val="BodyText"/>
      </w:pPr>
      <w:r>
        <w:t>Occasionally, survey respondents gave reasons other than the three discussed above for not informing their employers about their caring responsibilities. These included that:</w:t>
      </w:r>
    </w:p>
    <w:p w14:paraId="5373A15E" w14:textId="13FBC248" w:rsidR="004F36CE" w:rsidRDefault="004F36CE" w:rsidP="004F36CE">
      <w:pPr>
        <w:pStyle w:val="itemise"/>
      </w:pPr>
      <w:r>
        <w:t>The definition of ‘carer’ used by their employer does not cover the type of care provided by the individual</w:t>
      </w:r>
      <w:r w:rsidR="005A4DE2">
        <w:t>.</w:t>
      </w:r>
    </w:p>
    <w:p w14:paraId="0F979EC8" w14:textId="6F9204BA" w:rsidR="004F36CE" w:rsidRPr="004F36CE" w:rsidRDefault="004F36CE" w:rsidP="004F36CE">
      <w:pPr>
        <w:pStyle w:val="Quote"/>
      </w:pPr>
      <w:r w:rsidRPr="004F36CE">
        <w:lastRenderedPageBreak/>
        <w:t>‘Definitions of caring are based on life threatening, permanently limiting, or terminal conditions only.’</w:t>
      </w:r>
      <w:r>
        <w:t xml:space="preserve"> (Male, </w:t>
      </w:r>
      <w:r w:rsidR="00CD5CD6">
        <w:t>higher education</w:t>
      </w:r>
      <w:r>
        <w:t>)</w:t>
      </w:r>
    </w:p>
    <w:p w14:paraId="7D338D37" w14:textId="397C2798" w:rsidR="004F36CE" w:rsidRDefault="004F36CE" w:rsidP="000546CB">
      <w:pPr>
        <w:pStyle w:val="Quote-last"/>
      </w:pPr>
      <w:r>
        <w:t xml:space="preserve">‘My university's definition of caring responsibilities is that the person cared for has to live with the carer. This does not describe my situation.’ (Female, </w:t>
      </w:r>
      <w:r w:rsidR="00CD5CD6">
        <w:t>higher education</w:t>
      </w:r>
      <w:r>
        <w:t>)</w:t>
      </w:r>
    </w:p>
    <w:p w14:paraId="0A1FCD4E" w14:textId="3C58F9CE" w:rsidR="004F36CE" w:rsidRDefault="005A4DE2" w:rsidP="004F36CE">
      <w:pPr>
        <w:pStyle w:val="itemise"/>
      </w:pPr>
      <w:r>
        <w:t>The person they cared for was a friend, rather than a family member.</w:t>
      </w:r>
    </w:p>
    <w:p w14:paraId="3C742FC6" w14:textId="446A97CA" w:rsidR="005A4DE2" w:rsidRDefault="005A4DE2" w:rsidP="005A4DE2">
      <w:pPr>
        <w:pStyle w:val="Quote"/>
        <w:rPr>
          <w:rFonts w:ascii="Calibri" w:hAnsi="Calibri" w:cs="Calibri"/>
          <w:color w:val="000000"/>
        </w:rPr>
      </w:pPr>
      <w:r>
        <w:t>‘</w:t>
      </w:r>
      <w:r>
        <w:rPr>
          <w:rFonts w:ascii="Calibri" w:hAnsi="Calibri" w:cs="Calibri"/>
          <w:color w:val="000000"/>
        </w:rPr>
        <w:t xml:space="preserve">Because the person I care for is a friend not a family member, so I wouldn't expect any allowances to be made.’ (Female, </w:t>
      </w:r>
      <w:r w:rsidR="00CD5CD6">
        <w:rPr>
          <w:rFonts w:ascii="Calibri" w:hAnsi="Calibri" w:cs="Calibri"/>
          <w:color w:val="000000"/>
        </w:rPr>
        <w:t>higher education</w:t>
      </w:r>
      <w:r>
        <w:rPr>
          <w:rFonts w:ascii="Calibri" w:hAnsi="Calibri" w:cs="Calibri"/>
          <w:color w:val="000000"/>
        </w:rPr>
        <w:t>)</w:t>
      </w:r>
    </w:p>
    <w:p w14:paraId="6E1CCAC2" w14:textId="1188E989" w:rsidR="005A4DE2" w:rsidRDefault="005A4DE2" w:rsidP="000546CB">
      <w:pPr>
        <w:pStyle w:val="Quote-last"/>
      </w:pPr>
      <w:r>
        <w:t>‘I care for a friend not a relative</w:t>
      </w:r>
      <w:r w:rsidR="00D64A2F">
        <w:t>.</w:t>
      </w:r>
      <w:r>
        <w:t xml:space="preserve">’ (Female, </w:t>
      </w:r>
      <w:r w:rsidR="00CD5CD6">
        <w:t>further education</w:t>
      </w:r>
      <w:r>
        <w:t>)</w:t>
      </w:r>
    </w:p>
    <w:p w14:paraId="73508706" w14:textId="63B4B6A0" w:rsidR="003C5563" w:rsidRDefault="003C5563" w:rsidP="003C5563">
      <w:pPr>
        <w:pStyle w:val="itemise"/>
      </w:pPr>
      <w:r>
        <w:t xml:space="preserve">They felt </w:t>
      </w:r>
      <w:r w:rsidR="000E4618">
        <w:t xml:space="preserve">stigmatised </w:t>
      </w:r>
      <w:r>
        <w:t xml:space="preserve">or </w:t>
      </w:r>
      <w:r w:rsidR="000E4618">
        <w:t xml:space="preserve">felt </w:t>
      </w:r>
      <w:r>
        <w:t>the person they cared for may be stigmatised.</w:t>
      </w:r>
    </w:p>
    <w:p w14:paraId="05491A9E" w14:textId="478B5390" w:rsidR="003C5563" w:rsidRDefault="003C5563" w:rsidP="000546CB">
      <w:pPr>
        <w:pStyle w:val="Quote-last"/>
      </w:pPr>
      <w:r>
        <w:t xml:space="preserve">‘Stigma. I care for my son with acute mental health issues since a small child. We have no formal diagnosis and he has been in and out of residential care. My employer knows I have children but not that I am primary carer for my </w:t>
      </w:r>
      <w:r w:rsidR="000E4618">
        <w:t>13-year-old</w:t>
      </w:r>
      <w:r>
        <w:t xml:space="preserve"> son, or that he has these issues.’ (Female, </w:t>
      </w:r>
      <w:r w:rsidR="00CD5CD6">
        <w:t>higher education</w:t>
      </w:r>
      <w:r>
        <w:t>)</w:t>
      </w:r>
    </w:p>
    <w:p w14:paraId="069F0833" w14:textId="0CC48385" w:rsidR="002E2B6F" w:rsidRDefault="002E2B6F" w:rsidP="001F2F14">
      <w:pPr>
        <w:pStyle w:val="Heading3"/>
      </w:pPr>
      <w:r>
        <w:t>Positive experiences of informing employers</w:t>
      </w:r>
    </w:p>
    <w:p w14:paraId="69F62B3A" w14:textId="067883DB" w:rsidR="002E2B6F" w:rsidRDefault="002E2B6F" w:rsidP="002E2B6F">
      <w:pPr>
        <w:pStyle w:val="BodyText"/>
      </w:pPr>
      <w:r>
        <w:t xml:space="preserve">It was </w:t>
      </w:r>
      <w:r w:rsidR="001F2F14">
        <w:t>relatively un</w:t>
      </w:r>
      <w:r>
        <w:t xml:space="preserve">common for survey respondents to say that they had informed someone at work (usually a line manager or colleagues) about their caring responsibilities, and they received a supportive response. However, </w:t>
      </w:r>
      <w:r w:rsidR="00D10B56">
        <w:t xml:space="preserve">in such cases, people usually said they had not informed (or </w:t>
      </w:r>
      <w:r w:rsidR="000546CB">
        <w:t>were wary of informing)</w:t>
      </w:r>
      <w:r w:rsidR="00D10B56">
        <w:t xml:space="preserve"> their Human Resources Department</w:t>
      </w:r>
      <w:r>
        <w:t>.</w:t>
      </w:r>
    </w:p>
    <w:p w14:paraId="60816382" w14:textId="2D600750" w:rsidR="00D10B56" w:rsidRDefault="00D10B56" w:rsidP="000546CB">
      <w:pPr>
        <w:pStyle w:val="Quote"/>
      </w:pPr>
      <w:r>
        <w:t>‘I have told my line manager, she understands it as she is also a carer</w:t>
      </w:r>
      <w:r w:rsidR="001F2F14">
        <w:t>,</w:t>
      </w:r>
      <w:r>
        <w:t xml:space="preserve"> but the heads of the institution and HR don't know.’ (Female, </w:t>
      </w:r>
      <w:r w:rsidR="00CD5CD6">
        <w:t>higher education</w:t>
      </w:r>
      <w:r>
        <w:t>)</w:t>
      </w:r>
    </w:p>
    <w:p w14:paraId="08B95F47" w14:textId="14480762" w:rsidR="000546CB" w:rsidRPr="000546CB" w:rsidRDefault="000546CB" w:rsidP="000546CB">
      <w:pPr>
        <w:pStyle w:val="Quote-last"/>
      </w:pPr>
      <w:r>
        <w:t>‘</w:t>
      </w:r>
      <w:r w:rsidRPr="00A37846">
        <w:rPr>
          <w:rFonts w:ascii="Calibri" w:eastAsia="Times New Roman" w:hAnsi="Calibri" w:cs="Times New Roman"/>
          <w:color w:val="000000"/>
          <w:lang w:eastAsia="en-GB"/>
        </w:rPr>
        <w:t xml:space="preserve">I dropped to part time when my mother became ill </w:t>
      </w:r>
      <w:r w:rsidR="005E1DB8">
        <w:rPr>
          <w:rFonts w:ascii="Calibri" w:eastAsia="Times New Roman" w:hAnsi="Calibri" w:cs="Times New Roman"/>
          <w:color w:val="000000"/>
          <w:lang w:eastAsia="en-GB"/>
        </w:rPr>
        <w:t>two</w:t>
      </w:r>
      <w:r w:rsidRPr="00A37846">
        <w:rPr>
          <w:rFonts w:ascii="Calibri" w:eastAsia="Times New Roman" w:hAnsi="Calibri" w:cs="Times New Roman"/>
          <w:color w:val="000000"/>
          <w:lang w:eastAsia="en-GB"/>
        </w:rPr>
        <w:t xml:space="preserve"> years ago and in her terminal stage and death, my colleagues and immediate manager w</w:t>
      </w:r>
      <w:r w:rsidR="005E1DB8">
        <w:rPr>
          <w:rFonts w:ascii="Calibri" w:eastAsia="Times New Roman" w:hAnsi="Calibri" w:cs="Times New Roman"/>
          <w:color w:val="000000"/>
          <w:lang w:eastAsia="en-GB"/>
        </w:rPr>
        <w:t>er</w:t>
      </w:r>
      <w:r w:rsidRPr="00A37846">
        <w:rPr>
          <w:rFonts w:ascii="Calibri" w:eastAsia="Times New Roman" w:hAnsi="Calibri" w:cs="Times New Roman"/>
          <w:color w:val="000000"/>
          <w:lang w:eastAsia="en-GB"/>
        </w:rPr>
        <w:t>e most supportive and able to cover for me in emergencies. I took no special leave</w:t>
      </w:r>
      <w:r w:rsidR="005E1DB8">
        <w:rPr>
          <w:rFonts w:ascii="Calibri" w:eastAsia="Times New Roman" w:hAnsi="Calibri" w:cs="Times New Roman"/>
          <w:color w:val="000000"/>
          <w:lang w:eastAsia="en-GB"/>
        </w:rPr>
        <w:t>,</w:t>
      </w:r>
      <w:r w:rsidRPr="00A37846">
        <w:rPr>
          <w:rFonts w:ascii="Calibri" w:eastAsia="Times New Roman" w:hAnsi="Calibri" w:cs="Times New Roman"/>
          <w:color w:val="000000"/>
          <w:lang w:eastAsia="en-GB"/>
        </w:rPr>
        <w:t xml:space="preserve"> but the non-paid-work days and annual leave covered the situation. Thus</w:t>
      </w:r>
      <w:r w:rsidR="005E1DB8">
        <w:rPr>
          <w:rFonts w:ascii="Calibri" w:eastAsia="Times New Roman" w:hAnsi="Calibri" w:cs="Times New Roman"/>
          <w:color w:val="000000"/>
          <w:lang w:eastAsia="en-GB"/>
        </w:rPr>
        <w:t>,</w:t>
      </w:r>
      <w:r w:rsidRPr="00A37846">
        <w:rPr>
          <w:rFonts w:ascii="Calibri" w:eastAsia="Times New Roman" w:hAnsi="Calibri" w:cs="Times New Roman"/>
          <w:color w:val="000000"/>
          <w:lang w:eastAsia="en-GB"/>
        </w:rPr>
        <w:t xml:space="preserve"> whilst my immediate manger</w:t>
      </w:r>
      <w:r w:rsidR="005E1DB8">
        <w:rPr>
          <w:rFonts w:ascii="Calibri" w:eastAsia="Times New Roman" w:hAnsi="Calibri" w:cs="Times New Roman"/>
          <w:color w:val="000000"/>
          <w:lang w:eastAsia="en-GB"/>
        </w:rPr>
        <w:t xml:space="preserve"> </w:t>
      </w:r>
      <w:r w:rsidRPr="00A37846">
        <w:rPr>
          <w:rFonts w:ascii="Calibri" w:eastAsia="Times New Roman" w:hAnsi="Calibri" w:cs="Times New Roman"/>
          <w:color w:val="000000"/>
          <w:lang w:eastAsia="en-GB"/>
        </w:rPr>
        <w:t>/</w:t>
      </w:r>
      <w:r w:rsidR="005E1DB8">
        <w:rPr>
          <w:rFonts w:ascii="Calibri" w:eastAsia="Times New Roman" w:hAnsi="Calibri" w:cs="Times New Roman"/>
          <w:color w:val="000000"/>
          <w:lang w:eastAsia="en-GB"/>
        </w:rPr>
        <w:t xml:space="preserve"> </w:t>
      </w:r>
      <w:r w:rsidRPr="00A37846">
        <w:rPr>
          <w:rFonts w:ascii="Calibri" w:eastAsia="Times New Roman" w:hAnsi="Calibri" w:cs="Times New Roman"/>
          <w:color w:val="000000"/>
          <w:lang w:eastAsia="en-GB"/>
        </w:rPr>
        <w:t>employer was aware of the situation, there has been not input from the wider organisation and its HR policies. My observation of HR and senior Faculty management here did not lead me to suppose that such input would be helpful.</w:t>
      </w:r>
      <w:r w:rsidR="005E1DB8">
        <w:rPr>
          <w:rFonts w:ascii="Calibri" w:eastAsia="Times New Roman" w:hAnsi="Calibri" w:cs="Times New Roman"/>
          <w:color w:val="000000"/>
          <w:lang w:eastAsia="en-GB"/>
        </w:rPr>
        <w:t xml:space="preserve">’ (Female, </w:t>
      </w:r>
      <w:r w:rsidR="00CD5CD6">
        <w:rPr>
          <w:rFonts w:ascii="Calibri" w:eastAsia="Times New Roman" w:hAnsi="Calibri" w:cs="Times New Roman"/>
          <w:color w:val="000000"/>
          <w:lang w:eastAsia="en-GB"/>
        </w:rPr>
        <w:t>higher education</w:t>
      </w:r>
      <w:r w:rsidR="005E1DB8">
        <w:rPr>
          <w:rFonts w:ascii="Calibri" w:eastAsia="Times New Roman" w:hAnsi="Calibri" w:cs="Times New Roman"/>
          <w:color w:val="000000"/>
          <w:lang w:eastAsia="en-GB"/>
        </w:rPr>
        <w:t>)</w:t>
      </w:r>
    </w:p>
    <w:p w14:paraId="5E2D0CD0" w14:textId="509D7C95" w:rsidR="001F2F14" w:rsidRDefault="001F2F14" w:rsidP="001F2F14">
      <w:pPr>
        <w:pStyle w:val="Heading2"/>
      </w:pPr>
      <w:bookmarkStart w:id="13" w:name="_Toc521491054"/>
      <w:r>
        <w:t xml:space="preserve">Issues </w:t>
      </w:r>
      <w:r w:rsidR="00196409">
        <w:t xml:space="preserve">carers </w:t>
      </w:r>
      <w:r>
        <w:t xml:space="preserve">face at work </w:t>
      </w:r>
      <w:r w:rsidR="004F5F83">
        <w:t>(Q12)</w:t>
      </w:r>
      <w:bookmarkEnd w:id="13"/>
    </w:p>
    <w:p w14:paraId="7113275D" w14:textId="5AD67F76" w:rsidR="00D82FAC" w:rsidRDefault="00153707" w:rsidP="001F2F14">
      <w:pPr>
        <w:pStyle w:val="BodyText"/>
      </w:pPr>
      <w:r>
        <w:t>Carers</w:t>
      </w:r>
      <w:r w:rsidR="001F2F14">
        <w:t xml:space="preserve"> were asked</w:t>
      </w:r>
      <w:r>
        <w:t xml:space="preserve"> (Question 12)</w:t>
      </w:r>
      <w:r w:rsidR="00DA73FA">
        <w:t>: ‘W</w:t>
      </w:r>
      <w:r w:rsidR="001F2F14">
        <w:t xml:space="preserve">hat </w:t>
      </w:r>
      <w:r w:rsidR="00DA73FA">
        <w:t xml:space="preserve">are </w:t>
      </w:r>
      <w:r w:rsidR="001F2F14">
        <w:t xml:space="preserve">the main issues </w:t>
      </w:r>
      <w:r w:rsidR="00DA73FA">
        <w:t>you</w:t>
      </w:r>
      <w:r w:rsidR="001F2F14">
        <w:t xml:space="preserve"> face at work as an unpaid carer</w:t>
      </w:r>
      <w:r w:rsidR="00DA73FA">
        <w:t>?’</w:t>
      </w:r>
      <w:r w:rsidR="00377182">
        <w:t xml:space="preserve"> </w:t>
      </w:r>
      <w:r w:rsidR="004F5F83">
        <w:t>This was an open (free text) question, and</w:t>
      </w:r>
      <w:r w:rsidR="00EA6E63">
        <w:t xml:space="preserve"> 1,314 carers </w:t>
      </w:r>
      <w:r w:rsidR="004F5F83">
        <w:t>provided comments. These</w:t>
      </w:r>
      <w:r w:rsidR="00EA6E63">
        <w:t xml:space="preserve"> </w:t>
      </w:r>
      <w:r w:rsidR="004F5F83">
        <w:t>provided a snapshot of</w:t>
      </w:r>
      <w:r w:rsidR="00D82FAC">
        <w:t xml:space="preserve"> </w:t>
      </w:r>
      <w:r w:rsidR="004F5F83">
        <w:t>the</w:t>
      </w:r>
      <w:r w:rsidR="00D82FAC">
        <w:t xml:space="preserve"> wide range of </w:t>
      </w:r>
      <w:r w:rsidR="007A68AC">
        <w:t>difficulties and demands</w:t>
      </w:r>
      <w:r w:rsidR="00D82FAC">
        <w:t xml:space="preserve"> that carers were coping with.</w:t>
      </w:r>
      <w:r w:rsidR="00DA73FA">
        <w:t xml:space="preserve"> While some reported that the issues they faced as work were relatively minor in nature, others were clearly trying to juggle what were essentially two full-time jobs</w:t>
      </w:r>
      <w:r>
        <w:t>,</w:t>
      </w:r>
      <w:r w:rsidR="00DA73FA">
        <w:t xml:space="preserve"> with consequent impacts on their own mental and physical health.</w:t>
      </w:r>
      <w:r w:rsidR="004F5F83">
        <w:t xml:space="preserve"> (The impacts </w:t>
      </w:r>
      <w:r w:rsidR="009E59A7">
        <w:t xml:space="preserve">of caring </w:t>
      </w:r>
      <w:r w:rsidR="004F5F83">
        <w:t xml:space="preserve">will be discussed </w:t>
      </w:r>
      <w:r w:rsidR="00AC2A07">
        <w:t>in Chapter 4.</w:t>
      </w:r>
      <w:r w:rsidR="004F5F83">
        <w:t>)</w:t>
      </w:r>
    </w:p>
    <w:p w14:paraId="05A56D3D" w14:textId="2C61E21A" w:rsidR="00D15558" w:rsidRDefault="009E59A7" w:rsidP="001F2F14">
      <w:pPr>
        <w:pStyle w:val="BodyText"/>
      </w:pPr>
      <w:r>
        <w:t>In terms of the issues they faced at work, t</w:t>
      </w:r>
      <w:r w:rsidR="00DA73FA">
        <w:t xml:space="preserve">here were </w:t>
      </w:r>
      <w:r w:rsidR="004F5F83">
        <w:t>several</w:t>
      </w:r>
      <w:r w:rsidR="00377182">
        <w:t xml:space="preserve"> recurring themes</w:t>
      </w:r>
      <w:r w:rsidR="00DA73FA">
        <w:t xml:space="preserve"> in respondents’ comments</w:t>
      </w:r>
      <w:r w:rsidR="003D215B">
        <w:t xml:space="preserve"> including (</w:t>
      </w:r>
      <w:proofErr w:type="spellStart"/>
      <w:r w:rsidR="003D215B">
        <w:t>i</w:t>
      </w:r>
      <w:proofErr w:type="spellEnd"/>
      <w:r w:rsidR="003D215B">
        <w:t xml:space="preserve">) the need to take time off (sometimes at short notice); (ii) unrealistic expectations from people at work; (iii) a lack of support or flexibility from employers; (iv) </w:t>
      </w:r>
      <w:r w:rsidR="003D215B">
        <w:lastRenderedPageBreak/>
        <w:t xml:space="preserve">difficulties </w:t>
      </w:r>
      <w:r w:rsidR="00153707">
        <w:t>managing their time</w:t>
      </w:r>
      <w:r w:rsidR="003D215B">
        <w:t xml:space="preserve">; (v) an inability to take part in conferences, </w:t>
      </w:r>
      <w:r w:rsidR="00113615">
        <w:t xml:space="preserve">meetings, </w:t>
      </w:r>
      <w:r w:rsidR="003D215B">
        <w:t>etc. outside of normal working hours</w:t>
      </w:r>
      <w:r w:rsidR="00EA3118">
        <w:t xml:space="preserve">; </w:t>
      </w:r>
      <w:r w:rsidR="007A68AC">
        <w:t xml:space="preserve">(vi) </w:t>
      </w:r>
      <w:r>
        <w:t xml:space="preserve">an </w:t>
      </w:r>
      <w:r w:rsidR="007A68AC">
        <w:t xml:space="preserve">inability to relocate for better work; </w:t>
      </w:r>
      <w:r w:rsidR="00EA3118">
        <w:t>and (vi</w:t>
      </w:r>
      <w:r w:rsidR="007A68AC">
        <w:t>i</w:t>
      </w:r>
      <w:r w:rsidR="00EA3118">
        <w:t>) financial worries</w:t>
      </w:r>
      <w:r w:rsidR="003D215B">
        <w:t xml:space="preserve">. Each of these issues is discussed further </w:t>
      </w:r>
      <w:r>
        <w:t>below</w:t>
      </w:r>
      <w:r w:rsidR="00DE099E">
        <w:t xml:space="preserve"> and, at the end of this section, consideration is given to the way these issues affect people who have caring responsibilities for a relative living overseas.</w:t>
      </w:r>
    </w:p>
    <w:p w14:paraId="41C26F86" w14:textId="12B2698B" w:rsidR="003D215B" w:rsidRPr="003D215B" w:rsidRDefault="00D15558" w:rsidP="003D215B">
      <w:pPr>
        <w:pStyle w:val="Heading3"/>
      </w:pPr>
      <w:r w:rsidRPr="00D15558">
        <w:t>Needing to take time off (sometimes at short notice) to help the person they cared fo</w:t>
      </w:r>
      <w:r>
        <w:t>r</w:t>
      </w:r>
    </w:p>
    <w:p w14:paraId="6A70E86C" w14:textId="59FA90E6" w:rsidR="00153707" w:rsidRDefault="006D11CC" w:rsidP="009E59A7">
      <w:pPr>
        <w:pStyle w:val="BodyText"/>
      </w:pPr>
      <w:r>
        <w:t>Respondents report</w:t>
      </w:r>
      <w:r w:rsidR="00113615">
        <w:t>ed</w:t>
      </w:r>
      <w:r>
        <w:t xml:space="preserve"> having to take time off from work during </w:t>
      </w:r>
      <w:r w:rsidR="009E59A7">
        <w:t>crises</w:t>
      </w:r>
      <w:r w:rsidR="00153707">
        <w:t>, for example,</w:t>
      </w:r>
      <w:r>
        <w:t xml:space="preserve"> if the person they cared for had a fall or became suddenly unwell. </w:t>
      </w:r>
      <w:r w:rsidR="00153707">
        <w:t xml:space="preserve">Some highlighted the particular challenges of having to be available for a family member who had autism, dementia or a mental health </w:t>
      </w:r>
      <w:r w:rsidR="008F49DB">
        <w:t>condition</w:t>
      </w:r>
      <w:r w:rsidR="00153707">
        <w:t xml:space="preserve">, whose needs were often very unpredictable. </w:t>
      </w:r>
    </w:p>
    <w:p w14:paraId="5379AD17" w14:textId="3FE41041" w:rsidR="00D15558" w:rsidRDefault="00153707" w:rsidP="009E59A7">
      <w:pPr>
        <w:pStyle w:val="BodyText"/>
      </w:pPr>
      <w:r>
        <w:t xml:space="preserve">Carers </w:t>
      </w:r>
      <w:r w:rsidR="006D11CC">
        <w:t xml:space="preserve">also </w:t>
      </w:r>
      <w:r>
        <w:t>reported needing</w:t>
      </w:r>
      <w:r w:rsidR="006D11CC">
        <w:t xml:space="preserve"> to be available during work hours to receive calls (from doctors, paid carers, or from the person they cared for) and to</w:t>
      </w:r>
      <w:r w:rsidR="00D15558">
        <w:t xml:space="preserve"> arrange hospital </w:t>
      </w:r>
      <w:r>
        <w:t>visits and other appointments</w:t>
      </w:r>
      <w:r w:rsidR="006D11CC">
        <w:t xml:space="preserve"> on behalf of the person they cared for. Having to use </w:t>
      </w:r>
      <w:r w:rsidR="003E0D7E">
        <w:t xml:space="preserve">up </w:t>
      </w:r>
      <w:r w:rsidR="006D11CC">
        <w:t xml:space="preserve">their </w:t>
      </w:r>
      <w:r w:rsidR="00D15558">
        <w:t xml:space="preserve">annual leave to </w:t>
      </w:r>
      <w:r w:rsidR="003E0D7E">
        <w:t xml:space="preserve">attend appointments and provide ongoing care to </w:t>
      </w:r>
      <w:r w:rsidR="00D15558">
        <w:t xml:space="preserve">a loved-one </w:t>
      </w:r>
      <w:r>
        <w:t>was also a common</w:t>
      </w:r>
      <w:r w:rsidR="00D15558">
        <w:t xml:space="preserve"> experience </w:t>
      </w:r>
      <w:r w:rsidR="006D11CC">
        <w:t>for</w:t>
      </w:r>
      <w:r w:rsidR="00D15558">
        <w:t xml:space="preserve"> </w:t>
      </w:r>
      <w:r>
        <w:t>carers</w:t>
      </w:r>
      <w:r w:rsidR="00D15558">
        <w:t>.</w:t>
      </w:r>
    </w:p>
    <w:p w14:paraId="25C0D3C2" w14:textId="1FF9DE06" w:rsidR="003D215B" w:rsidRDefault="003D215B" w:rsidP="003D215B">
      <w:pPr>
        <w:pStyle w:val="Quote"/>
        <w:rPr>
          <w:rFonts w:ascii="Calibri" w:eastAsia="Times New Roman" w:hAnsi="Calibri" w:cs="Times New Roman"/>
          <w:color w:val="000000"/>
          <w:lang w:eastAsia="en-GB"/>
        </w:rPr>
      </w:pPr>
      <w:r>
        <w:t>‘</w:t>
      </w:r>
      <w:r w:rsidR="00D70F68" w:rsidRPr="00A37846">
        <w:rPr>
          <w:rFonts w:ascii="Calibri" w:eastAsia="Times New Roman" w:hAnsi="Calibri" w:cs="Times New Roman"/>
          <w:color w:val="000000"/>
          <w:lang w:eastAsia="en-GB"/>
        </w:rPr>
        <w:t>Taking time off for meetings with support agencies. Getting calls in work from family members when things have gone wrong.</w:t>
      </w:r>
      <w:r w:rsidR="00D70F68">
        <w:rPr>
          <w:rFonts w:ascii="Calibri" w:eastAsia="Times New Roman" w:hAnsi="Calibri" w:cs="Times New Roman"/>
          <w:color w:val="000000"/>
          <w:lang w:eastAsia="en-GB"/>
        </w:rPr>
        <w:t xml:space="preserve">’ (Male, </w:t>
      </w:r>
      <w:r w:rsidR="00CD5CD6">
        <w:rPr>
          <w:rFonts w:ascii="Calibri" w:eastAsia="Times New Roman" w:hAnsi="Calibri" w:cs="Times New Roman"/>
          <w:color w:val="000000"/>
          <w:lang w:eastAsia="en-GB"/>
        </w:rPr>
        <w:t>further education</w:t>
      </w:r>
      <w:r w:rsidR="00D70F68">
        <w:rPr>
          <w:rFonts w:ascii="Calibri" w:eastAsia="Times New Roman" w:hAnsi="Calibri" w:cs="Times New Roman"/>
          <w:color w:val="000000"/>
          <w:lang w:eastAsia="en-GB"/>
        </w:rPr>
        <w:t>)</w:t>
      </w:r>
    </w:p>
    <w:p w14:paraId="0793EFE7" w14:textId="2944CD57" w:rsidR="00D70F68" w:rsidRDefault="00D70F68" w:rsidP="009E59A7">
      <w:pPr>
        <w:pStyle w:val="Quote-last"/>
        <w:rPr>
          <w:lang w:eastAsia="en-GB"/>
        </w:rPr>
      </w:pPr>
      <w:r>
        <w:t>‘</w:t>
      </w:r>
      <w:r w:rsidRPr="00A37846">
        <w:rPr>
          <w:lang w:eastAsia="en-GB"/>
        </w:rPr>
        <w:t>My mother</w:t>
      </w:r>
      <w:r w:rsidR="00113615">
        <w:rPr>
          <w:lang w:eastAsia="en-GB"/>
        </w:rPr>
        <w:t>,</w:t>
      </w:r>
      <w:r w:rsidRPr="00A37846">
        <w:rPr>
          <w:lang w:eastAsia="en-GB"/>
        </w:rPr>
        <w:t xml:space="preserve"> due to her brain injury</w:t>
      </w:r>
      <w:r w:rsidR="00113615">
        <w:rPr>
          <w:lang w:eastAsia="en-GB"/>
        </w:rPr>
        <w:t>,</w:t>
      </w:r>
      <w:r w:rsidRPr="00A37846">
        <w:rPr>
          <w:lang w:eastAsia="en-GB"/>
        </w:rPr>
        <w:t xml:space="preserve"> sometimes calls work which I feel self</w:t>
      </w:r>
      <w:r>
        <w:rPr>
          <w:lang w:eastAsia="en-GB"/>
        </w:rPr>
        <w:t>-</w:t>
      </w:r>
      <w:r w:rsidRPr="00A37846">
        <w:rPr>
          <w:lang w:eastAsia="en-GB"/>
        </w:rPr>
        <w:t>conscious about. I have been called to the hospital very last minute during work hours. If you are needed to go and support someone at a hospital visit</w:t>
      </w:r>
      <w:r>
        <w:rPr>
          <w:lang w:eastAsia="en-GB"/>
        </w:rPr>
        <w:t xml:space="preserve"> </w:t>
      </w:r>
      <w:r w:rsidRPr="00A37846">
        <w:rPr>
          <w:lang w:eastAsia="en-GB"/>
        </w:rPr>
        <w:t>/</w:t>
      </w:r>
      <w:r>
        <w:rPr>
          <w:lang w:eastAsia="en-GB"/>
        </w:rPr>
        <w:t xml:space="preserve"> </w:t>
      </w:r>
      <w:r w:rsidRPr="00A37846">
        <w:rPr>
          <w:lang w:eastAsia="en-GB"/>
        </w:rPr>
        <w:t xml:space="preserve">test you have to use </w:t>
      </w:r>
      <w:r>
        <w:rPr>
          <w:lang w:eastAsia="en-GB"/>
        </w:rPr>
        <w:t>annual leave</w:t>
      </w:r>
      <w:r w:rsidR="00113615">
        <w:rPr>
          <w:lang w:eastAsia="en-GB"/>
        </w:rPr>
        <w:t>;</w:t>
      </w:r>
      <w:r w:rsidRPr="00A37846">
        <w:rPr>
          <w:lang w:eastAsia="en-GB"/>
        </w:rPr>
        <w:t xml:space="preserve"> there is not an option to claim it back.</w:t>
      </w:r>
      <w:r>
        <w:rPr>
          <w:lang w:eastAsia="en-GB"/>
        </w:rPr>
        <w:t xml:space="preserve">’ (Female, </w:t>
      </w:r>
      <w:r w:rsidR="00CD5CD6">
        <w:rPr>
          <w:lang w:eastAsia="en-GB"/>
        </w:rPr>
        <w:t>higher education</w:t>
      </w:r>
      <w:r>
        <w:rPr>
          <w:lang w:eastAsia="en-GB"/>
        </w:rPr>
        <w:t>)</w:t>
      </w:r>
    </w:p>
    <w:p w14:paraId="20847715" w14:textId="77777777" w:rsidR="003D215B" w:rsidRPr="003D215B" w:rsidRDefault="00D15558" w:rsidP="003D215B">
      <w:pPr>
        <w:pStyle w:val="Heading3"/>
      </w:pPr>
      <w:r w:rsidRPr="00FB74C1">
        <w:t>Unrealistic expectations from people at work</w:t>
      </w:r>
    </w:p>
    <w:p w14:paraId="28665788" w14:textId="23D25600" w:rsidR="00D15558" w:rsidRDefault="00D15558" w:rsidP="003D215B">
      <w:pPr>
        <w:pStyle w:val="BodyText"/>
      </w:pPr>
      <w:r>
        <w:t>Respondents repeatedly highlighted that</w:t>
      </w:r>
      <w:r w:rsidR="003E0D7E">
        <w:t xml:space="preserve">, even when their line manager or colleagues were aware of their caring responsibilities, </w:t>
      </w:r>
      <w:r>
        <w:t xml:space="preserve">there was seldom any </w:t>
      </w:r>
      <w:r w:rsidR="00FB74C1">
        <w:t>change</w:t>
      </w:r>
      <w:r>
        <w:t xml:space="preserve"> in</w:t>
      </w:r>
      <w:r w:rsidR="003E0D7E">
        <w:t xml:space="preserve"> work-related</w:t>
      </w:r>
      <w:r>
        <w:t xml:space="preserve"> expectations</w:t>
      </w:r>
      <w:r w:rsidR="00FB74C1">
        <w:t xml:space="preserve"> or</w:t>
      </w:r>
      <w:r>
        <w:t xml:space="preserve"> demands</w:t>
      </w:r>
      <w:r w:rsidR="00FB74C1">
        <w:t>.</w:t>
      </w:r>
      <w:r>
        <w:t xml:space="preserve"> </w:t>
      </w:r>
      <w:r w:rsidR="00E16ED3">
        <w:t xml:space="preserve">Moreover, even in situations where carers had </w:t>
      </w:r>
      <w:r w:rsidR="009E59A7">
        <w:t>decided to red</w:t>
      </w:r>
      <w:r w:rsidR="00E16ED3">
        <w:t xml:space="preserve">uce their working hours to part-time to better manage their caring responsibilities, they were often still expected to attend </w:t>
      </w:r>
      <w:r w:rsidR="00A227BB">
        <w:t xml:space="preserve">work-related </w:t>
      </w:r>
      <w:r w:rsidR="00E16ED3">
        <w:t>meetings on their non-working days.</w:t>
      </w:r>
    </w:p>
    <w:p w14:paraId="1D608171" w14:textId="7B6EAE43" w:rsidR="00D70F68" w:rsidRDefault="00424DC7" w:rsidP="00D70F68">
      <w:pPr>
        <w:pStyle w:val="Quote"/>
        <w:rPr>
          <w:rFonts w:ascii="Calibri" w:eastAsia="Times New Roman" w:hAnsi="Calibri" w:cs="Times New Roman"/>
          <w:color w:val="000000"/>
          <w:lang w:eastAsia="en-GB"/>
        </w:rPr>
      </w:pPr>
      <w:r>
        <w:t>‘</w:t>
      </w:r>
      <w:r w:rsidRPr="00A37846">
        <w:rPr>
          <w:rFonts w:ascii="Calibri" w:eastAsia="Times New Roman" w:hAnsi="Calibri" w:cs="Times New Roman"/>
          <w:color w:val="000000"/>
          <w:lang w:eastAsia="en-GB"/>
        </w:rPr>
        <w:t>I have recently gone part</w:t>
      </w:r>
      <w:r w:rsidR="00240312">
        <w:rPr>
          <w:rFonts w:ascii="Calibri" w:eastAsia="Times New Roman" w:hAnsi="Calibri" w:cs="Times New Roman"/>
          <w:color w:val="000000"/>
          <w:lang w:eastAsia="en-GB"/>
        </w:rPr>
        <w:t>-</w:t>
      </w:r>
      <w:r w:rsidRPr="00A37846">
        <w:rPr>
          <w:rFonts w:ascii="Calibri" w:eastAsia="Times New Roman" w:hAnsi="Calibri" w:cs="Times New Roman"/>
          <w:color w:val="000000"/>
          <w:lang w:eastAsia="en-GB"/>
        </w:rPr>
        <w:t>time (0.5) to spend more time supporting my father who is 95 and living alone, with poor sight and hearing. The most difficult thing for me at the moment is that while my paid hours have gone down by half</w:t>
      </w:r>
      <w:r w:rsidR="00240312">
        <w:rPr>
          <w:rFonts w:ascii="Calibri" w:eastAsia="Times New Roman" w:hAnsi="Calibri" w:cs="Times New Roman"/>
          <w:color w:val="000000"/>
          <w:lang w:eastAsia="en-GB"/>
        </w:rPr>
        <w:t>,</w:t>
      </w:r>
      <w:r w:rsidRPr="00A37846">
        <w:rPr>
          <w:rFonts w:ascii="Calibri" w:eastAsia="Times New Roman" w:hAnsi="Calibri" w:cs="Times New Roman"/>
          <w:color w:val="000000"/>
          <w:lang w:eastAsia="en-GB"/>
        </w:rPr>
        <w:t xml:space="preserve"> my workload has not changed at all. My line manager is sympathetic but with </w:t>
      </w:r>
      <w:r>
        <w:rPr>
          <w:rFonts w:ascii="Calibri" w:eastAsia="Times New Roman" w:hAnsi="Calibri" w:cs="Times New Roman"/>
          <w:color w:val="000000"/>
          <w:lang w:eastAsia="en-GB"/>
        </w:rPr>
        <w:t>eight</w:t>
      </w:r>
      <w:r w:rsidRPr="00A37846">
        <w:rPr>
          <w:rFonts w:ascii="Calibri" w:eastAsia="Times New Roman" w:hAnsi="Calibri" w:cs="Times New Roman"/>
          <w:color w:val="000000"/>
          <w:lang w:eastAsia="en-GB"/>
        </w:rPr>
        <w:t xml:space="preserve"> PhD students for which I am first supervisor, </w:t>
      </w:r>
      <w:r>
        <w:rPr>
          <w:rFonts w:ascii="Calibri" w:eastAsia="Times New Roman" w:hAnsi="Calibri" w:cs="Times New Roman"/>
          <w:color w:val="000000"/>
          <w:lang w:eastAsia="en-GB"/>
        </w:rPr>
        <w:t>nine</w:t>
      </w:r>
      <w:r w:rsidRPr="00A37846">
        <w:rPr>
          <w:rFonts w:ascii="Calibri" w:eastAsia="Times New Roman" w:hAnsi="Calibri" w:cs="Times New Roman"/>
          <w:color w:val="000000"/>
          <w:lang w:eastAsia="en-GB"/>
        </w:rPr>
        <w:t xml:space="preserve"> as second supervisor, with responsibilities for a</w:t>
      </w:r>
      <w:r w:rsidR="00240312">
        <w:rPr>
          <w:rFonts w:ascii="Calibri" w:eastAsia="Times New Roman" w:hAnsi="Calibri" w:cs="Times New Roman"/>
          <w:color w:val="000000"/>
          <w:lang w:eastAsia="en-GB"/>
        </w:rPr>
        <w:t>n</w:t>
      </w:r>
      <w:r w:rsidRPr="00A37846">
        <w:rPr>
          <w:rFonts w:ascii="Calibri" w:eastAsia="Times New Roman" w:hAnsi="Calibri" w:cs="Times New Roman"/>
          <w:color w:val="000000"/>
          <w:lang w:eastAsia="en-GB"/>
        </w:rPr>
        <w:t xml:space="preserve"> MA programme and for campus</w:t>
      </w:r>
      <w:r>
        <w:rPr>
          <w:rFonts w:ascii="Calibri" w:eastAsia="Times New Roman" w:hAnsi="Calibri" w:cs="Times New Roman"/>
          <w:color w:val="000000"/>
          <w:lang w:eastAsia="en-GB"/>
        </w:rPr>
        <w:t>-</w:t>
      </w:r>
      <w:r w:rsidRPr="00A37846">
        <w:rPr>
          <w:rFonts w:ascii="Calibri" w:eastAsia="Times New Roman" w:hAnsi="Calibri" w:cs="Times New Roman"/>
          <w:color w:val="000000"/>
          <w:lang w:eastAsia="en-GB"/>
        </w:rPr>
        <w:t>based teaching</w:t>
      </w:r>
      <w:r w:rsidR="00240312">
        <w:rPr>
          <w:rFonts w:ascii="Calibri" w:eastAsia="Times New Roman" w:hAnsi="Calibri" w:cs="Times New Roman"/>
          <w:color w:val="000000"/>
          <w:lang w:eastAsia="en-GB"/>
        </w:rPr>
        <w:t>,</w:t>
      </w:r>
      <w:r w:rsidRPr="00A37846">
        <w:rPr>
          <w:rFonts w:ascii="Calibri" w:eastAsia="Times New Roman" w:hAnsi="Calibri" w:cs="Times New Roman"/>
          <w:color w:val="000000"/>
          <w:lang w:eastAsia="en-GB"/>
        </w:rPr>
        <w:t xml:space="preserve"> as well as REF outputs I cannot at the moment do all I am required to do in the hours I have allocated to me at work. I have gone from being guilty when I am with my father because I am not working</w:t>
      </w:r>
      <w:r>
        <w:rPr>
          <w:rFonts w:ascii="Calibri" w:eastAsia="Times New Roman" w:hAnsi="Calibri" w:cs="Times New Roman"/>
          <w:color w:val="000000"/>
          <w:lang w:eastAsia="en-GB"/>
        </w:rPr>
        <w:t>,</w:t>
      </w:r>
      <w:r w:rsidRPr="00A37846">
        <w:rPr>
          <w:rFonts w:ascii="Calibri" w:eastAsia="Times New Roman" w:hAnsi="Calibri" w:cs="Times New Roman"/>
          <w:color w:val="000000"/>
          <w:lang w:eastAsia="en-GB"/>
        </w:rPr>
        <w:t xml:space="preserve"> to being guilty when I am not with him because I am working far too much and still don't have enough time to spend with him.</w:t>
      </w:r>
      <w:r>
        <w:rPr>
          <w:rFonts w:ascii="Calibri" w:eastAsia="Times New Roman" w:hAnsi="Calibri" w:cs="Times New Roman"/>
          <w:color w:val="000000"/>
          <w:lang w:eastAsia="en-GB"/>
        </w:rPr>
        <w:t xml:space="preserve">’ (Female, </w:t>
      </w:r>
      <w:r w:rsidR="00CD5CD6">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15DBDF01" w14:textId="62FFC7DD" w:rsidR="0089100A" w:rsidRDefault="0089100A" w:rsidP="00D70F68">
      <w:pPr>
        <w:pStyle w:val="Quote"/>
        <w:rPr>
          <w:rFonts w:ascii="Calibri" w:eastAsia="Times New Roman" w:hAnsi="Calibri" w:cs="Times New Roman"/>
          <w:color w:val="000000"/>
          <w:lang w:eastAsia="en-GB"/>
        </w:rPr>
      </w:pPr>
      <w:r>
        <w:rPr>
          <w:rFonts w:ascii="Calibri" w:eastAsia="Times New Roman" w:hAnsi="Calibri" w:cs="Times New Roman"/>
          <w:color w:val="000000"/>
          <w:lang w:eastAsia="en-GB"/>
        </w:rPr>
        <w:t>‘</w:t>
      </w:r>
      <w:r w:rsidRPr="00A37846">
        <w:rPr>
          <w:rFonts w:ascii="Calibri" w:eastAsia="Times New Roman" w:hAnsi="Calibri" w:cs="Times New Roman"/>
          <w:color w:val="000000"/>
          <w:lang w:eastAsia="en-GB"/>
        </w:rPr>
        <w:t xml:space="preserve">I have set days as a </w:t>
      </w:r>
      <w:proofErr w:type="spellStart"/>
      <w:r w:rsidRPr="00A37846">
        <w:rPr>
          <w:rFonts w:ascii="Calibri" w:eastAsia="Times New Roman" w:hAnsi="Calibri" w:cs="Times New Roman"/>
          <w:color w:val="000000"/>
          <w:lang w:eastAsia="en-GB"/>
        </w:rPr>
        <w:t>carer</w:t>
      </w:r>
      <w:proofErr w:type="spellEnd"/>
      <w:r w:rsidRPr="00A37846">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w:t>
      </w:r>
      <w:r w:rsidRPr="00A37846">
        <w:rPr>
          <w:rFonts w:ascii="Calibri" w:eastAsia="Times New Roman" w:hAnsi="Calibri" w:cs="Times New Roman"/>
          <w:color w:val="000000"/>
          <w:lang w:eastAsia="en-GB"/>
        </w:rPr>
        <w:t xml:space="preserve"> it is difficult when my employers expect me to attend on days I don't normally work, for meetings, etc</w:t>
      </w:r>
      <w:r>
        <w:rPr>
          <w:rFonts w:ascii="Calibri" w:eastAsia="Times New Roman" w:hAnsi="Calibri" w:cs="Times New Roman"/>
          <w:color w:val="000000"/>
          <w:lang w:eastAsia="en-GB"/>
        </w:rPr>
        <w:t xml:space="preserve">.’ (Female, </w:t>
      </w:r>
      <w:r w:rsidR="00CD5CD6">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572A19A8" w14:textId="10EE3BE3" w:rsidR="0089100A" w:rsidRDefault="0089100A" w:rsidP="00D70F68">
      <w:pPr>
        <w:pStyle w:val="Quote"/>
      </w:pPr>
      <w:r>
        <w:t>‘</w:t>
      </w:r>
      <w:r w:rsidRPr="00A37846">
        <w:rPr>
          <w:rFonts w:ascii="Calibri" w:eastAsia="Times New Roman" w:hAnsi="Calibri" w:cs="Times New Roman"/>
          <w:color w:val="000000"/>
          <w:lang w:eastAsia="en-GB"/>
        </w:rPr>
        <w:t>I've been able to continue working full</w:t>
      </w:r>
      <w:r w:rsidR="00240312">
        <w:rPr>
          <w:rFonts w:ascii="Calibri" w:eastAsia="Times New Roman" w:hAnsi="Calibri" w:cs="Times New Roman"/>
          <w:color w:val="000000"/>
          <w:lang w:eastAsia="en-GB"/>
        </w:rPr>
        <w:t>-</w:t>
      </w:r>
      <w:r w:rsidRPr="00A37846">
        <w:rPr>
          <w:rFonts w:ascii="Calibri" w:eastAsia="Times New Roman" w:hAnsi="Calibri" w:cs="Times New Roman"/>
          <w:color w:val="000000"/>
          <w:lang w:eastAsia="en-GB"/>
        </w:rPr>
        <w:t>time but</w:t>
      </w:r>
      <w:r w:rsidR="009E59A7">
        <w:rPr>
          <w:rFonts w:ascii="Calibri" w:eastAsia="Times New Roman" w:hAnsi="Calibri" w:cs="Times New Roman"/>
          <w:color w:val="000000"/>
          <w:lang w:eastAsia="en-GB"/>
        </w:rPr>
        <w:t>, for academics,</w:t>
      </w:r>
      <w:r w:rsidRPr="00A37846">
        <w:rPr>
          <w:rFonts w:ascii="Calibri" w:eastAsia="Times New Roman" w:hAnsi="Calibri" w:cs="Times New Roman"/>
          <w:color w:val="000000"/>
          <w:lang w:eastAsia="en-GB"/>
        </w:rPr>
        <w:t xml:space="preserve"> the problem is there is no clear definition of what constitutes full</w:t>
      </w:r>
      <w:r w:rsidR="00240312">
        <w:rPr>
          <w:rFonts w:ascii="Calibri" w:eastAsia="Times New Roman" w:hAnsi="Calibri" w:cs="Times New Roman"/>
          <w:color w:val="000000"/>
          <w:lang w:eastAsia="en-GB"/>
        </w:rPr>
        <w:t>-</w:t>
      </w:r>
      <w:r w:rsidRPr="00A37846">
        <w:rPr>
          <w:rFonts w:ascii="Calibri" w:eastAsia="Times New Roman" w:hAnsi="Calibri" w:cs="Times New Roman"/>
          <w:color w:val="000000"/>
          <w:lang w:eastAsia="en-GB"/>
        </w:rPr>
        <w:t xml:space="preserve">time. </w:t>
      </w:r>
      <w:r w:rsidR="007A68AC">
        <w:rPr>
          <w:rFonts w:ascii="Calibri" w:eastAsia="Times New Roman" w:hAnsi="Calibri" w:cs="Times New Roman"/>
          <w:color w:val="000000"/>
          <w:lang w:eastAsia="en-GB"/>
        </w:rPr>
        <w:t>W</w:t>
      </w:r>
      <w:r w:rsidRPr="00A37846">
        <w:rPr>
          <w:rFonts w:ascii="Calibri" w:eastAsia="Times New Roman" w:hAnsi="Calibri" w:cs="Times New Roman"/>
          <w:color w:val="000000"/>
          <w:lang w:eastAsia="en-GB"/>
        </w:rPr>
        <w:t>e are measure</w:t>
      </w:r>
      <w:r w:rsidR="007A68AC">
        <w:rPr>
          <w:rFonts w:ascii="Calibri" w:eastAsia="Times New Roman" w:hAnsi="Calibri" w:cs="Times New Roman"/>
          <w:color w:val="000000"/>
          <w:lang w:eastAsia="en-GB"/>
        </w:rPr>
        <w:t>d</w:t>
      </w:r>
      <w:r w:rsidRPr="00A37846">
        <w:rPr>
          <w:rFonts w:ascii="Calibri" w:eastAsia="Times New Roman" w:hAnsi="Calibri" w:cs="Times New Roman"/>
          <w:color w:val="000000"/>
          <w:lang w:eastAsia="en-GB"/>
        </w:rPr>
        <w:t xml:space="preserve"> purely </w:t>
      </w:r>
      <w:r w:rsidRPr="00A37846">
        <w:rPr>
          <w:rFonts w:ascii="Calibri" w:eastAsia="Times New Roman" w:hAnsi="Calibri" w:cs="Times New Roman"/>
          <w:color w:val="000000"/>
          <w:lang w:eastAsia="en-GB"/>
        </w:rPr>
        <w:lastRenderedPageBreak/>
        <w:t>on outputs and not the time required</w:t>
      </w:r>
      <w:r>
        <w:rPr>
          <w:rFonts w:ascii="Calibri" w:eastAsia="Times New Roman" w:hAnsi="Calibri" w:cs="Times New Roman"/>
          <w:color w:val="000000"/>
          <w:lang w:eastAsia="en-GB"/>
        </w:rPr>
        <w:t xml:space="preserve"> </w:t>
      </w:r>
      <w:r w:rsidRPr="00A37846">
        <w:rPr>
          <w:rFonts w:ascii="Calibri" w:eastAsia="Times New Roman" w:hAnsi="Calibri" w:cs="Times New Roman"/>
          <w:color w:val="000000"/>
          <w:lang w:eastAsia="en-GB"/>
        </w:rPr>
        <w:t>/</w:t>
      </w:r>
      <w:r>
        <w:rPr>
          <w:rFonts w:ascii="Calibri" w:eastAsia="Times New Roman" w:hAnsi="Calibri" w:cs="Times New Roman"/>
          <w:color w:val="000000"/>
          <w:lang w:eastAsia="en-GB"/>
        </w:rPr>
        <w:t xml:space="preserve"> </w:t>
      </w:r>
      <w:r w:rsidRPr="00A37846">
        <w:rPr>
          <w:rFonts w:ascii="Calibri" w:eastAsia="Times New Roman" w:hAnsi="Calibri" w:cs="Times New Roman"/>
          <w:color w:val="000000"/>
          <w:lang w:eastAsia="en-GB"/>
        </w:rPr>
        <w:t>invested to achieve outputs.</w:t>
      </w:r>
      <w:r w:rsidR="003E0D7E">
        <w:rPr>
          <w:rFonts w:ascii="Calibri" w:eastAsia="Times New Roman" w:hAnsi="Calibri" w:cs="Times New Roman"/>
          <w:color w:val="000000"/>
          <w:lang w:eastAsia="en-GB"/>
        </w:rPr>
        <w:t xml:space="preserve"> </w:t>
      </w:r>
      <w:r w:rsidRPr="00A37846">
        <w:rPr>
          <w:rFonts w:ascii="Calibri" w:eastAsia="Times New Roman" w:hAnsi="Calibri" w:cs="Times New Roman"/>
          <w:color w:val="000000"/>
          <w:lang w:eastAsia="en-GB"/>
        </w:rPr>
        <w:t>To achieve all that is expected involves working far in excess of 40 hours per week, and this is not always compatible with care.</w:t>
      </w:r>
      <w:r>
        <w:rPr>
          <w:rFonts w:ascii="Calibri" w:eastAsia="Times New Roman" w:hAnsi="Calibri" w:cs="Times New Roman"/>
          <w:color w:val="000000"/>
          <w:lang w:eastAsia="en-GB"/>
        </w:rPr>
        <w:t xml:space="preserve">’ (Male, </w:t>
      </w:r>
      <w:r w:rsidR="00CD5CD6">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5121D9F6" w14:textId="6E59B8D3" w:rsidR="003D215B" w:rsidRPr="003D215B" w:rsidRDefault="00FB74C1" w:rsidP="003D215B">
      <w:pPr>
        <w:pStyle w:val="Heading3"/>
      </w:pPr>
      <w:r>
        <w:t xml:space="preserve">Lack of support / </w:t>
      </w:r>
      <w:r w:rsidR="004C0F94">
        <w:t>in</w:t>
      </w:r>
      <w:r>
        <w:t xml:space="preserve">flexibility </w:t>
      </w:r>
      <w:r w:rsidR="003D215B">
        <w:t>from employer</w:t>
      </w:r>
    </w:p>
    <w:p w14:paraId="00D9335A" w14:textId="7C48A2D4" w:rsidR="00FB74C1" w:rsidRDefault="00FB74C1" w:rsidP="003D215B">
      <w:pPr>
        <w:pStyle w:val="BodyText"/>
      </w:pPr>
      <w:r>
        <w:t>Some respondents reported that they had been able to agree flexible working patterns with a supportive line manager, or that colleagues had rallied around to cover for them</w:t>
      </w:r>
      <w:r w:rsidR="00246DD4">
        <w:t xml:space="preserve"> at work</w:t>
      </w:r>
      <w:r>
        <w:t xml:space="preserve"> </w:t>
      </w:r>
      <w:r w:rsidR="00D70F68">
        <w:t>during a crisis</w:t>
      </w:r>
      <w:r>
        <w:t xml:space="preserve">. </w:t>
      </w:r>
      <w:r w:rsidR="00246DD4">
        <w:t xml:space="preserve">These types of </w:t>
      </w:r>
      <w:r w:rsidR="00582C00">
        <w:t xml:space="preserve">positive </w:t>
      </w:r>
      <w:r w:rsidR="00246DD4">
        <w:t>experiences will be d</w:t>
      </w:r>
      <w:r w:rsidR="00582C00">
        <w:t xml:space="preserve">iscussed </w:t>
      </w:r>
      <w:r w:rsidR="009E59A7">
        <w:t xml:space="preserve">in relation to Question 13 </w:t>
      </w:r>
      <w:r w:rsidR="00582C00">
        <w:t>below</w:t>
      </w:r>
      <w:r w:rsidR="00246DD4">
        <w:t xml:space="preserve">. </w:t>
      </w:r>
      <w:r>
        <w:t xml:space="preserve">However, such experiences </w:t>
      </w:r>
      <w:r w:rsidR="00D70F68">
        <w:t>appeared to be</w:t>
      </w:r>
      <w:r>
        <w:t xml:space="preserve"> </w:t>
      </w:r>
      <w:r w:rsidR="00246DD4">
        <w:t xml:space="preserve">relatively </w:t>
      </w:r>
      <w:r w:rsidR="009E59A7">
        <w:t>unusual</w:t>
      </w:r>
      <w:r>
        <w:t xml:space="preserve">. It was more common for people to report not being allowed </w:t>
      </w:r>
      <w:r w:rsidR="00A227BB">
        <w:t xml:space="preserve">any </w:t>
      </w:r>
      <w:r>
        <w:t>time off during term time, not being granted unpaid leave</w:t>
      </w:r>
      <w:r w:rsidR="00A227BB">
        <w:t xml:space="preserve"> when they requested it</w:t>
      </w:r>
      <w:r w:rsidR="00D70F68">
        <w:t xml:space="preserve">, </w:t>
      </w:r>
      <w:r w:rsidR="003E0D7E">
        <w:t>not being given permission to work flexible hours, or work from home. There were also cases where the carer had – in contrast –</w:t>
      </w:r>
      <w:r w:rsidR="00D70F68">
        <w:t xml:space="preserve"> </w:t>
      </w:r>
      <w:r w:rsidR="003E0D7E">
        <w:t>been</w:t>
      </w:r>
      <w:r w:rsidR="00D70F68">
        <w:t xml:space="preserve"> pressured to reduce their working hours</w:t>
      </w:r>
      <w:r w:rsidR="00582C00">
        <w:t xml:space="preserve"> or to take early retirement</w:t>
      </w:r>
      <w:r w:rsidR="00D70F68">
        <w:t>.</w:t>
      </w:r>
    </w:p>
    <w:p w14:paraId="411F4AC0" w14:textId="3FC07C7E" w:rsidR="00D70F68" w:rsidRDefault="00D70F68" w:rsidP="00D70F68">
      <w:pPr>
        <w:pStyle w:val="Quote"/>
        <w:rPr>
          <w:rFonts w:ascii="Calibri" w:eastAsia="Times New Roman" w:hAnsi="Calibri" w:cs="Times New Roman"/>
          <w:color w:val="000000"/>
          <w:lang w:eastAsia="en-GB"/>
        </w:rPr>
      </w:pPr>
      <w:r>
        <w:t>‘</w:t>
      </w:r>
      <w:r w:rsidRPr="00A37846">
        <w:rPr>
          <w:rFonts w:ascii="Calibri" w:eastAsia="Times New Roman" w:hAnsi="Calibri" w:cs="Times New Roman"/>
          <w:color w:val="000000"/>
          <w:lang w:eastAsia="en-GB"/>
        </w:rPr>
        <w:t>My immediate superiors could not have been more helpful and empathetic, But the inflexibilities of timetabling are a recurrent problem.</w:t>
      </w:r>
      <w:r>
        <w:rPr>
          <w:rFonts w:ascii="Calibri" w:eastAsia="Times New Roman" w:hAnsi="Calibri" w:cs="Times New Roman"/>
          <w:color w:val="000000"/>
          <w:lang w:eastAsia="en-GB"/>
        </w:rPr>
        <w:t xml:space="preserve">’ (Female, </w:t>
      </w:r>
      <w:r w:rsidR="00CD5CD6">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2CC78261" w14:textId="7D59F49D" w:rsidR="0089100A" w:rsidRDefault="0089100A" w:rsidP="00D70F68">
      <w:pPr>
        <w:pStyle w:val="Quote"/>
        <w:rPr>
          <w:rFonts w:ascii="Calibri" w:eastAsia="Times New Roman" w:hAnsi="Calibri" w:cs="Times New Roman"/>
          <w:color w:val="000000"/>
          <w:lang w:eastAsia="en-GB"/>
        </w:rPr>
      </w:pPr>
      <w:r>
        <w:t>‘</w:t>
      </w:r>
      <w:r w:rsidR="00582C00" w:rsidRPr="00A37846">
        <w:rPr>
          <w:rFonts w:ascii="Calibri" w:eastAsia="Times New Roman" w:hAnsi="Calibri" w:cs="Times New Roman"/>
          <w:color w:val="000000"/>
          <w:lang w:eastAsia="en-GB"/>
        </w:rPr>
        <w:t xml:space="preserve">My line manager knows about my situation but has never spoken to me about this or asked me what kind of support I would like in place at work to help me manage my caring responsibilities. I tried to forewarn him that I may need time off during the three months when my father was terminally </w:t>
      </w:r>
      <w:r w:rsidR="00C06E81">
        <w:rPr>
          <w:rFonts w:ascii="Calibri" w:eastAsia="Times New Roman" w:hAnsi="Calibri" w:cs="Times New Roman"/>
          <w:color w:val="000000"/>
          <w:lang w:eastAsia="en-GB"/>
        </w:rPr>
        <w:t>ill –</w:t>
      </w:r>
      <w:r w:rsidR="00582C00" w:rsidRPr="00A37846">
        <w:rPr>
          <w:rFonts w:ascii="Calibri" w:eastAsia="Times New Roman" w:hAnsi="Calibri" w:cs="Times New Roman"/>
          <w:color w:val="000000"/>
          <w:lang w:eastAsia="en-GB"/>
        </w:rPr>
        <w:t xml:space="preserve"> in the last months of his life </w:t>
      </w:r>
      <w:r w:rsidR="00C06E81">
        <w:rPr>
          <w:rFonts w:ascii="Calibri" w:eastAsia="Times New Roman" w:hAnsi="Calibri" w:cs="Times New Roman"/>
          <w:color w:val="000000"/>
          <w:lang w:eastAsia="en-GB"/>
        </w:rPr>
        <w:t>–</w:t>
      </w:r>
      <w:r w:rsidR="00582C00" w:rsidRPr="00A37846">
        <w:rPr>
          <w:rFonts w:ascii="Calibri" w:eastAsia="Times New Roman" w:hAnsi="Calibri" w:cs="Times New Roman"/>
          <w:color w:val="000000"/>
          <w:lang w:eastAsia="en-GB"/>
        </w:rPr>
        <w:t xml:space="preserve"> and that this might possibly affect my teaching</w:t>
      </w:r>
      <w:r w:rsidR="009E59A7">
        <w:rPr>
          <w:rFonts w:ascii="Calibri" w:eastAsia="Times New Roman" w:hAnsi="Calibri" w:cs="Times New Roman"/>
          <w:color w:val="000000"/>
          <w:lang w:eastAsia="en-GB"/>
        </w:rPr>
        <w:t>,</w:t>
      </w:r>
      <w:r w:rsidR="00582C00" w:rsidRPr="00A37846">
        <w:rPr>
          <w:rFonts w:ascii="Calibri" w:eastAsia="Times New Roman" w:hAnsi="Calibri" w:cs="Times New Roman"/>
          <w:color w:val="000000"/>
          <w:lang w:eastAsia="en-GB"/>
        </w:rPr>
        <w:t xml:space="preserve"> but he did nothing about this. Consequently, when my father died</w:t>
      </w:r>
      <w:r w:rsidR="00C06E81">
        <w:rPr>
          <w:rFonts w:ascii="Calibri" w:eastAsia="Times New Roman" w:hAnsi="Calibri" w:cs="Times New Roman"/>
          <w:color w:val="000000"/>
          <w:lang w:eastAsia="en-GB"/>
        </w:rPr>
        <w:t xml:space="preserve">, </w:t>
      </w:r>
      <w:r w:rsidR="00582C00" w:rsidRPr="00A37846">
        <w:rPr>
          <w:rFonts w:ascii="Calibri" w:eastAsia="Times New Roman" w:hAnsi="Calibri" w:cs="Times New Roman"/>
          <w:color w:val="000000"/>
          <w:lang w:eastAsia="en-GB"/>
        </w:rPr>
        <w:t>I had to teach a week later while also trying to organise my father's funeral and care for my mother who was living with me at the time. There was no one w</w:t>
      </w:r>
      <w:r w:rsidR="00240312">
        <w:rPr>
          <w:rFonts w:ascii="Calibri" w:eastAsia="Times New Roman" w:hAnsi="Calibri" w:cs="Times New Roman"/>
          <w:color w:val="000000"/>
          <w:lang w:eastAsia="en-GB"/>
        </w:rPr>
        <w:t>ho</w:t>
      </w:r>
      <w:r w:rsidR="00582C00" w:rsidRPr="00A37846">
        <w:rPr>
          <w:rFonts w:ascii="Calibri" w:eastAsia="Times New Roman" w:hAnsi="Calibri" w:cs="Times New Roman"/>
          <w:color w:val="000000"/>
          <w:lang w:eastAsia="en-GB"/>
        </w:rPr>
        <w:t xml:space="preserve"> could cover my </w:t>
      </w:r>
      <w:proofErr w:type="gramStart"/>
      <w:r w:rsidR="00582C00" w:rsidRPr="00A37846">
        <w:rPr>
          <w:rFonts w:ascii="Calibri" w:eastAsia="Times New Roman" w:hAnsi="Calibri" w:cs="Times New Roman"/>
          <w:color w:val="000000"/>
          <w:lang w:eastAsia="en-GB"/>
        </w:rPr>
        <w:t>teaching</w:t>
      </w:r>
      <w:proofErr w:type="gramEnd"/>
      <w:r w:rsidR="00582C00" w:rsidRPr="00A37846">
        <w:rPr>
          <w:rFonts w:ascii="Calibri" w:eastAsia="Times New Roman" w:hAnsi="Calibri" w:cs="Times New Roman"/>
          <w:color w:val="000000"/>
          <w:lang w:eastAsia="en-GB"/>
        </w:rPr>
        <w:t xml:space="preserve"> and nothing had been put in place despite my line manager being aware of the fact that I may be off work and would need compassionate leave when my father died.</w:t>
      </w:r>
      <w:r w:rsidR="00582C00">
        <w:rPr>
          <w:rFonts w:ascii="Calibri" w:eastAsia="Times New Roman" w:hAnsi="Calibri" w:cs="Times New Roman"/>
          <w:color w:val="000000"/>
          <w:lang w:eastAsia="en-GB"/>
        </w:rPr>
        <w:t xml:space="preserve">’ (Female, </w:t>
      </w:r>
      <w:r w:rsidR="00CD5CD6">
        <w:rPr>
          <w:rFonts w:ascii="Calibri" w:eastAsia="Times New Roman" w:hAnsi="Calibri" w:cs="Times New Roman"/>
          <w:color w:val="000000"/>
          <w:lang w:eastAsia="en-GB"/>
        </w:rPr>
        <w:t>higher education</w:t>
      </w:r>
      <w:r w:rsidR="00582C00">
        <w:rPr>
          <w:rFonts w:ascii="Calibri" w:eastAsia="Times New Roman" w:hAnsi="Calibri" w:cs="Times New Roman"/>
          <w:color w:val="000000"/>
          <w:lang w:eastAsia="en-GB"/>
        </w:rPr>
        <w:t>)</w:t>
      </w:r>
    </w:p>
    <w:p w14:paraId="147ED80D" w14:textId="64468C40" w:rsidR="00582C00" w:rsidRDefault="00582C00" w:rsidP="00D70F68">
      <w:pPr>
        <w:pStyle w:val="Quote"/>
        <w:rPr>
          <w:rFonts w:ascii="Calibri" w:eastAsia="Times New Roman" w:hAnsi="Calibri" w:cs="Times New Roman"/>
          <w:color w:val="000000"/>
          <w:lang w:eastAsia="en-GB"/>
        </w:rPr>
      </w:pPr>
      <w:r>
        <w:t>‘</w:t>
      </w:r>
      <w:r w:rsidRPr="00A37846">
        <w:rPr>
          <w:rFonts w:ascii="Calibri" w:eastAsia="Times New Roman" w:hAnsi="Calibri" w:cs="Times New Roman"/>
          <w:color w:val="000000"/>
          <w:lang w:eastAsia="en-GB"/>
        </w:rPr>
        <w:t>I am not a full-time carer but share caring responsibilities with others in my family. It is therefore difficult to negotiate any support from employers. When I asked about the possib</w:t>
      </w:r>
      <w:r>
        <w:rPr>
          <w:rFonts w:ascii="Calibri" w:eastAsia="Times New Roman" w:hAnsi="Calibri" w:cs="Times New Roman"/>
          <w:color w:val="000000"/>
          <w:lang w:eastAsia="en-GB"/>
        </w:rPr>
        <w:t>ili</w:t>
      </w:r>
      <w:r w:rsidRPr="00A37846">
        <w:rPr>
          <w:rFonts w:ascii="Calibri" w:eastAsia="Times New Roman" w:hAnsi="Calibri" w:cs="Times New Roman"/>
          <w:color w:val="000000"/>
          <w:lang w:eastAsia="en-GB"/>
        </w:rPr>
        <w:t>ties of going part-time I was offered a voluntary severance package. I haven't raised the possibility of part-time work with my employers since.</w:t>
      </w:r>
      <w:r>
        <w:rPr>
          <w:rFonts w:ascii="Calibri" w:eastAsia="Times New Roman" w:hAnsi="Calibri" w:cs="Times New Roman"/>
          <w:color w:val="000000"/>
          <w:lang w:eastAsia="en-GB"/>
        </w:rPr>
        <w:t xml:space="preserve">’ (Female, </w:t>
      </w:r>
      <w:r w:rsidR="00CD5CD6">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15669251" w14:textId="76B6B6C1" w:rsidR="004C0F94" w:rsidRDefault="004C0F94" w:rsidP="00D70F68">
      <w:pPr>
        <w:pStyle w:val="Quote"/>
      </w:pPr>
      <w:r>
        <w:t>‘</w:t>
      </w:r>
      <w:r w:rsidRPr="00A37846">
        <w:rPr>
          <w:rFonts w:ascii="Calibri" w:eastAsia="Times New Roman" w:hAnsi="Calibri" w:cs="Times New Roman"/>
          <w:color w:val="000000"/>
          <w:lang w:eastAsia="en-GB"/>
        </w:rPr>
        <w:t xml:space="preserve">Workload at times, particularly a lack of flexibility and support for working at home when not required to deliver face to face lectures or interactions with colleagues </w:t>
      </w:r>
      <w:r w:rsidR="00ED27B6">
        <w:rPr>
          <w:rFonts w:ascii="Calibri" w:eastAsia="Times New Roman" w:hAnsi="Calibri" w:cs="Times New Roman"/>
          <w:color w:val="000000"/>
          <w:lang w:eastAsia="en-GB"/>
        </w:rPr>
        <w:t>–</w:t>
      </w:r>
      <w:r w:rsidRPr="00A37846">
        <w:rPr>
          <w:rFonts w:ascii="Calibri" w:eastAsia="Times New Roman" w:hAnsi="Calibri" w:cs="Times New Roman"/>
          <w:color w:val="000000"/>
          <w:lang w:eastAsia="en-GB"/>
        </w:rPr>
        <w:t xml:space="preserve"> meetings et</w:t>
      </w:r>
      <w:r>
        <w:rPr>
          <w:rFonts w:ascii="Calibri" w:eastAsia="Times New Roman" w:hAnsi="Calibri" w:cs="Times New Roman"/>
          <w:color w:val="000000"/>
          <w:lang w:eastAsia="en-GB"/>
        </w:rPr>
        <w:t xml:space="preserve">c.’ (Male, </w:t>
      </w:r>
      <w:r w:rsidR="00CD5CD6">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4B366A71" w14:textId="6C3BBC2E" w:rsidR="003D215B" w:rsidRPr="003D215B" w:rsidRDefault="00A227BB" w:rsidP="003D215B">
      <w:pPr>
        <w:pStyle w:val="Heading3"/>
      </w:pPr>
      <w:r>
        <w:t>Difficulties managing time</w:t>
      </w:r>
    </w:p>
    <w:p w14:paraId="17075802" w14:textId="37941A8A" w:rsidR="00A227BB" w:rsidRDefault="00411D1F" w:rsidP="003D215B">
      <w:pPr>
        <w:pStyle w:val="BodyText"/>
      </w:pPr>
      <w:r>
        <w:t>Respondents repeatedly stated that they struggled to cope with the many conflicting demands on their time</w:t>
      </w:r>
      <w:r w:rsidR="00A75A6D">
        <w:t xml:space="preserve">. It was common for people to talk about having to ‘juggle their lives’ to find a way of balancing </w:t>
      </w:r>
      <w:r>
        <w:t>their caring responsibilities with their responsibilities at work.</w:t>
      </w:r>
      <w:r w:rsidR="003E0D7E">
        <w:t xml:space="preserve"> This problem was often exacerbated when the person they </w:t>
      </w:r>
      <w:r w:rsidR="00B600A2">
        <w:t>cared</w:t>
      </w:r>
      <w:r w:rsidR="003E0D7E">
        <w:t xml:space="preserve"> for (usually an elderly relative) lived at some distance from the carer’s place of work.</w:t>
      </w:r>
    </w:p>
    <w:p w14:paraId="3F1BFA8A" w14:textId="6C411B12" w:rsidR="00897C74" w:rsidRDefault="00897C74" w:rsidP="00897C74">
      <w:pPr>
        <w:pStyle w:val="Quote"/>
        <w:rPr>
          <w:rFonts w:ascii="Calibri" w:eastAsia="Times New Roman" w:hAnsi="Calibri" w:cs="Times New Roman"/>
          <w:color w:val="000000"/>
          <w:lang w:eastAsia="en-GB"/>
        </w:rPr>
      </w:pPr>
      <w:r>
        <w:lastRenderedPageBreak/>
        <w:t>‘</w:t>
      </w:r>
      <w:r w:rsidR="004A19C6" w:rsidRPr="00A37846">
        <w:rPr>
          <w:rFonts w:ascii="Calibri" w:eastAsia="Times New Roman" w:hAnsi="Calibri" w:cs="Times New Roman"/>
          <w:color w:val="000000"/>
          <w:lang w:eastAsia="en-GB"/>
        </w:rPr>
        <w:t xml:space="preserve">Balance between looking after my mother who lives </w:t>
      </w:r>
      <w:r w:rsidR="009E59A7">
        <w:rPr>
          <w:rFonts w:ascii="Calibri" w:eastAsia="Times New Roman" w:hAnsi="Calibri" w:cs="Times New Roman"/>
          <w:color w:val="000000"/>
          <w:lang w:eastAsia="en-GB"/>
        </w:rPr>
        <w:t xml:space="preserve">a </w:t>
      </w:r>
      <w:r w:rsidR="004A19C6" w:rsidRPr="00A37846">
        <w:rPr>
          <w:rFonts w:ascii="Calibri" w:eastAsia="Times New Roman" w:hAnsi="Calibri" w:cs="Times New Roman"/>
          <w:color w:val="000000"/>
          <w:lang w:eastAsia="en-GB"/>
        </w:rPr>
        <w:t>40-</w:t>
      </w:r>
      <w:r w:rsidR="009539D1">
        <w:rPr>
          <w:rFonts w:ascii="Calibri" w:eastAsia="Times New Roman" w:hAnsi="Calibri" w:cs="Times New Roman"/>
          <w:color w:val="000000"/>
          <w:lang w:eastAsia="en-GB"/>
        </w:rPr>
        <w:t xml:space="preserve"> to </w:t>
      </w:r>
      <w:r w:rsidR="004A19C6" w:rsidRPr="00A37846">
        <w:rPr>
          <w:rFonts w:ascii="Calibri" w:eastAsia="Times New Roman" w:hAnsi="Calibri" w:cs="Times New Roman"/>
          <w:color w:val="000000"/>
          <w:lang w:eastAsia="en-GB"/>
        </w:rPr>
        <w:t>50</w:t>
      </w:r>
      <w:r w:rsidR="009539D1">
        <w:rPr>
          <w:rFonts w:ascii="Calibri" w:eastAsia="Times New Roman" w:hAnsi="Calibri" w:cs="Times New Roman"/>
          <w:color w:val="000000"/>
          <w:lang w:eastAsia="en-GB"/>
        </w:rPr>
        <w:t>-</w:t>
      </w:r>
      <w:r w:rsidR="004A19C6" w:rsidRPr="00A37846">
        <w:rPr>
          <w:rFonts w:ascii="Calibri" w:eastAsia="Times New Roman" w:hAnsi="Calibri" w:cs="Times New Roman"/>
          <w:color w:val="000000"/>
          <w:lang w:eastAsia="en-GB"/>
        </w:rPr>
        <w:t>minute drive away and my work</w:t>
      </w:r>
      <w:r w:rsidR="004A19C6">
        <w:rPr>
          <w:rFonts w:ascii="Calibri" w:eastAsia="Times New Roman" w:hAnsi="Calibri" w:cs="Times New Roman"/>
          <w:color w:val="000000"/>
          <w:lang w:eastAsia="en-GB"/>
        </w:rPr>
        <w:t xml:space="preserve"> </w:t>
      </w:r>
      <w:r w:rsidR="004A19C6" w:rsidRPr="00A37846">
        <w:rPr>
          <w:rFonts w:ascii="Calibri" w:eastAsia="Times New Roman" w:hAnsi="Calibri" w:cs="Times New Roman"/>
          <w:color w:val="000000"/>
          <w:lang w:eastAsia="en-GB"/>
        </w:rPr>
        <w:t>/</w:t>
      </w:r>
      <w:r w:rsidR="004A19C6">
        <w:rPr>
          <w:rFonts w:ascii="Calibri" w:eastAsia="Times New Roman" w:hAnsi="Calibri" w:cs="Times New Roman"/>
          <w:color w:val="000000"/>
          <w:lang w:eastAsia="en-GB"/>
        </w:rPr>
        <w:t xml:space="preserve"> </w:t>
      </w:r>
      <w:r w:rsidR="004A19C6" w:rsidRPr="00A37846">
        <w:rPr>
          <w:rFonts w:ascii="Calibri" w:eastAsia="Times New Roman" w:hAnsi="Calibri" w:cs="Times New Roman"/>
          <w:color w:val="000000"/>
          <w:lang w:eastAsia="en-GB"/>
        </w:rPr>
        <w:t>family life.</w:t>
      </w:r>
      <w:r w:rsidR="004A19C6">
        <w:rPr>
          <w:rFonts w:ascii="Calibri" w:eastAsia="Times New Roman" w:hAnsi="Calibri" w:cs="Times New Roman"/>
          <w:color w:val="000000"/>
          <w:lang w:eastAsia="en-GB"/>
        </w:rPr>
        <w:t xml:space="preserve">’ (Female, </w:t>
      </w:r>
      <w:r w:rsidR="00CD5CD6">
        <w:rPr>
          <w:rFonts w:ascii="Calibri" w:eastAsia="Times New Roman" w:hAnsi="Calibri" w:cs="Times New Roman"/>
          <w:color w:val="000000"/>
          <w:lang w:eastAsia="en-GB"/>
        </w:rPr>
        <w:t>higher education</w:t>
      </w:r>
      <w:r w:rsidR="004A19C6">
        <w:rPr>
          <w:rFonts w:ascii="Calibri" w:eastAsia="Times New Roman" w:hAnsi="Calibri" w:cs="Times New Roman"/>
          <w:color w:val="000000"/>
          <w:lang w:eastAsia="en-GB"/>
        </w:rPr>
        <w:t>)</w:t>
      </w:r>
    </w:p>
    <w:p w14:paraId="42B3DF2A" w14:textId="538F2CA9" w:rsidR="004A19C6" w:rsidRDefault="009539D1" w:rsidP="00897C74">
      <w:pPr>
        <w:pStyle w:val="Quote"/>
        <w:rPr>
          <w:rFonts w:ascii="Calibri" w:eastAsia="Times New Roman" w:hAnsi="Calibri" w:cs="Times New Roman"/>
          <w:color w:val="000000"/>
          <w:lang w:eastAsia="en-GB"/>
        </w:rPr>
      </w:pPr>
      <w:r>
        <w:t>‘</w:t>
      </w:r>
      <w:r w:rsidRPr="00A37846">
        <w:rPr>
          <w:rFonts w:ascii="Calibri" w:eastAsia="Times New Roman" w:hAnsi="Calibri" w:cs="Times New Roman"/>
          <w:color w:val="000000"/>
          <w:lang w:eastAsia="en-GB"/>
        </w:rPr>
        <w:t xml:space="preserve">Time </w:t>
      </w:r>
      <w:r w:rsidR="009E59A7">
        <w:rPr>
          <w:rFonts w:ascii="Calibri" w:eastAsia="Times New Roman" w:hAnsi="Calibri" w:cs="Times New Roman"/>
          <w:color w:val="000000"/>
          <w:lang w:eastAsia="en-GB"/>
        </w:rPr>
        <w:t xml:space="preserve">– </w:t>
      </w:r>
      <w:r w:rsidRPr="00A37846">
        <w:rPr>
          <w:rFonts w:ascii="Calibri" w:eastAsia="Times New Roman" w:hAnsi="Calibri" w:cs="Times New Roman"/>
          <w:color w:val="000000"/>
          <w:lang w:eastAsia="en-GB"/>
        </w:rPr>
        <w:t>it is difficult to juggle being a carer (</w:t>
      </w:r>
      <w:proofErr w:type="spellStart"/>
      <w:r w:rsidRPr="00A37846">
        <w:rPr>
          <w:rFonts w:ascii="Calibri" w:eastAsia="Times New Roman" w:hAnsi="Calibri" w:cs="Times New Roman"/>
          <w:color w:val="000000"/>
          <w:lang w:eastAsia="en-GB"/>
        </w:rPr>
        <w:t>Alzheimers</w:t>
      </w:r>
      <w:proofErr w:type="spellEnd"/>
      <w:r w:rsidRPr="00A37846">
        <w:rPr>
          <w:rFonts w:ascii="Calibri" w:eastAsia="Times New Roman" w:hAnsi="Calibri" w:cs="Times New Roman"/>
          <w:color w:val="000000"/>
          <w:lang w:eastAsia="en-GB"/>
        </w:rPr>
        <w:t xml:space="preserve"> and </w:t>
      </w:r>
      <w:r w:rsidR="009E59A7">
        <w:rPr>
          <w:rFonts w:ascii="Calibri" w:eastAsia="Times New Roman" w:hAnsi="Calibri" w:cs="Times New Roman"/>
          <w:color w:val="000000"/>
          <w:lang w:eastAsia="en-GB"/>
        </w:rPr>
        <w:t>v</w:t>
      </w:r>
      <w:r w:rsidRPr="00A37846">
        <w:rPr>
          <w:rFonts w:ascii="Calibri" w:eastAsia="Times New Roman" w:hAnsi="Calibri" w:cs="Times New Roman"/>
          <w:color w:val="000000"/>
          <w:lang w:eastAsia="en-GB"/>
        </w:rPr>
        <w:t xml:space="preserve">ascular </w:t>
      </w:r>
      <w:r w:rsidR="009E59A7">
        <w:rPr>
          <w:rFonts w:ascii="Calibri" w:eastAsia="Times New Roman" w:hAnsi="Calibri" w:cs="Times New Roman"/>
          <w:color w:val="000000"/>
          <w:lang w:eastAsia="en-GB"/>
        </w:rPr>
        <w:t>d</w:t>
      </w:r>
      <w:r w:rsidRPr="00A37846">
        <w:rPr>
          <w:rFonts w:ascii="Calibri" w:eastAsia="Times New Roman" w:hAnsi="Calibri" w:cs="Times New Roman"/>
          <w:color w:val="000000"/>
          <w:lang w:eastAsia="en-GB"/>
        </w:rPr>
        <w:t>ementia) and being in a state of mind to complete all the components of this job, and physically having the time to complete them.</w:t>
      </w:r>
      <w:r>
        <w:rPr>
          <w:rFonts w:ascii="Calibri" w:eastAsia="Times New Roman" w:hAnsi="Calibri" w:cs="Times New Roman"/>
          <w:color w:val="000000"/>
          <w:lang w:eastAsia="en-GB"/>
        </w:rPr>
        <w:t xml:space="preserve">’ (Female, </w:t>
      </w:r>
      <w:r w:rsidR="00CD5CD6">
        <w:rPr>
          <w:rFonts w:ascii="Calibri" w:eastAsia="Times New Roman" w:hAnsi="Calibri" w:cs="Times New Roman"/>
          <w:color w:val="000000"/>
          <w:lang w:eastAsia="en-GB"/>
        </w:rPr>
        <w:t>further education</w:t>
      </w:r>
      <w:r>
        <w:rPr>
          <w:rFonts w:ascii="Calibri" w:eastAsia="Times New Roman" w:hAnsi="Calibri" w:cs="Times New Roman"/>
          <w:color w:val="000000"/>
          <w:lang w:eastAsia="en-GB"/>
        </w:rPr>
        <w:t>)</w:t>
      </w:r>
    </w:p>
    <w:p w14:paraId="3FE46153" w14:textId="46293DE3" w:rsidR="008F50C9" w:rsidRDefault="008F50C9" w:rsidP="008F50C9">
      <w:pPr>
        <w:pStyle w:val="Quote-last"/>
        <w:rPr>
          <w:rFonts w:ascii="Calibri" w:eastAsia="Times New Roman" w:hAnsi="Calibri" w:cs="Times New Roman"/>
          <w:color w:val="000000"/>
          <w:lang w:eastAsia="en-GB"/>
        </w:rPr>
      </w:pPr>
      <w:r>
        <w:t>‘</w:t>
      </w:r>
      <w:r w:rsidRPr="00A37846">
        <w:rPr>
          <w:rFonts w:ascii="Calibri" w:eastAsia="Times New Roman" w:hAnsi="Calibri" w:cs="Times New Roman"/>
          <w:color w:val="000000"/>
          <w:lang w:eastAsia="en-GB"/>
        </w:rPr>
        <w:t>Trying to adequately balance work and home pressures. My son who has an auto</w:t>
      </w:r>
      <w:r w:rsidR="00240312">
        <w:rPr>
          <w:rFonts w:ascii="Calibri" w:eastAsia="Times New Roman" w:hAnsi="Calibri" w:cs="Times New Roman"/>
          <w:color w:val="000000"/>
          <w:lang w:eastAsia="en-GB"/>
        </w:rPr>
        <w:t>-</w:t>
      </w:r>
      <w:r w:rsidRPr="00A37846">
        <w:rPr>
          <w:rFonts w:ascii="Calibri" w:eastAsia="Times New Roman" w:hAnsi="Calibri" w:cs="Times New Roman"/>
          <w:color w:val="000000"/>
          <w:lang w:eastAsia="en-GB"/>
        </w:rPr>
        <w:t>immune condition has very unpredictable ups and downs in his state. My university commitments are very fixed ahead in time</w:t>
      </w:r>
      <w:r w:rsidR="00240312">
        <w:rPr>
          <w:rFonts w:ascii="Calibri" w:eastAsia="Times New Roman" w:hAnsi="Calibri" w:cs="Times New Roman"/>
          <w:color w:val="000000"/>
          <w:lang w:eastAsia="en-GB"/>
        </w:rPr>
        <w:t>,</w:t>
      </w:r>
      <w:r w:rsidRPr="00A37846">
        <w:rPr>
          <w:rFonts w:ascii="Calibri" w:eastAsia="Times New Roman" w:hAnsi="Calibri" w:cs="Times New Roman"/>
          <w:color w:val="000000"/>
          <w:lang w:eastAsia="en-GB"/>
        </w:rPr>
        <w:t xml:space="preserve"> and I have to travel for two hours each way on a good day to work and back.</w:t>
      </w:r>
      <w:r>
        <w:rPr>
          <w:rFonts w:ascii="Calibri" w:eastAsia="Times New Roman" w:hAnsi="Calibri" w:cs="Times New Roman"/>
          <w:color w:val="000000"/>
          <w:lang w:eastAsia="en-GB"/>
        </w:rPr>
        <w:t xml:space="preserve">’ (Male, </w:t>
      </w:r>
      <w:r w:rsidR="00CD5CD6">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342EAD0E" w14:textId="1BF659A2" w:rsidR="008F50C9" w:rsidRPr="008F50C9" w:rsidRDefault="009539D1" w:rsidP="008F50C9">
      <w:pPr>
        <w:pStyle w:val="Quote-last"/>
        <w:rPr>
          <w:lang w:eastAsia="en-GB"/>
        </w:rPr>
      </w:pPr>
      <w:r>
        <w:t>‘</w:t>
      </w:r>
      <w:r w:rsidRPr="00A37846">
        <w:rPr>
          <w:lang w:eastAsia="en-GB"/>
        </w:rPr>
        <w:t>Time management, timetabling, attention focus for work preparation, administration, marking and research.</w:t>
      </w:r>
      <w:r>
        <w:rPr>
          <w:lang w:eastAsia="en-GB"/>
        </w:rPr>
        <w:t xml:space="preserve">’ (Male, </w:t>
      </w:r>
      <w:r w:rsidR="00CD5CD6">
        <w:rPr>
          <w:lang w:eastAsia="en-GB"/>
        </w:rPr>
        <w:t>higher education</w:t>
      </w:r>
      <w:r>
        <w:rPr>
          <w:lang w:eastAsia="en-GB"/>
        </w:rPr>
        <w:t>)</w:t>
      </w:r>
    </w:p>
    <w:p w14:paraId="2D9F7A05" w14:textId="1029CAA8" w:rsidR="003D215B" w:rsidRPr="003D215B" w:rsidRDefault="003D215B" w:rsidP="003D215B">
      <w:pPr>
        <w:pStyle w:val="Heading3"/>
      </w:pPr>
      <w:r>
        <w:t xml:space="preserve">Inability to take part in work-related </w:t>
      </w:r>
      <w:r w:rsidR="00240312">
        <w:t xml:space="preserve">meetings / </w:t>
      </w:r>
      <w:r>
        <w:t>events outside normal working hours</w:t>
      </w:r>
    </w:p>
    <w:p w14:paraId="6AA3ECDC" w14:textId="612A70E8" w:rsidR="00FB74C1" w:rsidRDefault="00E16ED3" w:rsidP="003D215B">
      <w:pPr>
        <w:pStyle w:val="BodyText"/>
      </w:pPr>
      <w:r>
        <w:t>A very common issue faced by carers was the difficulty (impossibility, in some cases) of tak</w:t>
      </w:r>
      <w:r w:rsidR="003D215B">
        <w:t>ing</w:t>
      </w:r>
      <w:r>
        <w:t xml:space="preserve"> part in academic conferences or seminars which involve travel away from home</w:t>
      </w:r>
      <w:r w:rsidR="00463B6C">
        <w:t>,</w:t>
      </w:r>
      <w:r>
        <w:t xml:space="preserve"> or </w:t>
      </w:r>
      <w:r w:rsidR="003D215B">
        <w:t>of attending any m</w:t>
      </w:r>
      <w:r>
        <w:t xml:space="preserve">eetings </w:t>
      </w:r>
      <w:r w:rsidR="003D215B">
        <w:t>or</w:t>
      </w:r>
      <w:r>
        <w:t xml:space="preserve"> events outside normal working hours. This issue was raised by those who had relatively light caring duties as well as those with very heavy duties. </w:t>
      </w:r>
    </w:p>
    <w:p w14:paraId="755EBAC7" w14:textId="520CE769" w:rsidR="00BA4E0F" w:rsidRDefault="009539D1" w:rsidP="00BA4E0F">
      <w:pPr>
        <w:pStyle w:val="Quote"/>
        <w:rPr>
          <w:lang w:eastAsia="en-GB"/>
        </w:rPr>
      </w:pPr>
      <w:r>
        <w:t>‘</w:t>
      </w:r>
      <w:r w:rsidR="00BA4E0F" w:rsidRPr="00A37846">
        <w:rPr>
          <w:lang w:eastAsia="en-GB"/>
        </w:rPr>
        <w:t>The demands of caring meant that I was frequently unable to attend seminars or meetings after 5.00</w:t>
      </w:r>
      <w:r w:rsidR="00C713CB">
        <w:rPr>
          <w:lang w:eastAsia="en-GB"/>
        </w:rPr>
        <w:t xml:space="preserve"> </w:t>
      </w:r>
      <w:r w:rsidR="00BA4E0F" w:rsidRPr="00A37846">
        <w:rPr>
          <w:lang w:eastAsia="en-GB"/>
        </w:rPr>
        <w:t>pm. I have not been able to attend a conference away from my home town since 2001.</w:t>
      </w:r>
      <w:r w:rsidR="00BA4E0F">
        <w:rPr>
          <w:lang w:eastAsia="en-GB"/>
        </w:rPr>
        <w:t xml:space="preserve">’ (Male, </w:t>
      </w:r>
      <w:r w:rsidR="00CD5CD6">
        <w:rPr>
          <w:lang w:eastAsia="en-GB"/>
        </w:rPr>
        <w:t>higher education</w:t>
      </w:r>
      <w:r w:rsidR="00BA4E0F">
        <w:rPr>
          <w:lang w:eastAsia="en-GB"/>
        </w:rPr>
        <w:t>)</w:t>
      </w:r>
    </w:p>
    <w:p w14:paraId="3AAE46EF" w14:textId="6D3660DD" w:rsidR="00D67EEC" w:rsidRDefault="00C06E81" w:rsidP="00BA4E0F">
      <w:pPr>
        <w:pStyle w:val="Quote"/>
        <w:rPr>
          <w:lang w:eastAsia="en-GB"/>
        </w:rPr>
      </w:pPr>
      <w:r>
        <w:rPr>
          <w:lang w:eastAsia="en-GB"/>
        </w:rPr>
        <w:t>‘</w:t>
      </w:r>
      <w:r w:rsidRPr="00A37846">
        <w:rPr>
          <w:rFonts w:ascii="Calibri" w:eastAsia="Times New Roman" w:hAnsi="Calibri" w:cs="Times New Roman"/>
          <w:color w:val="000000"/>
          <w:lang w:eastAsia="en-GB"/>
        </w:rPr>
        <w:t>I cannot take on roles such as external examiner or attend conferences that require me to be away from home overnight as Mum needs care during the night. I am less able to network with colleagues as I tend to leave campus as soon as I have finished my work to travel home to care for Mum.</w:t>
      </w:r>
      <w:r>
        <w:rPr>
          <w:rFonts w:ascii="Calibri" w:eastAsia="Times New Roman" w:hAnsi="Calibri" w:cs="Times New Roman"/>
          <w:color w:val="000000"/>
          <w:lang w:eastAsia="en-GB"/>
        </w:rPr>
        <w:t xml:space="preserve">’ (Female, </w:t>
      </w:r>
      <w:r w:rsidR="00CD5CD6">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31B68389" w14:textId="1013652E" w:rsidR="00D67EEC" w:rsidRDefault="00D67EEC" w:rsidP="00D67EEC">
      <w:pPr>
        <w:pStyle w:val="Heading3"/>
        <w:rPr>
          <w:lang w:eastAsia="en-GB"/>
        </w:rPr>
      </w:pPr>
      <w:r>
        <w:rPr>
          <w:lang w:eastAsia="en-GB"/>
        </w:rPr>
        <w:t>Inability to change jobs</w:t>
      </w:r>
    </w:p>
    <w:p w14:paraId="3DE1D544" w14:textId="397AB3EF" w:rsidR="00D67EEC" w:rsidRDefault="00D67EEC" w:rsidP="00D67EEC">
      <w:pPr>
        <w:pStyle w:val="BodyText"/>
        <w:rPr>
          <w:lang w:eastAsia="en-GB"/>
        </w:rPr>
      </w:pPr>
      <w:r>
        <w:t xml:space="preserve">Some commented that they could not relocate for a better job because they needed </w:t>
      </w:r>
      <w:r w:rsidR="00C713CB">
        <w:t xml:space="preserve">to </w:t>
      </w:r>
      <w:r w:rsidR="007A68AC">
        <w:t xml:space="preserve">live / work </w:t>
      </w:r>
      <w:r>
        <w:t xml:space="preserve">close enough to </w:t>
      </w:r>
      <w:r w:rsidR="007A68AC">
        <w:t>an</w:t>
      </w:r>
      <w:r>
        <w:t xml:space="preserve"> elderly relative</w:t>
      </w:r>
      <w:r w:rsidR="00C713CB">
        <w:t xml:space="preserve"> to be able to continue providing support</w:t>
      </w:r>
      <w:r>
        <w:t>.</w:t>
      </w:r>
    </w:p>
    <w:p w14:paraId="45E15AB1" w14:textId="4EBE5B82" w:rsidR="00BA4E0F" w:rsidRDefault="00BA4E0F" w:rsidP="00BA4E0F">
      <w:pPr>
        <w:pStyle w:val="Quote"/>
        <w:rPr>
          <w:rFonts w:ascii="Calibri" w:eastAsia="Times New Roman" w:hAnsi="Calibri" w:cs="Times New Roman"/>
          <w:color w:val="000000"/>
          <w:lang w:eastAsia="en-GB"/>
        </w:rPr>
      </w:pPr>
      <w:r>
        <w:rPr>
          <w:lang w:eastAsia="en-GB"/>
        </w:rPr>
        <w:t>‘</w:t>
      </w:r>
      <w:r w:rsidRPr="00A37846">
        <w:rPr>
          <w:rFonts w:ascii="Calibri" w:eastAsia="Times New Roman" w:hAnsi="Calibri" w:cs="Times New Roman"/>
          <w:color w:val="000000"/>
          <w:lang w:eastAsia="en-GB"/>
        </w:rPr>
        <w:t>When I had caring responsibilities, the bullying was relentless. The Head of College knew I could not move because of family ties.</w:t>
      </w:r>
      <w:r>
        <w:rPr>
          <w:rFonts w:ascii="Calibri" w:eastAsia="Times New Roman" w:hAnsi="Calibri" w:cs="Times New Roman"/>
          <w:color w:val="000000"/>
          <w:lang w:eastAsia="en-GB"/>
        </w:rPr>
        <w:t xml:space="preserve">’ (Female, </w:t>
      </w:r>
      <w:r w:rsidR="003E45A1">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3F31B73B" w14:textId="25FBD6E0" w:rsidR="009539D1" w:rsidRDefault="00D67EEC" w:rsidP="00C713CB">
      <w:pPr>
        <w:pStyle w:val="Quote"/>
        <w:rPr>
          <w:lang w:eastAsia="en-GB"/>
        </w:rPr>
      </w:pPr>
      <w:r>
        <w:rPr>
          <w:lang w:eastAsia="en-GB"/>
        </w:rPr>
        <w:t>‘</w:t>
      </w:r>
      <w:r w:rsidRPr="00A37846">
        <w:rPr>
          <w:rFonts w:ascii="Calibri" w:eastAsia="Times New Roman" w:hAnsi="Calibri" w:cs="Times New Roman"/>
          <w:color w:val="000000"/>
          <w:lang w:eastAsia="en-GB"/>
        </w:rPr>
        <w:t>Being an early career academic and a carer is difficult. I am limited in the jobs I can apply for because I can't re-locate.</w:t>
      </w:r>
      <w:r>
        <w:rPr>
          <w:rFonts w:ascii="Calibri" w:eastAsia="Times New Roman" w:hAnsi="Calibri" w:cs="Times New Roman"/>
          <w:color w:val="000000"/>
          <w:lang w:eastAsia="en-GB"/>
        </w:rPr>
        <w:t xml:space="preserve">’ (Female, </w:t>
      </w:r>
      <w:r w:rsidR="003E45A1">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7D47DE8E" w14:textId="286A2D03" w:rsidR="00EA3118" w:rsidRDefault="00EA3118" w:rsidP="00EA3118">
      <w:pPr>
        <w:pStyle w:val="Heading3"/>
      </w:pPr>
      <w:r>
        <w:t>Financial worries</w:t>
      </w:r>
    </w:p>
    <w:p w14:paraId="0C4D9B38" w14:textId="6D465764" w:rsidR="00C06E81" w:rsidRPr="00C06E81" w:rsidRDefault="00C06E81" w:rsidP="00C06E81">
      <w:pPr>
        <w:pStyle w:val="BodyText"/>
      </w:pPr>
      <w:r>
        <w:t>Worries about money, job security</w:t>
      </w:r>
      <w:r w:rsidR="008F50C9">
        <w:t xml:space="preserve">, the cost of travelling (often a great distance) to look after elderly parents, </w:t>
      </w:r>
      <w:r>
        <w:t xml:space="preserve">and the escalating costs of </w:t>
      </w:r>
      <w:r w:rsidR="00C713CB">
        <w:t>purchasing</w:t>
      </w:r>
      <w:r>
        <w:t xml:space="preserve"> help from paid carers were </w:t>
      </w:r>
      <w:r w:rsidR="008F50C9">
        <w:t xml:space="preserve">some of the </w:t>
      </w:r>
      <w:r w:rsidR="00D37D90">
        <w:t>issues that many carers faced.</w:t>
      </w:r>
      <w:r w:rsidR="008F50C9">
        <w:t xml:space="preserve"> At the same time, some respondents were also coping with being a single person, or a single parent, and therefore had only </w:t>
      </w:r>
      <w:r w:rsidR="00240312">
        <w:t>their own</w:t>
      </w:r>
      <w:r w:rsidR="008F50C9">
        <w:t xml:space="preserve"> income to rely upon.</w:t>
      </w:r>
    </w:p>
    <w:p w14:paraId="572048D7" w14:textId="231669AA" w:rsidR="00C06E81" w:rsidRDefault="00C06E81" w:rsidP="00C06E81">
      <w:pPr>
        <w:pStyle w:val="Quote"/>
        <w:rPr>
          <w:lang w:eastAsia="en-GB"/>
        </w:rPr>
      </w:pPr>
      <w:r>
        <w:rPr>
          <w:lang w:eastAsia="en-GB"/>
        </w:rPr>
        <w:t>‘[I am not]</w:t>
      </w:r>
      <w:r w:rsidRPr="00A37846">
        <w:rPr>
          <w:lang w:eastAsia="en-GB"/>
        </w:rPr>
        <w:t xml:space="preserve"> able to officially work part-time, because it's impossible to make ends meet as a single parent on less salary.  I'm a single parent to an autistic child, who </w:t>
      </w:r>
      <w:r w:rsidRPr="00A37846">
        <w:rPr>
          <w:lang w:eastAsia="en-GB"/>
        </w:rPr>
        <w:lastRenderedPageBreak/>
        <w:t xml:space="preserve">cannot cope with after-school care, so I have to pick her up every day at 3pm. I feel </w:t>
      </w:r>
      <w:r>
        <w:rPr>
          <w:lang w:eastAsia="en-GB"/>
        </w:rPr>
        <w:t>I am</w:t>
      </w:r>
      <w:r w:rsidRPr="00A37846">
        <w:rPr>
          <w:lang w:eastAsia="en-GB"/>
        </w:rPr>
        <w:t xml:space="preserve"> in a limbo, as I don't earn enough to buy in specialist afterschool care, and at the same time, I'm not able to put in sufficient hours to even work to my current full-time contract due to my caring responsibilities.</w:t>
      </w:r>
      <w:r>
        <w:rPr>
          <w:lang w:eastAsia="en-GB"/>
        </w:rPr>
        <w:t>’ (Female, 1789)</w:t>
      </w:r>
    </w:p>
    <w:p w14:paraId="0D379560" w14:textId="5D3D14C2" w:rsidR="00C06E81" w:rsidRDefault="00D37D90" w:rsidP="00C06E81">
      <w:pPr>
        <w:pStyle w:val="Quote"/>
        <w:rPr>
          <w:rFonts w:ascii="Calibri" w:eastAsia="Times New Roman" w:hAnsi="Calibri" w:cs="Times New Roman"/>
          <w:color w:val="000000"/>
          <w:lang w:eastAsia="en-GB"/>
        </w:rPr>
      </w:pPr>
      <w:r>
        <w:t>‘</w:t>
      </w:r>
      <w:r w:rsidRPr="00A37846">
        <w:rPr>
          <w:rFonts w:ascii="Calibri" w:eastAsia="Times New Roman" w:hAnsi="Calibri" w:cs="Times New Roman"/>
          <w:color w:val="000000"/>
          <w:lang w:eastAsia="en-GB"/>
        </w:rPr>
        <w:t>I began work on an hourly paid basis as I needed school holidays. However</w:t>
      </w:r>
      <w:r>
        <w:rPr>
          <w:rFonts w:ascii="Calibri" w:eastAsia="Times New Roman" w:hAnsi="Calibri" w:cs="Times New Roman"/>
          <w:color w:val="000000"/>
          <w:lang w:eastAsia="en-GB"/>
        </w:rPr>
        <w:t>,</w:t>
      </w:r>
      <w:r w:rsidRPr="00A37846">
        <w:rPr>
          <w:rFonts w:ascii="Calibri" w:eastAsia="Times New Roman" w:hAnsi="Calibri" w:cs="Times New Roman"/>
          <w:color w:val="000000"/>
          <w:lang w:eastAsia="en-GB"/>
        </w:rPr>
        <w:t xml:space="preserve"> despite teaching for more than 10 years I have not been able to obtain a permanent contract. I began work as a support worker</w:t>
      </w:r>
      <w:r>
        <w:rPr>
          <w:rFonts w:ascii="Calibri" w:eastAsia="Times New Roman" w:hAnsi="Calibri" w:cs="Times New Roman"/>
          <w:color w:val="000000"/>
          <w:lang w:eastAsia="en-GB"/>
        </w:rPr>
        <w:t xml:space="preserve">. </w:t>
      </w:r>
      <w:r w:rsidRPr="00A37846">
        <w:rPr>
          <w:rFonts w:ascii="Calibri" w:eastAsia="Times New Roman" w:hAnsi="Calibri" w:cs="Times New Roman"/>
          <w:color w:val="000000"/>
          <w:lang w:eastAsia="en-GB"/>
        </w:rPr>
        <w:t xml:space="preserve">I was initially eligible for carer's allowance and had to be very careful not to work even 15 minutes too much or </w:t>
      </w:r>
      <w:r>
        <w:rPr>
          <w:rFonts w:ascii="Calibri" w:eastAsia="Times New Roman" w:hAnsi="Calibri" w:cs="Times New Roman"/>
          <w:color w:val="000000"/>
          <w:lang w:eastAsia="en-GB"/>
        </w:rPr>
        <w:t>I</w:t>
      </w:r>
      <w:r w:rsidRPr="00A37846">
        <w:rPr>
          <w:rFonts w:ascii="Calibri" w:eastAsia="Times New Roman" w:hAnsi="Calibri" w:cs="Times New Roman"/>
          <w:color w:val="000000"/>
          <w:lang w:eastAsia="en-GB"/>
        </w:rPr>
        <w:t xml:space="preserve"> would lose all my carer's allowance and be financially penalised for working too much. I lose pay if I take time off for appointments with my child as I cannot make up the hours at another time. Working hours can be inflexible.</w:t>
      </w:r>
      <w:r>
        <w:rPr>
          <w:rFonts w:ascii="Calibri" w:eastAsia="Times New Roman" w:hAnsi="Calibri" w:cs="Times New Roman"/>
          <w:color w:val="000000"/>
          <w:lang w:eastAsia="en-GB"/>
        </w:rPr>
        <w:t xml:space="preserve">’ (Female, </w:t>
      </w:r>
      <w:r w:rsidR="003E45A1">
        <w:rPr>
          <w:rFonts w:ascii="Calibri" w:eastAsia="Times New Roman" w:hAnsi="Calibri" w:cs="Times New Roman"/>
          <w:color w:val="000000"/>
          <w:lang w:eastAsia="en-GB"/>
        </w:rPr>
        <w:t>further education</w:t>
      </w:r>
      <w:r>
        <w:rPr>
          <w:rFonts w:ascii="Calibri" w:eastAsia="Times New Roman" w:hAnsi="Calibri" w:cs="Times New Roman"/>
          <w:color w:val="000000"/>
          <w:lang w:eastAsia="en-GB"/>
        </w:rPr>
        <w:t>)</w:t>
      </w:r>
    </w:p>
    <w:p w14:paraId="30BBDCA4" w14:textId="4E1ABBD0" w:rsidR="00AE2E60" w:rsidRDefault="00AE2E60" w:rsidP="00C06E81">
      <w:pPr>
        <w:pStyle w:val="Quote"/>
        <w:rPr>
          <w:rFonts w:ascii="Calibri" w:eastAsia="Times New Roman" w:hAnsi="Calibri" w:cs="Times New Roman"/>
          <w:color w:val="000000"/>
          <w:lang w:eastAsia="en-GB"/>
        </w:rPr>
      </w:pPr>
      <w:r>
        <w:rPr>
          <w:rFonts w:ascii="Calibri" w:eastAsia="Times New Roman" w:hAnsi="Calibri" w:cs="Times New Roman"/>
          <w:color w:val="000000"/>
          <w:lang w:eastAsia="en-GB"/>
        </w:rPr>
        <w:t>‘</w:t>
      </w:r>
      <w:r w:rsidRPr="00A37846">
        <w:rPr>
          <w:rFonts w:ascii="Calibri" w:eastAsia="Times New Roman" w:hAnsi="Calibri" w:cs="Times New Roman"/>
          <w:color w:val="000000"/>
          <w:lang w:eastAsia="en-GB"/>
        </w:rPr>
        <w:t>I was made redundant in my previous position and I believe that my carer responsibilities might have been a factor in this.</w:t>
      </w:r>
      <w:r>
        <w:rPr>
          <w:rFonts w:ascii="Calibri" w:eastAsia="Times New Roman" w:hAnsi="Calibri" w:cs="Times New Roman"/>
          <w:color w:val="000000"/>
          <w:lang w:eastAsia="en-GB"/>
        </w:rPr>
        <w:t xml:space="preserve">’ (Male, </w:t>
      </w:r>
      <w:r w:rsidR="003E45A1">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793884B3" w14:textId="17C2BC2A" w:rsidR="007A68AC" w:rsidRPr="00C06E81" w:rsidRDefault="00904C86" w:rsidP="003E45A1">
      <w:pPr>
        <w:pStyle w:val="Quote-last"/>
      </w:pPr>
      <w:r>
        <w:t>‘</w:t>
      </w:r>
      <w:r w:rsidRPr="00A37846">
        <w:rPr>
          <w:lang w:eastAsia="en-GB"/>
        </w:rPr>
        <w:t xml:space="preserve">Specialist childcare costs more than I earn and, as they are regulated by CQC </w:t>
      </w:r>
      <w:r w:rsidR="00C713CB">
        <w:rPr>
          <w:lang w:eastAsia="en-GB"/>
        </w:rPr>
        <w:t xml:space="preserve">(Care Quality Commission) </w:t>
      </w:r>
      <w:r w:rsidRPr="00A37846">
        <w:rPr>
          <w:lang w:eastAsia="en-GB"/>
        </w:rPr>
        <w:t>rather than Ofsted, they can't accept childcare vouchers, which adds considerably to the cost. This also makes me feel like I am being taxed extra for having a disabled child.</w:t>
      </w:r>
      <w:r>
        <w:rPr>
          <w:lang w:eastAsia="en-GB"/>
        </w:rPr>
        <w:t xml:space="preserve">’ (Female, </w:t>
      </w:r>
      <w:r w:rsidR="003E45A1">
        <w:rPr>
          <w:lang w:eastAsia="en-GB"/>
        </w:rPr>
        <w:t>higher education</w:t>
      </w:r>
      <w:r>
        <w:rPr>
          <w:lang w:eastAsia="en-GB"/>
        </w:rPr>
        <w:t>)</w:t>
      </w:r>
    </w:p>
    <w:p w14:paraId="1F805DD5" w14:textId="40BADE87" w:rsidR="00EF18EE" w:rsidRDefault="00EF18EE" w:rsidP="00EF18EE">
      <w:pPr>
        <w:pStyle w:val="Heading3"/>
      </w:pPr>
      <w:r w:rsidRPr="00FE04CD">
        <w:t>Experiences of caring for a relative overseas</w:t>
      </w:r>
    </w:p>
    <w:p w14:paraId="5BF7B14A" w14:textId="7E2E5708" w:rsidR="00EF18EE" w:rsidRDefault="00EF18EE" w:rsidP="00EF18EE">
      <w:pPr>
        <w:pStyle w:val="BodyText"/>
      </w:pPr>
      <w:r>
        <w:t>A subset of the respondents in this sample reported that they were carers for a family member living overseas (elsewhere in Europe, in South Asia, or in North America). These respondents raised all of the same issues discussed above but, in many cases, these issues were exacerbated by (</w:t>
      </w:r>
      <w:proofErr w:type="spellStart"/>
      <w:r>
        <w:t>i</w:t>
      </w:r>
      <w:proofErr w:type="spellEnd"/>
      <w:r>
        <w:t>) a refusal by their employer to acknowledge their caring responsibilities</w:t>
      </w:r>
      <w:r w:rsidR="007F167E">
        <w:t xml:space="preserve">, </w:t>
      </w:r>
      <w:r>
        <w:t xml:space="preserve">(ii) the substantial time and cost of having to travel </w:t>
      </w:r>
      <w:r w:rsidR="007F167E">
        <w:t xml:space="preserve">abroad </w:t>
      </w:r>
      <w:r>
        <w:t>frequently</w:t>
      </w:r>
      <w:r w:rsidR="007F167E">
        <w:t xml:space="preserve">, and (iii) the need pay for healthcare for a relative living </w:t>
      </w:r>
      <w:r w:rsidR="00FE04CD">
        <w:t>in another country</w:t>
      </w:r>
      <w:r w:rsidR="007F167E">
        <w:t>.</w:t>
      </w:r>
    </w:p>
    <w:p w14:paraId="00B42E19" w14:textId="01CA452B" w:rsidR="00EF18EE" w:rsidRDefault="007F167E" w:rsidP="007F167E">
      <w:pPr>
        <w:pStyle w:val="Quote"/>
      </w:pPr>
      <w:r>
        <w:t>‘</w:t>
      </w:r>
      <w:r w:rsidRPr="0075341D">
        <w:t>My mother lives abroad where there is no NHS. She keeps falling and fracturing joints, so I now send more money home than I used to. When I went home last summer to care for her, my department head told me that if I took the time off as compassionate leave, I would be unpaid for that period.</w:t>
      </w:r>
      <w:r>
        <w:t>’ (Female, higher education)</w:t>
      </w:r>
    </w:p>
    <w:p w14:paraId="47CC33A0" w14:textId="72085218" w:rsidR="007F167E" w:rsidRDefault="007F167E" w:rsidP="007F167E">
      <w:pPr>
        <w:pStyle w:val="Quote"/>
        <w:rPr>
          <w:szCs w:val="24"/>
        </w:rPr>
      </w:pPr>
      <w:r>
        <w:t>‘</w:t>
      </w:r>
      <w:r w:rsidRPr="0075341D">
        <w:rPr>
          <w:szCs w:val="24"/>
        </w:rPr>
        <w:t>I am a migrant and my parents, who both have cancer, live in Italy</w:t>
      </w:r>
      <w:r>
        <w:rPr>
          <w:szCs w:val="24"/>
        </w:rPr>
        <w:t xml:space="preserve">…. </w:t>
      </w:r>
      <w:r w:rsidRPr="0075341D">
        <w:rPr>
          <w:szCs w:val="24"/>
        </w:rPr>
        <w:t xml:space="preserve">My line manager does not seem to accept that I am a carer for parents who live in another country, so I took annual leave twice to attend to care duties. I did take </w:t>
      </w:r>
      <w:proofErr w:type="gramStart"/>
      <w:r w:rsidRPr="0075341D">
        <w:rPr>
          <w:szCs w:val="24"/>
        </w:rPr>
        <w:t>one month</w:t>
      </w:r>
      <w:proofErr w:type="gramEnd"/>
      <w:r w:rsidRPr="0075341D">
        <w:rPr>
          <w:szCs w:val="24"/>
        </w:rPr>
        <w:t xml:space="preserve"> unpaid care leave in the past at another institution and faced no problem with that</w:t>
      </w:r>
      <w:r w:rsidR="00240312">
        <w:rPr>
          <w:szCs w:val="24"/>
        </w:rPr>
        <w:t>,</w:t>
      </w:r>
      <w:r w:rsidRPr="0075341D">
        <w:rPr>
          <w:szCs w:val="24"/>
        </w:rPr>
        <w:t xml:space="preserve"> but my line manager back the</w:t>
      </w:r>
      <w:r w:rsidR="00240312">
        <w:rPr>
          <w:szCs w:val="24"/>
        </w:rPr>
        <w:t>n</w:t>
      </w:r>
      <w:r w:rsidRPr="0075341D">
        <w:rPr>
          <w:szCs w:val="24"/>
        </w:rPr>
        <w:t xml:space="preserve"> was accepting that I had care duties abroad. Generally speaking, I stopped talking about this </w:t>
      </w:r>
      <w:r>
        <w:rPr>
          <w:szCs w:val="24"/>
        </w:rPr>
        <w:t>i</w:t>
      </w:r>
      <w:r w:rsidRPr="0075341D">
        <w:rPr>
          <w:szCs w:val="24"/>
        </w:rPr>
        <w:t>n the workplace because I felt my role as an unpaid carer is unrecognised given that my parents and I live in different countries.</w:t>
      </w:r>
      <w:r>
        <w:rPr>
          <w:szCs w:val="24"/>
        </w:rPr>
        <w:t>’</w:t>
      </w:r>
      <w:r w:rsidRPr="0075341D">
        <w:rPr>
          <w:szCs w:val="24"/>
        </w:rPr>
        <w:t xml:space="preserve"> (Female, higher education</w:t>
      </w:r>
      <w:r>
        <w:rPr>
          <w:szCs w:val="24"/>
        </w:rPr>
        <w:t>)</w:t>
      </w:r>
    </w:p>
    <w:p w14:paraId="26A33A48" w14:textId="3D61BCF4" w:rsidR="007F167E" w:rsidRDefault="007F167E" w:rsidP="007F167E">
      <w:pPr>
        <w:pStyle w:val="Quote"/>
        <w:rPr>
          <w:szCs w:val="24"/>
        </w:rPr>
      </w:pPr>
      <w:r>
        <w:t>‘</w:t>
      </w:r>
      <w:r>
        <w:rPr>
          <w:szCs w:val="24"/>
        </w:rPr>
        <w:t>M</w:t>
      </w:r>
      <w:r w:rsidRPr="0075341D">
        <w:rPr>
          <w:szCs w:val="24"/>
        </w:rPr>
        <w:t xml:space="preserve">y mother lives in another country and she </w:t>
      </w:r>
      <w:proofErr w:type="gramStart"/>
      <w:r w:rsidRPr="0075341D">
        <w:rPr>
          <w:szCs w:val="24"/>
        </w:rPr>
        <w:t>has</w:t>
      </w:r>
      <w:proofErr w:type="gramEnd"/>
      <w:r w:rsidRPr="0075341D">
        <w:rPr>
          <w:szCs w:val="24"/>
        </w:rPr>
        <w:t xml:space="preserve"> a live-in carer I pay for. However, I would like to be able to go back for a few consecutive weeks during the summer or other term breaks and my employer resists annual leave longer than a couple of consecutive weeks. They want us to show up on campus regularly even out of term </w:t>
      </w:r>
      <w:r w:rsidRPr="0075341D">
        <w:rPr>
          <w:szCs w:val="24"/>
        </w:rPr>
        <w:lastRenderedPageBreak/>
        <w:t>time. There is a 9am-5pm culture of present</w:t>
      </w:r>
      <w:r w:rsidR="00240312">
        <w:rPr>
          <w:szCs w:val="24"/>
        </w:rPr>
        <w:t>ee</w:t>
      </w:r>
      <w:r w:rsidRPr="0075341D">
        <w:rPr>
          <w:szCs w:val="24"/>
        </w:rPr>
        <w:t>ism which does not facilitate research, let alone caring.</w:t>
      </w:r>
      <w:r>
        <w:rPr>
          <w:szCs w:val="24"/>
        </w:rPr>
        <w:t>’</w:t>
      </w:r>
      <w:r w:rsidRPr="0075341D">
        <w:rPr>
          <w:szCs w:val="24"/>
        </w:rPr>
        <w:t xml:space="preserve"> (Female, higher education</w:t>
      </w:r>
      <w:r>
        <w:rPr>
          <w:szCs w:val="24"/>
        </w:rPr>
        <w:t>)</w:t>
      </w:r>
    </w:p>
    <w:p w14:paraId="268826DA" w14:textId="4C69EFC9" w:rsidR="007F167E" w:rsidRDefault="007F167E" w:rsidP="007F167E">
      <w:pPr>
        <w:pStyle w:val="Quote"/>
        <w:rPr>
          <w:szCs w:val="24"/>
        </w:rPr>
      </w:pPr>
      <w:r>
        <w:t>‘</w:t>
      </w:r>
      <w:r w:rsidRPr="0075341D">
        <w:rPr>
          <w:szCs w:val="24"/>
        </w:rPr>
        <w:t>Working and l</w:t>
      </w:r>
      <w:r>
        <w:rPr>
          <w:szCs w:val="24"/>
        </w:rPr>
        <w:t>i</w:t>
      </w:r>
      <w:r w:rsidRPr="0075341D">
        <w:rPr>
          <w:szCs w:val="24"/>
        </w:rPr>
        <w:t xml:space="preserve">ving in the UK and </w:t>
      </w:r>
      <w:r>
        <w:rPr>
          <w:szCs w:val="24"/>
        </w:rPr>
        <w:t>having</w:t>
      </w:r>
      <w:r w:rsidRPr="0075341D">
        <w:rPr>
          <w:szCs w:val="24"/>
        </w:rPr>
        <w:t xml:space="preserve"> my family </w:t>
      </w:r>
      <w:r>
        <w:rPr>
          <w:szCs w:val="24"/>
        </w:rPr>
        <w:t>in</w:t>
      </w:r>
      <w:r w:rsidRPr="0075341D">
        <w:rPr>
          <w:szCs w:val="24"/>
        </w:rPr>
        <w:t xml:space="preserve"> another EU country, I spent large chunks of time at home to arrange for </w:t>
      </w:r>
      <w:r>
        <w:rPr>
          <w:szCs w:val="24"/>
        </w:rPr>
        <w:t>my father’s</w:t>
      </w:r>
      <w:r w:rsidRPr="0075341D">
        <w:rPr>
          <w:szCs w:val="24"/>
        </w:rPr>
        <w:t xml:space="preserve"> care and deliver direct care</w:t>
      </w:r>
      <w:r w:rsidR="00DE099E">
        <w:rPr>
          <w:szCs w:val="24"/>
        </w:rPr>
        <w:t xml:space="preserve">…. </w:t>
      </w:r>
      <w:r w:rsidRPr="0075341D">
        <w:rPr>
          <w:szCs w:val="24"/>
        </w:rPr>
        <w:t xml:space="preserve"> Costs included air/train travels, care of my pets </w:t>
      </w:r>
      <w:r w:rsidR="00DE099E">
        <w:rPr>
          <w:szCs w:val="24"/>
        </w:rPr>
        <w:t>–</w:t>
      </w:r>
      <w:r w:rsidRPr="0075341D">
        <w:rPr>
          <w:szCs w:val="24"/>
        </w:rPr>
        <w:t xml:space="preserve"> </w:t>
      </w:r>
      <w:proofErr w:type="gramStart"/>
      <w:r w:rsidRPr="0075341D">
        <w:rPr>
          <w:szCs w:val="24"/>
        </w:rPr>
        <w:t>yes</w:t>
      </w:r>
      <w:proofErr w:type="gramEnd"/>
      <w:r w:rsidRPr="0075341D">
        <w:rPr>
          <w:szCs w:val="24"/>
        </w:rPr>
        <w:t xml:space="preserve"> they are a cost and a responsibility too </w:t>
      </w:r>
      <w:r w:rsidR="00DE099E">
        <w:rPr>
          <w:szCs w:val="24"/>
        </w:rPr>
        <w:t xml:space="preserve">– </w:t>
      </w:r>
      <w:r w:rsidRPr="0075341D">
        <w:rPr>
          <w:szCs w:val="24"/>
        </w:rPr>
        <w:t>and for my parent</w:t>
      </w:r>
      <w:r w:rsidR="00AC2A07">
        <w:rPr>
          <w:szCs w:val="24"/>
        </w:rPr>
        <w:t>’s</w:t>
      </w:r>
      <w:r w:rsidRPr="0075341D">
        <w:rPr>
          <w:szCs w:val="24"/>
        </w:rPr>
        <w:t xml:space="preserve"> care. I would not change a thing of what I did, but it nearly killed me physically, mentally and financially. Not sure of what one can do in these situations. I was then on a research contract and suspending work would be a career and financial suicide.</w:t>
      </w:r>
      <w:r>
        <w:rPr>
          <w:szCs w:val="24"/>
        </w:rPr>
        <w:t>’</w:t>
      </w:r>
      <w:r w:rsidR="00DE099E">
        <w:rPr>
          <w:szCs w:val="24"/>
        </w:rPr>
        <w:t xml:space="preserve"> (Female, higher education)</w:t>
      </w:r>
    </w:p>
    <w:p w14:paraId="0848DD51" w14:textId="354574F1" w:rsidR="00DE099E" w:rsidRPr="007F167E" w:rsidRDefault="00DE099E" w:rsidP="00DE099E">
      <w:pPr>
        <w:pStyle w:val="Quote-last"/>
      </w:pPr>
      <w:r>
        <w:t>‘</w:t>
      </w:r>
      <w:r w:rsidRPr="0075341D">
        <w:t xml:space="preserve">My duty of care is not taken into account by my employer; I am on a 35% permanent FTE at </w:t>
      </w:r>
      <w:r>
        <w:t>[University]</w:t>
      </w:r>
      <w:r w:rsidRPr="0075341D">
        <w:t xml:space="preserve">. Yet, when I asked not to have classes scheduled for Fridays and Mondays so that I can assist my father (who has died since then) in Hungary, I was denied this sort of help five years ago. When my mother's health deteriorated this past summer and I anticipated frequent travels abroad as a result, I </w:t>
      </w:r>
      <w:r>
        <w:t>wrote</w:t>
      </w:r>
      <w:r w:rsidRPr="0075341D">
        <w:t xml:space="preserve"> to </w:t>
      </w:r>
      <w:r>
        <w:t>[University]</w:t>
      </w:r>
      <w:r w:rsidRPr="0075341D">
        <w:t xml:space="preserve"> HR, given that</w:t>
      </w:r>
      <w:r>
        <w:t>,</w:t>
      </w:r>
      <w:r w:rsidRPr="0075341D">
        <w:t xml:space="preserve"> based on my past experience I could not hope for departmental support. </w:t>
      </w:r>
      <w:r>
        <w:t>[University]</w:t>
      </w:r>
      <w:r w:rsidRPr="0075341D">
        <w:t xml:space="preserve"> HR have not even replied or acknowledged receipt of my email, although I re-sent it several times and to different people. In other words, duty of care is made to look non-existent by my employer.</w:t>
      </w:r>
      <w:r>
        <w:t>’</w:t>
      </w:r>
      <w:r w:rsidRPr="0075341D">
        <w:t xml:space="preserve"> (Female, higher education</w:t>
      </w:r>
      <w:r>
        <w:t>)</w:t>
      </w:r>
    </w:p>
    <w:p w14:paraId="30A9262E" w14:textId="2710553F" w:rsidR="00547F50" w:rsidRDefault="00904C86" w:rsidP="00904C86">
      <w:pPr>
        <w:pStyle w:val="Heading2"/>
      </w:pPr>
      <w:bookmarkStart w:id="14" w:name="_Toc521491055"/>
      <w:r>
        <w:t>Positive experiences of being supported at work</w:t>
      </w:r>
      <w:r w:rsidR="00E23F36">
        <w:t xml:space="preserve"> (Q13)</w:t>
      </w:r>
      <w:bookmarkEnd w:id="14"/>
    </w:p>
    <w:p w14:paraId="56C3756F" w14:textId="69178207" w:rsidR="009E5D64" w:rsidRDefault="001326D4" w:rsidP="00DE5CF6">
      <w:pPr>
        <w:pStyle w:val="BodyText"/>
      </w:pPr>
      <w:r>
        <w:t>Although</w:t>
      </w:r>
      <w:r w:rsidR="00C713CB">
        <w:t xml:space="preserve"> respondents’ comments </w:t>
      </w:r>
      <w:r w:rsidR="00E33218">
        <w:t xml:space="preserve">at Question 12 </w:t>
      </w:r>
      <w:r w:rsidR="00C713CB">
        <w:t xml:space="preserve">largely discussed the struggles they faced as a carer, </w:t>
      </w:r>
      <w:r w:rsidR="00E33218">
        <w:t xml:space="preserve">some also reported more positive experiences of being well-supported by a sympathetic line manager or colleagues. Carers </w:t>
      </w:r>
      <w:r w:rsidR="004078A5">
        <w:t>often</w:t>
      </w:r>
      <w:r w:rsidR="00E33218">
        <w:t xml:space="preserve"> </w:t>
      </w:r>
      <w:r w:rsidR="004078A5">
        <w:t xml:space="preserve">saw </w:t>
      </w:r>
      <w:r w:rsidR="00E33218">
        <w:t>their colleagues</w:t>
      </w:r>
      <w:r w:rsidR="004078A5">
        <w:t xml:space="preserve">, </w:t>
      </w:r>
      <w:r w:rsidR="00015980">
        <w:t>in particular</w:t>
      </w:r>
      <w:r w:rsidR="004078A5">
        <w:t>,</w:t>
      </w:r>
      <w:r w:rsidR="00405752">
        <w:t xml:space="preserve"> </w:t>
      </w:r>
      <w:r w:rsidR="00E33218">
        <w:t>as supportive</w:t>
      </w:r>
      <w:r w:rsidR="004078A5">
        <w:t xml:space="preserve">, </w:t>
      </w:r>
      <w:r w:rsidR="00E33218">
        <w:t>with three-quarters (75%) of carers answering ‘yes’ to the question</w:t>
      </w:r>
      <w:r w:rsidR="00E23F36">
        <w:t xml:space="preserve"> (Question 13)</w:t>
      </w:r>
      <w:r w:rsidR="00E33218">
        <w:t>, ‘Are you</w:t>
      </w:r>
      <w:r w:rsidR="004078A5">
        <w:t>r</w:t>
      </w:r>
      <w:r w:rsidR="00E33218">
        <w:t xml:space="preserve"> colleagues supportive of your caring needs?’</w:t>
      </w:r>
      <w:r w:rsidR="004D03D1">
        <w:t xml:space="preserve"> </w:t>
      </w:r>
      <w:r w:rsidR="00142667">
        <w:t>(Table 3.2)</w:t>
      </w:r>
      <w:r w:rsidR="004D03D1">
        <w:t>.</w:t>
      </w:r>
    </w:p>
    <w:p w14:paraId="7BFAD07C" w14:textId="455365EA" w:rsidR="000F1EA6" w:rsidRDefault="00E422CF" w:rsidP="009E5D64">
      <w:pPr>
        <w:pStyle w:val="Mycaption"/>
      </w:pPr>
      <w:r>
        <w:t xml:space="preserve">Table 3.2: </w:t>
      </w:r>
      <w:r w:rsidR="001326D4">
        <w:t xml:space="preserve">Q13 – </w:t>
      </w:r>
      <w:r>
        <w:t>Are your colleagues supportive of your caring needs?</w:t>
      </w:r>
      <w:r w:rsidR="00E23F36">
        <w:t xml:space="preserve"> (carers only)</w:t>
      </w:r>
    </w:p>
    <w:tbl>
      <w:tblPr>
        <w:tblW w:w="6799" w:type="dxa"/>
        <w:tblLook w:val="04A0" w:firstRow="1" w:lastRow="0" w:firstColumn="1" w:lastColumn="0" w:noHBand="0" w:noVBand="1"/>
      </w:tblPr>
      <w:tblGrid>
        <w:gridCol w:w="4673"/>
        <w:gridCol w:w="1000"/>
        <w:gridCol w:w="1126"/>
      </w:tblGrid>
      <w:tr w:rsidR="00E422CF" w:rsidRPr="00E422CF" w14:paraId="41DB9751" w14:textId="77777777" w:rsidTr="007D6FF3">
        <w:trPr>
          <w:trHeight w:val="300"/>
        </w:trPr>
        <w:tc>
          <w:tcPr>
            <w:tcW w:w="4673"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hideMark/>
          </w:tcPr>
          <w:p w14:paraId="72879569" w14:textId="266FA4C8" w:rsidR="00E422CF" w:rsidRPr="00E422CF" w:rsidRDefault="00E422CF" w:rsidP="00E422CF">
            <w:pPr>
              <w:spacing w:after="0" w:line="240" w:lineRule="auto"/>
              <w:rPr>
                <w:rFonts w:ascii="Calibri" w:eastAsia="Times New Roman" w:hAnsi="Calibri" w:cs="Times New Roman"/>
                <w:b/>
                <w:bCs/>
                <w:color w:val="000000"/>
                <w:sz w:val="22"/>
                <w:lang w:eastAsia="en-GB"/>
              </w:rPr>
            </w:pPr>
          </w:p>
        </w:tc>
        <w:tc>
          <w:tcPr>
            <w:tcW w:w="1000" w:type="dxa"/>
            <w:tcBorders>
              <w:top w:val="single" w:sz="4" w:space="0" w:color="auto"/>
              <w:left w:val="single" w:sz="4" w:space="0" w:color="auto"/>
              <w:bottom w:val="single" w:sz="4" w:space="0" w:color="auto"/>
              <w:right w:val="nil"/>
            </w:tcBorders>
            <w:shd w:val="clear" w:color="auto" w:fill="D9E2F3" w:themeFill="accent5" w:themeFillTint="33"/>
            <w:noWrap/>
            <w:hideMark/>
          </w:tcPr>
          <w:p w14:paraId="567BC18C" w14:textId="77777777" w:rsidR="00E422CF" w:rsidRPr="00E422CF" w:rsidRDefault="00E422CF" w:rsidP="00E422CF">
            <w:pPr>
              <w:spacing w:after="0" w:line="240" w:lineRule="auto"/>
              <w:jc w:val="right"/>
              <w:rPr>
                <w:rFonts w:ascii="Calibri" w:eastAsia="Times New Roman" w:hAnsi="Calibri" w:cs="Times New Roman"/>
                <w:b/>
                <w:bCs/>
                <w:color w:val="000000"/>
                <w:sz w:val="22"/>
                <w:lang w:eastAsia="en-GB"/>
              </w:rPr>
            </w:pPr>
            <w:r w:rsidRPr="00E422CF">
              <w:rPr>
                <w:rFonts w:ascii="Calibri" w:eastAsia="Times New Roman" w:hAnsi="Calibri" w:cs="Times New Roman"/>
                <w:b/>
                <w:bCs/>
                <w:color w:val="000000"/>
                <w:sz w:val="22"/>
                <w:lang w:eastAsia="en-GB"/>
              </w:rPr>
              <w:t>n</w:t>
            </w:r>
          </w:p>
        </w:tc>
        <w:tc>
          <w:tcPr>
            <w:tcW w:w="1126"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64BD00FB" w14:textId="77777777" w:rsidR="00E422CF" w:rsidRPr="00E422CF" w:rsidRDefault="00E422CF" w:rsidP="00E422CF">
            <w:pPr>
              <w:spacing w:after="0" w:line="240" w:lineRule="auto"/>
              <w:jc w:val="right"/>
              <w:rPr>
                <w:rFonts w:ascii="Calibri" w:eastAsia="Times New Roman" w:hAnsi="Calibri" w:cs="Times New Roman"/>
                <w:b/>
                <w:bCs/>
                <w:color w:val="000000"/>
                <w:sz w:val="22"/>
                <w:lang w:eastAsia="en-GB"/>
              </w:rPr>
            </w:pPr>
            <w:r w:rsidRPr="00E422CF">
              <w:rPr>
                <w:rFonts w:ascii="Calibri" w:eastAsia="Times New Roman" w:hAnsi="Calibri" w:cs="Times New Roman"/>
                <w:b/>
                <w:bCs/>
                <w:color w:val="000000"/>
                <w:sz w:val="22"/>
                <w:lang w:eastAsia="en-GB"/>
              </w:rPr>
              <w:t>%</w:t>
            </w:r>
          </w:p>
        </w:tc>
      </w:tr>
      <w:tr w:rsidR="00E422CF" w:rsidRPr="00E422CF" w14:paraId="4DEE7CA2" w14:textId="77777777" w:rsidTr="00E422CF">
        <w:trPr>
          <w:trHeight w:val="300"/>
        </w:trPr>
        <w:tc>
          <w:tcPr>
            <w:tcW w:w="4673" w:type="dxa"/>
            <w:tcBorders>
              <w:top w:val="single" w:sz="4" w:space="0" w:color="auto"/>
              <w:left w:val="single" w:sz="4" w:space="0" w:color="auto"/>
              <w:bottom w:val="nil"/>
              <w:right w:val="single" w:sz="4" w:space="0" w:color="auto"/>
            </w:tcBorders>
            <w:shd w:val="clear" w:color="auto" w:fill="auto"/>
            <w:noWrap/>
            <w:hideMark/>
          </w:tcPr>
          <w:p w14:paraId="2048DB1D" w14:textId="77777777" w:rsidR="00E422CF" w:rsidRPr="00E422CF" w:rsidRDefault="00E422CF" w:rsidP="00E422CF">
            <w:pPr>
              <w:spacing w:after="0" w:line="240" w:lineRule="auto"/>
              <w:rPr>
                <w:rFonts w:ascii="Calibri" w:eastAsia="Times New Roman" w:hAnsi="Calibri" w:cs="Times New Roman"/>
                <w:color w:val="000000"/>
                <w:sz w:val="22"/>
                <w:lang w:eastAsia="en-GB"/>
              </w:rPr>
            </w:pPr>
            <w:r w:rsidRPr="00E422CF">
              <w:rPr>
                <w:rFonts w:ascii="Calibri" w:eastAsia="Times New Roman" w:hAnsi="Calibri" w:cs="Times New Roman"/>
                <w:color w:val="000000"/>
                <w:sz w:val="22"/>
                <w:lang w:eastAsia="en-GB"/>
              </w:rPr>
              <w:t>Yes</w:t>
            </w:r>
          </w:p>
        </w:tc>
        <w:tc>
          <w:tcPr>
            <w:tcW w:w="1000" w:type="dxa"/>
            <w:tcBorders>
              <w:top w:val="single" w:sz="4" w:space="0" w:color="auto"/>
              <w:left w:val="single" w:sz="4" w:space="0" w:color="auto"/>
              <w:bottom w:val="nil"/>
              <w:right w:val="nil"/>
            </w:tcBorders>
            <w:shd w:val="clear" w:color="auto" w:fill="auto"/>
            <w:noWrap/>
            <w:hideMark/>
          </w:tcPr>
          <w:p w14:paraId="260AB576" w14:textId="77777777" w:rsidR="00E422CF" w:rsidRPr="00E422CF" w:rsidRDefault="00E422CF" w:rsidP="00E422CF">
            <w:pPr>
              <w:spacing w:after="0" w:line="240" w:lineRule="auto"/>
              <w:jc w:val="right"/>
              <w:rPr>
                <w:rFonts w:ascii="Calibri" w:eastAsia="Times New Roman" w:hAnsi="Calibri" w:cs="Times New Roman"/>
                <w:color w:val="000000"/>
                <w:sz w:val="22"/>
                <w:lang w:eastAsia="en-GB"/>
              </w:rPr>
            </w:pPr>
            <w:r w:rsidRPr="00E422CF">
              <w:rPr>
                <w:rFonts w:ascii="Calibri" w:eastAsia="Times New Roman" w:hAnsi="Calibri" w:cs="Times New Roman"/>
                <w:color w:val="000000"/>
                <w:sz w:val="22"/>
                <w:lang w:eastAsia="en-GB"/>
              </w:rPr>
              <w:t>967</w:t>
            </w:r>
          </w:p>
        </w:tc>
        <w:tc>
          <w:tcPr>
            <w:tcW w:w="1126" w:type="dxa"/>
            <w:tcBorders>
              <w:top w:val="single" w:sz="4" w:space="0" w:color="auto"/>
              <w:left w:val="nil"/>
              <w:bottom w:val="nil"/>
              <w:right w:val="single" w:sz="4" w:space="0" w:color="auto"/>
            </w:tcBorders>
            <w:shd w:val="clear" w:color="auto" w:fill="auto"/>
            <w:noWrap/>
            <w:hideMark/>
          </w:tcPr>
          <w:p w14:paraId="03E0461D" w14:textId="77777777" w:rsidR="00E422CF" w:rsidRPr="00E422CF" w:rsidRDefault="00E422CF" w:rsidP="00E422CF">
            <w:pPr>
              <w:spacing w:after="0" w:line="240" w:lineRule="auto"/>
              <w:jc w:val="right"/>
              <w:rPr>
                <w:rFonts w:ascii="Calibri" w:eastAsia="Times New Roman" w:hAnsi="Calibri" w:cs="Times New Roman"/>
                <w:color w:val="000000"/>
                <w:sz w:val="22"/>
                <w:lang w:eastAsia="en-GB"/>
              </w:rPr>
            </w:pPr>
            <w:r w:rsidRPr="00E422CF">
              <w:rPr>
                <w:rFonts w:ascii="Calibri" w:eastAsia="Times New Roman" w:hAnsi="Calibri" w:cs="Times New Roman"/>
                <w:color w:val="000000"/>
                <w:sz w:val="22"/>
                <w:lang w:eastAsia="en-GB"/>
              </w:rPr>
              <w:t>75%</w:t>
            </w:r>
          </w:p>
        </w:tc>
      </w:tr>
      <w:tr w:rsidR="00E422CF" w:rsidRPr="00E422CF" w14:paraId="24FA9210" w14:textId="77777777" w:rsidTr="00E422C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5130323C" w14:textId="77777777" w:rsidR="00E422CF" w:rsidRPr="00E422CF" w:rsidRDefault="00E422CF" w:rsidP="00E422CF">
            <w:pPr>
              <w:spacing w:after="0" w:line="240" w:lineRule="auto"/>
              <w:rPr>
                <w:rFonts w:ascii="Calibri" w:eastAsia="Times New Roman" w:hAnsi="Calibri" w:cs="Times New Roman"/>
                <w:color w:val="000000"/>
                <w:sz w:val="22"/>
                <w:lang w:eastAsia="en-GB"/>
              </w:rPr>
            </w:pPr>
            <w:r w:rsidRPr="00E422CF">
              <w:rPr>
                <w:rFonts w:ascii="Calibri" w:eastAsia="Times New Roman" w:hAnsi="Calibri" w:cs="Times New Roman"/>
                <w:color w:val="000000"/>
                <w:sz w:val="22"/>
                <w:lang w:eastAsia="en-GB"/>
              </w:rPr>
              <w:t>No</w:t>
            </w:r>
          </w:p>
        </w:tc>
        <w:tc>
          <w:tcPr>
            <w:tcW w:w="1000" w:type="dxa"/>
            <w:tcBorders>
              <w:top w:val="nil"/>
              <w:left w:val="single" w:sz="4" w:space="0" w:color="auto"/>
              <w:bottom w:val="single" w:sz="4" w:space="0" w:color="auto"/>
              <w:right w:val="nil"/>
            </w:tcBorders>
            <w:shd w:val="clear" w:color="auto" w:fill="auto"/>
            <w:noWrap/>
            <w:hideMark/>
          </w:tcPr>
          <w:p w14:paraId="41040A67" w14:textId="77777777" w:rsidR="00E422CF" w:rsidRPr="00E422CF" w:rsidRDefault="00E422CF" w:rsidP="00E422CF">
            <w:pPr>
              <w:spacing w:after="0" w:line="240" w:lineRule="auto"/>
              <w:jc w:val="right"/>
              <w:rPr>
                <w:rFonts w:ascii="Calibri" w:eastAsia="Times New Roman" w:hAnsi="Calibri" w:cs="Times New Roman"/>
                <w:color w:val="000000"/>
                <w:sz w:val="22"/>
                <w:lang w:eastAsia="en-GB"/>
              </w:rPr>
            </w:pPr>
            <w:r w:rsidRPr="00E422CF">
              <w:rPr>
                <w:rFonts w:ascii="Calibri" w:eastAsia="Times New Roman" w:hAnsi="Calibri" w:cs="Times New Roman"/>
                <w:color w:val="000000"/>
                <w:sz w:val="22"/>
                <w:lang w:eastAsia="en-GB"/>
              </w:rPr>
              <w:t>329</w:t>
            </w:r>
          </w:p>
        </w:tc>
        <w:tc>
          <w:tcPr>
            <w:tcW w:w="1126" w:type="dxa"/>
            <w:tcBorders>
              <w:top w:val="nil"/>
              <w:left w:val="nil"/>
              <w:bottom w:val="single" w:sz="4" w:space="0" w:color="auto"/>
              <w:right w:val="single" w:sz="4" w:space="0" w:color="auto"/>
            </w:tcBorders>
            <w:shd w:val="clear" w:color="auto" w:fill="auto"/>
            <w:noWrap/>
            <w:hideMark/>
          </w:tcPr>
          <w:p w14:paraId="530FECC1" w14:textId="77777777" w:rsidR="00E422CF" w:rsidRPr="00E422CF" w:rsidRDefault="00E422CF" w:rsidP="00E422CF">
            <w:pPr>
              <w:spacing w:after="0" w:line="240" w:lineRule="auto"/>
              <w:jc w:val="right"/>
              <w:rPr>
                <w:rFonts w:ascii="Calibri" w:eastAsia="Times New Roman" w:hAnsi="Calibri" w:cs="Times New Roman"/>
                <w:color w:val="000000"/>
                <w:sz w:val="22"/>
                <w:lang w:eastAsia="en-GB"/>
              </w:rPr>
            </w:pPr>
            <w:r w:rsidRPr="00E422CF">
              <w:rPr>
                <w:rFonts w:ascii="Calibri" w:eastAsia="Times New Roman" w:hAnsi="Calibri" w:cs="Times New Roman"/>
                <w:color w:val="000000"/>
                <w:sz w:val="22"/>
                <w:lang w:eastAsia="en-GB"/>
              </w:rPr>
              <w:t>25%</w:t>
            </w:r>
          </w:p>
        </w:tc>
      </w:tr>
      <w:tr w:rsidR="00E422CF" w:rsidRPr="00E422CF" w14:paraId="44B6733C" w14:textId="77777777" w:rsidTr="007D6FF3">
        <w:trPr>
          <w:trHeight w:val="300"/>
        </w:trPr>
        <w:tc>
          <w:tcPr>
            <w:tcW w:w="4673"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hideMark/>
          </w:tcPr>
          <w:p w14:paraId="3BC24382" w14:textId="77777777" w:rsidR="00E422CF" w:rsidRPr="00E422CF" w:rsidRDefault="00E422CF" w:rsidP="00E422CF">
            <w:pPr>
              <w:spacing w:after="0" w:line="240" w:lineRule="auto"/>
              <w:rPr>
                <w:rFonts w:ascii="Calibri" w:eastAsia="Times New Roman" w:hAnsi="Calibri" w:cs="Times New Roman"/>
                <w:b/>
                <w:bCs/>
                <w:color w:val="000000"/>
                <w:sz w:val="22"/>
                <w:lang w:eastAsia="en-GB"/>
              </w:rPr>
            </w:pPr>
            <w:r w:rsidRPr="00E422CF">
              <w:rPr>
                <w:rFonts w:ascii="Calibri" w:eastAsia="Times New Roman" w:hAnsi="Calibri" w:cs="Times New Roman"/>
                <w:b/>
                <w:bCs/>
                <w:color w:val="000000"/>
                <w:sz w:val="22"/>
                <w:lang w:eastAsia="en-GB"/>
              </w:rPr>
              <w:t>Total</w:t>
            </w:r>
          </w:p>
        </w:tc>
        <w:tc>
          <w:tcPr>
            <w:tcW w:w="1000" w:type="dxa"/>
            <w:tcBorders>
              <w:top w:val="single" w:sz="4" w:space="0" w:color="auto"/>
              <w:left w:val="single" w:sz="4" w:space="0" w:color="auto"/>
              <w:bottom w:val="single" w:sz="4" w:space="0" w:color="auto"/>
              <w:right w:val="nil"/>
            </w:tcBorders>
            <w:shd w:val="clear" w:color="auto" w:fill="D9E2F3" w:themeFill="accent5" w:themeFillTint="33"/>
            <w:noWrap/>
            <w:hideMark/>
          </w:tcPr>
          <w:p w14:paraId="26A4A7F2" w14:textId="6E66195D" w:rsidR="00E422CF" w:rsidRPr="00E422CF" w:rsidRDefault="00E422CF" w:rsidP="00E422CF">
            <w:pPr>
              <w:spacing w:after="0" w:line="240" w:lineRule="auto"/>
              <w:jc w:val="right"/>
              <w:rPr>
                <w:rFonts w:ascii="Calibri" w:eastAsia="Times New Roman" w:hAnsi="Calibri" w:cs="Times New Roman"/>
                <w:b/>
                <w:bCs/>
                <w:color w:val="000000"/>
                <w:sz w:val="22"/>
                <w:lang w:eastAsia="en-GB"/>
              </w:rPr>
            </w:pPr>
            <w:r w:rsidRPr="00E422CF">
              <w:rPr>
                <w:rFonts w:ascii="Calibri" w:eastAsia="Times New Roman" w:hAnsi="Calibri" w:cs="Times New Roman"/>
                <w:b/>
                <w:bCs/>
                <w:color w:val="000000"/>
                <w:sz w:val="22"/>
                <w:lang w:eastAsia="en-GB"/>
              </w:rPr>
              <w:t>1</w:t>
            </w:r>
            <w:r>
              <w:rPr>
                <w:rFonts w:ascii="Calibri" w:eastAsia="Times New Roman" w:hAnsi="Calibri" w:cs="Times New Roman"/>
                <w:b/>
                <w:bCs/>
                <w:color w:val="000000"/>
                <w:sz w:val="22"/>
                <w:lang w:eastAsia="en-GB"/>
              </w:rPr>
              <w:t>,</w:t>
            </w:r>
            <w:r w:rsidRPr="00E422CF">
              <w:rPr>
                <w:rFonts w:ascii="Calibri" w:eastAsia="Times New Roman" w:hAnsi="Calibri" w:cs="Times New Roman"/>
                <w:b/>
                <w:bCs/>
                <w:color w:val="000000"/>
                <w:sz w:val="22"/>
                <w:lang w:eastAsia="en-GB"/>
              </w:rPr>
              <w:t>296</w:t>
            </w:r>
          </w:p>
        </w:tc>
        <w:tc>
          <w:tcPr>
            <w:tcW w:w="1126"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15CBC0F7" w14:textId="77777777" w:rsidR="00E422CF" w:rsidRPr="00E422CF" w:rsidRDefault="00E422CF" w:rsidP="00E422CF">
            <w:pPr>
              <w:spacing w:after="0" w:line="240" w:lineRule="auto"/>
              <w:jc w:val="right"/>
              <w:rPr>
                <w:rFonts w:ascii="Calibri" w:eastAsia="Times New Roman" w:hAnsi="Calibri" w:cs="Times New Roman"/>
                <w:b/>
                <w:bCs/>
                <w:color w:val="000000"/>
                <w:sz w:val="22"/>
                <w:lang w:eastAsia="en-GB"/>
              </w:rPr>
            </w:pPr>
            <w:r w:rsidRPr="00E422CF">
              <w:rPr>
                <w:rFonts w:ascii="Calibri" w:eastAsia="Times New Roman" w:hAnsi="Calibri" w:cs="Times New Roman"/>
                <w:b/>
                <w:bCs/>
                <w:color w:val="000000"/>
                <w:sz w:val="22"/>
                <w:lang w:eastAsia="en-GB"/>
              </w:rPr>
              <w:t>100%</w:t>
            </w:r>
          </w:p>
        </w:tc>
      </w:tr>
    </w:tbl>
    <w:p w14:paraId="168D876D" w14:textId="77777777" w:rsidR="007E7713" w:rsidRDefault="007E7713" w:rsidP="007E7713">
      <w:pPr>
        <w:pStyle w:val="SingleSpace"/>
      </w:pPr>
    </w:p>
    <w:p w14:paraId="6A8E626B" w14:textId="6A63ED25" w:rsidR="00890FD5" w:rsidRDefault="00890FD5" w:rsidP="00890FD5">
      <w:pPr>
        <w:pStyle w:val="BodyText"/>
      </w:pPr>
      <w:r>
        <w:t xml:space="preserve">In their comments, respondents usually distinguished between their ‘colleagues’ on the one hand, and their ‘line manager’ or ‘senior managers’ on the other. Respondents often reported feeling supported by their colleagues, but it was less common for </w:t>
      </w:r>
      <w:r w:rsidR="009E5D64">
        <w:t>people</w:t>
      </w:r>
      <w:r>
        <w:t xml:space="preserve"> to say that they felt supported by their manager – or by ‘the senior management’</w:t>
      </w:r>
      <w:r w:rsidR="004078A5">
        <w:t xml:space="preserve"> of the organisation.</w:t>
      </w:r>
    </w:p>
    <w:p w14:paraId="2FAAC1AD" w14:textId="5ADE5DC4" w:rsidR="00890FD5" w:rsidRDefault="00890FD5" w:rsidP="00890FD5">
      <w:pPr>
        <w:pStyle w:val="Quote"/>
        <w:rPr>
          <w:rFonts w:ascii="Calibri" w:eastAsia="Times New Roman" w:hAnsi="Calibri" w:cs="Times New Roman"/>
          <w:color w:val="000000"/>
          <w:lang w:eastAsia="en-GB"/>
        </w:rPr>
      </w:pPr>
      <w:r>
        <w:t>‘</w:t>
      </w:r>
      <w:r>
        <w:rPr>
          <w:rFonts w:ascii="Calibri" w:eastAsia="Times New Roman" w:hAnsi="Calibri" w:cs="Times New Roman"/>
          <w:color w:val="000000"/>
          <w:lang w:eastAsia="en-GB"/>
        </w:rPr>
        <w:t>A</w:t>
      </w:r>
      <w:r w:rsidRPr="00A37846">
        <w:rPr>
          <w:rFonts w:ascii="Calibri" w:eastAsia="Times New Roman" w:hAnsi="Calibri" w:cs="Times New Roman"/>
          <w:color w:val="000000"/>
          <w:lang w:eastAsia="en-GB"/>
        </w:rPr>
        <w:t>s an institution my workplace has not been supportive in any way, but there are individual colleagues who have been supportive.</w:t>
      </w:r>
      <w:r>
        <w:rPr>
          <w:rFonts w:ascii="Calibri" w:eastAsia="Times New Roman" w:hAnsi="Calibri" w:cs="Times New Roman"/>
          <w:color w:val="000000"/>
          <w:lang w:eastAsia="en-GB"/>
        </w:rPr>
        <w:t xml:space="preserve">’ (Female, </w:t>
      </w:r>
      <w:r w:rsidR="003E45A1">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7EF5AB54" w14:textId="01C92FA6" w:rsidR="004078A5" w:rsidRDefault="004078A5" w:rsidP="00890FD5">
      <w:pPr>
        <w:pStyle w:val="Quote"/>
        <w:rPr>
          <w:rFonts w:ascii="Calibri" w:eastAsia="Times New Roman" w:hAnsi="Calibri" w:cs="Times New Roman"/>
          <w:color w:val="000000"/>
          <w:lang w:eastAsia="en-GB"/>
        </w:rPr>
      </w:pPr>
      <w:r>
        <w:t>‘</w:t>
      </w:r>
      <w:r>
        <w:rPr>
          <w:rFonts w:ascii="Calibri" w:eastAsia="Times New Roman" w:hAnsi="Calibri" w:cs="Times New Roman"/>
          <w:color w:val="000000"/>
          <w:lang w:eastAsia="en-GB"/>
        </w:rPr>
        <w:t>A</w:t>
      </w:r>
      <w:r w:rsidRPr="00A37846">
        <w:rPr>
          <w:rFonts w:ascii="Calibri" w:eastAsia="Times New Roman" w:hAnsi="Calibri" w:cs="Times New Roman"/>
          <w:color w:val="000000"/>
          <w:lang w:eastAsia="en-GB"/>
        </w:rPr>
        <w:t>bsolutely no understanding or help from management and at a structural level. Colleagues were sympathetic and as helpful as they could</w:t>
      </w:r>
      <w:r>
        <w:rPr>
          <w:rFonts w:ascii="Calibri" w:eastAsia="Times New Roman" w:hAnsi="Calibri" w:cs="Times New Roman"/>
          <w:color w:val="000000"/>
          <w:lang w:eastAsia="en-GB"/>
        </w:rPr>
        <w:t xml:space="preserve"> [be],</w:t>
      </w:r>
      <w:r w:rsidRPr="00A37846">
        <w:rPr>
          <w:rFonts w:ascii="Calibri" w:eastAsia="Times New Roman" w:hAnsi="Calibri" w:cs="Times New Roman"/>
          <w:color w:val="000000"/>
          <w:lang w:eastAsia="en-GB"/>
        </w:rPr>
        <w:t xml:space="preserve"> but I just had to muddle along.</w:t>
      </w:r>
      <w:r>
        <w:rPr>
          <w:rFonts w:ascii="Calibri" w:eastAsia="Times New Roman" w:hAnsi="Calibri" w:cs="Times New Roman"/>
          <w:color w:val="000000"/>
          <w:lang w:eastAsia="en-GB"/>
        </w:rPr>
        <w:t xml:space="preserve">’ (Female, </w:t>
      </w:r>
      <w:r w:rsidR="003E45A1">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34C9424F" w14:textId="55D36A22" w:rsidR="004078A5" w:rsidRDefault="004078A5" w:rsidP="004078A5">
      <w:pPr>
        <w:pStyle w:val="Quote-last"/>
        <w:rPr>
          <w:lang w:eastAsia="en-GB"/>
        </w:rPr>
      </w:pPr>
      <w:r>
        <w:t>‘</w:t>
      </w:r>
      <w:r w:rsidRPr="00A37846">
        <w:rPr>
          <w:lang w:eastAsia="en-GB"/>
        </w:rPr>
        <w:t>Most colleagues are supportive, line management less so, though head of school is OK</w:t>
      </w:r>
      <w:r>
        <w:rPr>
          <w:lang w:eastAsia="en-GB"/>
        </w:rPr>
        <w:t xml:space="preserve">.’ (Male, </w:t>
      </w:r>
      <w:r w:rsidR="003E45A1">
        <w:rPr>
          <w:lang w:eastAsia="en-GB"/>
        </w:rPr>
        <w:t>higher education</w:t>
      </w:r>
      <w:r>
        <w:rPr>
          <w:lang w:eastAsia="en-GB"/>
        </w:rPr>
        <w:t>)</w:t>
      </w:r>
    </w:p>
    <w:p w14:paraId="0FB05E79" w14:textId="0022BBCA" w:rsidR="00015980" w:rsidRDefault="00015980" w:rsidP="00015980">
      <w:pPr>
        <w:pStyle w:val="BodyText"/>
        <w:rPr>
          <w:lang w:eastAsia="en-GB"/>
        </w:rPr>
      </w:pPr>
      <w:r>
        <w:rPr>
          <w:lang w:eastAsia="en-GB"/>
        </w:rPr>
        <w:lastRenderedPageBreak/>
        <w:t>However, some were very aware that their supportive colleagues could only do so much to cover for them</w:t>
      </w:r>
      <w:r w:rsidR="003B40A6">
        <w:rPr>
          <w:lang w:eastAsia="en-GB"/>
        </w:rPr>
        <w:t>; others reported feeling worried about imposing on their colleagues.</w:t>
      </w:r>
    </w:p>
    <w:p w14:paraId="0A47835D" w14:textId="0EBA0AAB" w:rsidR="00015980" w:rsidRDefault="00015980" w:rsidP="00015980">
      <w:pPr>
        <w:pStyle w:val="Quote"/>
        <w:rPr>
          <w:rFonts w:ascii="Calibri" w:eastAsia="Times New Roman" w:hAnsi="Calibri" w:cs="Times New Roman"/>
          <w:color w:val="000000"/>
          <w:lang w:eastAsia="en-GB"/>
        </w:rPr>
      </w:pPr>
      <w:r>
        <w:rPr>
          <w:lang w:eastAsia="en-GB"/>
        </w:rPr>
        <w:t>‘</w:t>
      </w:r>
      <w:r w:rsidRPr="00A37846">
        <w:rPr>
          <w:rFonts w:ascii="Calibri" w:eastAsia="Times New Roman" w:hAnsi="Calibri" w:cs="Times New Roman"/>
          <w:color w:val="000000"/>
          <w:lang w:eastAsia="en-GB"/>
        </w:rPr>
        <w:t>I have put 'yes' to the next question (13)</w:t>
      </w:r>
      <w:r>
        <w:rPr>
          <w:rFonts w:ascii="Calibri" w:eastAsia="Times New Roman" w:hAnsi="Calibri" w:cs="Times New Roman"/>
          <w:color w:val="000000"/>
          <w:lang w:eastAsia="en-GB"/>
        </w:rPr>
        <w:t>,</w:t>
      </w:r>
      <w:r w:rsidRPr="00A37846">
        <w:rPr>
          <w:rFonts w:ascii="Calibri" w:eastAsia="Times New Roman" w:hAnsi="Calibri" w:cs="Times New Roman"/>
          <w:color w:val="000000"/>
          <w:lang w:eastAsia="en-GB"/>
        </w:rPr>
        <w:t xml:space="preserve"> but the reality is it is actually much more complicated. Colleagues on the surface are sympathetic but without systems in place to support someone formally, they end up suffering by having to take on some of my workload duties. When everyone is already massively overworked this causes resentment.</w:t>
      </w:r>
      <w:r>
        <w:rPr>
          <w:rFonts w:ascii="Calibri" w:eastAsia="Times New Roman" w:hAnsi="Calibri" w:cs="Times New Roman"/>
          <w:color w:val="000000"/>
          <w:lang w:eastAsia="en-GB"/>
        </w:rPr>
        <w:t xml:space="preserve">’ (Female, </w:t>
      </w:r>
      <w:r w:rsidR="003E45A1">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4B9F0551" w14:textId="1720D72D" w:rsidR="00015980" w:rsidRPr="00E40590" w:rsidRDefault="00254E5E" w:rsidP="00E40590">
      <w:pPr>
        <w:pStyle w:val="Quote-last"/>
        <w:rPr>
          <w:rFonts w:ascii="Calibri" w:eastAsia="Times New Roman" w:hAnsi="Calibri" w:cs="Times New Roman"/>
          <w:color w:val="FF0000"/>
          <w:lang w:eastAsia="en-GB"/>
        </w:rPr>
      </w:pPr>
      <w:r>
        <w:rPr>
          <w:lang w:eastAsia="en-GB"/>
        </w:rPr>
        <w:t>‘</w:t>
      </w:r>
      <w:r w:rsidR="00E40590" w:rsidRPr="00A37846">
        <w:rPr>
          <w:rFonts w:ascii="Calibri" w:eastAsia="Times New Roman" w:hAnsi="Calibri" w:cs="Times New Roman"/>
          <w:color w:val="000000"/>
          <w:lang w:eastAsia="en-GB"/>
        </w:rPr>
        <w:t>Whilst my employers are flexible and sympathetic, there are times when I can't take time off, because I have un-moveable obligations. This causes me anxiety.  It is likely that I will have to take a period of compassionate leave soon to care for my mum whilst my father goes into hospital</w:t>
      </w:r>
      <w:r w:rsidR="00AC2A07">
        <w:rPr>
          <w:rFonts w:ascii="Calibri" w:eastAsia="Times New Roman" w:hAnsi="Calibri" w:cs="Times New Roman"/>
          <w:color w:val="000000"/>
          <w:lang w:eastAsia="en-GB"/>
        </w:rPr>
        <w:t>,</w:t>
      </w:r>
      <w:r w:rsidR="00E40590" w:rsidRPr="00A37846">
        <w:rPr>
          <w:rFonts w:ascii="Calibri" w:eastAsia="Times New Roman" w:hAnsi="Calibri" w:cs="Times New Roman"/>
          <w:color w:val="000000"/>
          <w:lang w:eastAsia="en-GB"/>
        </w:rPr>
        <w:t xml:space="preserve"> and I worry about the impact on my colleagues who may have to cover some of my role.</w:t>
      </w:r>
      <w:r w:rsidR="00E40590">
        <w:rPr>
          <w:rFonts w:ascii="Calibri" w:eastAsia="Times New Roman" w:hAnsi="Calibri" w:cs="Times New Roman"/>
          <w:color w:val="000000"/>
          <w:lang w:eastAsia="en-GB"/>
        </w:rPr>
        <w:t xml:space="preserve">’ (Female, </w:t>
      </w:r>
      <w:r w:rsidR="003E45A1">
        <w:rPr>
          <w:rFonts w:ascii="Calibri" w:eastAsia="Times New Roman" w:hAnsi="Calibri" w:cs="Times New Roman"/>
          <w:color w:val="000000"/>
          <w:lang w:eastAsia="en-GB"/>
        </w:rPr>
        <w:t>higher education</w:t>
      </w:r>
      <w:r w:rsidR="00E40590">
        <w:rPr>
          <w:rFonts w:ascii="Calibri" w:eastAsia="Times New Roman" w:hAnsi="Calibri" w:cs="Times New Roman"/>
          <w:color w:val="000000"/>
          <w:lang w:eastAsia="en-GB"/>
        </w:rPr>
        <w:t>)</w:t>
      </w:r>
    </w:p>
    <w:p w14:paraId="7D492239" w14:textId="4FA1B27B" w:rsidR="00AF0688" w:rsidRDefault="003B40A6" w:rsidP="00015980">
      <w:pPr>
        <w:pStyle w:val="BodyText"/>
        <w:rPr>
          <w:lang w:eastAsia="en-GB"/>
        </w:rPr>
      </w:pPr>
      <w:r>
        <w:rPr>
          <w:lang w:eastAsia="en-GB"/>
        </w:rPr>
        <w:t>Where respondents found support from colleagues and / or managers for their situation, it was clear this was appreciated</w:t>
      </w:r>
      <w:r w:rsidR="00A34863">
        <w:rPr>
          <w:lang w:eastAsia="en-GB"/>
        </w:rPr>
        <w:t xml:space="preserve">, made </w:t>
      </w:r>
      <w:r w:rsidR="003E45A1">
        <w:rPr>
          <w:lang w:eastAsia="en-GB"/>
        </w:rPr>
        <w:t>them</w:t>
      </w:r>
      <w:r w:rsidR="00A34863">
        <w:rPr>
          <w:lang w:eastAsia="en-GB"/>
        </w:rPr>
        <w:t xml:space="preserve"> feel valued, and </w:t>
      </w:r>
      <w:r w:rsidR="00B0300F">
        <w:rPr>
          <w:lang w:eastAsia="en-GB"/>
        </w:rPr>
        <w:t>gave them the flexibility they needed to be able to</w:t>
      </w:r>
      <w:r w:rsidR="00A34863">
        <w:rPr>
          <w:lang w:eastAsia="en-GB"/>
        </w:rPr>
        <w:t xml:space="preserve"> cope with </w:t>
      </w:r>
      <w:r w:rsidR="008F50C9">
        <w:rPr>
          <w:lang w:eastAsia="en-GB"/>
        </w:rPr>
        <w:t>often very challenging</w:t>
      </w:r>
      <w:r w:rsidR="00254E5E">
        <w:rPr>
          <w:lang w:eastAsia="en-GB"/>
        </w:rPr>
        <w:t xml:space="preserve"> caring responsibilities</w:t>
      </w:r>
      <w:r w:rsidR="00A34863">
        <w:rPr>
          <w:lang w:eastAsia="en-GB"/>
        </w:rPr>
        <w:t>.</w:t>
      </w:r>
    </w:p>
    <w:p w14:paraId="7E7F8538" w14:textId="2AC902F7" w:rsidR="003B40A6" w:rsidRDefault="00015980" w:rsidP="003B40A6">
      <w:pPr>
        <w:pStyle w:val="Quote"/>
        <w:rPr>
          <w:lang w:eastAsia="en-GB"/>
        </w:rPr>
      </w:pPr>
      <w:r>
        <w:rPr>
          <w:lang w:eastAsia="en-GB"/>
        </w:rPr>
        <w:t>‘</w:t>
      </w:r>
      <w:r w:rsidRPr="00A37846">
        <w:rPr>
          <w:lang w:eastAsia="en-GB"/>
        </w:rPr>
        <w:t>I was lucky to have a couple of very supportive colleagues who would field phone calls to my work phone (dad didn't necessarily understand which number he was ringing) and chat to dad if I wasn't there.</w:t>
      </w:r>
      <w:r>
        <w:rPr>
          <w:lang w:eastAsia="en-GB"/>
        </w:rPr>
        <w:t xml:space="preserve">’ (Female, </w:t>
      </w:r>
      <w:r w:rsidR="003E45A1">
        <w:rPr>
          <w:lang w:eastAsia="en-GB"/>
        </w:rPr>
        <w:t>higher education</w:t>
      </w:r>
      <w:r>
        <w:rPr>
          <w:lang w:eastAsia="en-GB"/>
        </w:rPr>
        <w:t>)</w:t>
      </w:r>
    </w:p>
    <w:p w14:paraId="43324E87" w14:textId="61EB9510" w:rsidR="00A34863" w:rsidRPr="003B40A6" w:rsidRDefault="00A34863" w:rsidP="003B40A6">
      <w:pPr>
        <w:pStyle w:val="Quote"/>
        <w:rPr>
          <w:lang w:eastAsia="en-GB"/>
        </w:rPr>
      </w:pPr>
      <w:r>
        <w:rPr>
          <w:rFonts w:ascii="Calibri" w:eastAsia="Times New Roman" w:hAnsi="Calibri" w:cs="Times New Roman"/>
          <w:color w:val="000000"/>
          <w:lang w:eastAsia="en-GB"/>
        </w:rPr>
        <w:t>‘</w:t>
      </w:r>
      <w:r w:rsidRPr="00A37846">
        <w:rPr>
          <w:rFonts w:ascii="Calibri" w:eastAsia="Times New Roman" w:hAnsi="Calibri" w:cs="Times New Roman"/>
          <w:color w:val="000000"/>
          <w:lang w:eastAsia="en-GB"/>
        </w:rPr>
        <w:t>My department is generally very supportive and value their staff. Once in a while I need to shift my working hours, and I am able to do so without any questions being asked.</w:t>
      </w:r>
      <w:r>
        <w:rPr>
          <w:rFonts w:ascii="Calibri" w:eastAsia="Times New Roman" w:hAnsi="Calibri" w:cs="Times New Roman"/>
          <w:color w:val="000000"/>
          <w:lang w:eastAsia="en-GB"/>
        </w:rPr>
        <w:t xml:space="preserve">’ (Female, </w:t>
      </w:r>
      <w:r w:rsidR="003E45A1">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5E7BE3FD" w14:textId="25C27E1A" w:rsidR="00E422CF" w:rsidRPr="007E7713" w:rsidRDefault="003B40A6" w:rsidP="007E7713">
      <w:pPr>
        <w:pStyle w:val="Quote-last"/>
        <w:rPr>
          <w:rFonts w:ascii="Calibri" w:eastAsia="Times New Roman" w:hAnsi="Calibri" w:cs="Times New Roman"/>
          <w:color w:val="000000"/>
          <w:lang w:eastAsia="en-GB"/>
        </w:rPr>
      </w:pPr>
      <w:r>
        <w:rPr>
          <w:lang w:eastAsia="en-GB"/>
        </w:rPr>
        <w:t>‘</w:t>
      </w:r>
      <w:r w:rsidRPr="00A37846">
        <w:rPr>
          <w:rFonts w:ascii="Calibri" w:eastAsia="Times New Roman" w:hAnsi="Calibri" w:cs="Times New Roman"/>
          <w:color w:val="000000"/>
          <w:lang w:eastAsia="en-GB"/>
        </w:rPr>
        <w:t xml:space="preserve">My daughter has lung cancer and I need to help her after her chemotherapy sessions, and sometimes with her children. My managers have been extremely sympathetic and supportive </w:t>
      </w:r>
      <w:r>
        <w:rPr>
          <w:rFonts w:ascii="Calibri" w:eastAsia="Times New Roman" w:hAnsi="Calibri" w:cs="Times New Roman"/>
          <w:color w:val="000000"/>
          <w:lang w:eastAsia="en-GB"/>
        </w:rPr>
        <w:t>–</w:t>
      </w:r>
      <w:r w:rsidRPr="00A37846">
        <w:rPr>
          <w:rFonts w:ascii="Calibri" w:eastAsia="Times New Roman" w:hAnsi="Calibri" w:cs="Times New Roman"/>
          <w:color w:val="000000"/>
          <w:lang w:eastAsia="en-GB"/>
        </w:rPr>
        <w:t xml:space="preserve"> in fact they could not have done more. They let me have time off when I need it, and never make me feel that I am asking for something unreasonable. This support goes all the way up the management hierarchy. </w:t>
      </w:r>
      <w:proofErr w:type="gramStart"/>
      <w:r w:rsidRPr="00A37846">
        <w:rPr>
          <w:rFonts w:ascii="Calibri" w:eastAsia="Times New Roman" w:hAnsi="Calibri" w:cs="Times New Roman"/>
          <w:color w:val="000000"/>
          <w:lang w:eastAsia="en-GB"/>
        </w:rPr>
        <w:t>So</w:t>
      </w:r>
      <w:proofErr w:type="gramEnd"/>
      <w:r w:rsidRPr="00A37846">
        <w:rPr>
          <w:rFonts w:ascii="Calibri" w:eastAsia="Times New Roman" w:hAnsi="Calibri" w:cs="Times New Roman"/>
          <w:color w:val="000000"/>
          <w:lang w:eastAsia="en-GB"/>
        </w:rPr>
        <w:t xml:space="preserve"> I am very grateful for their support, and there are no issues at all at work.</w:t>
      </w:r>
      <w:r>
        <w:rPr>
          <w:rFonts w:ascii="Calibri" w:eastAsia="Times New Roman" w:hAnsi="Calibri" w:cs="Times New Roman"/>
          <w:color w:val="000000"/>
          <w:lang w:eastAsia="en-GB"/>
        </w:rPr>
        <w:t xml:space="preserve">’ (Female, </w:t>
      </w:r>
      <w:r w:rsidR="003E45A1">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622DA62E" w14:textId="71F7295B" w:rsidR="00657421" w:rsidRDefault="00E23F36" w:rsidP="00657421">
      <w:pPr>
        <w:pStyle w:val="Heading2"/>
      </w:pPr>
      <w:bookmarkStart w:id="15" w:name="_Toc521491056"/>
      <w:r>
        <w:t xml:space="preserve">Mixed views about </w:t>
      </w:r>
      <w:r w:rsidR="00AC2A07">
        <w:t>feeling included at</w:t>
      </w:r>
      <w:r>
        <w:t xml:space="preserve"> work (Q14)</w:t>
      </w:r>
      <w:bookmarkEnd w:id="15"/>
    </w:p>
    <w:p w14:paraId="7125B4CE" w14:textId="104BAE2A" w:rsidR="008F50C9" w:rsidRDefault="008F50C9" w:rsidP="00E23F36">
      <w:pPr>
        <w:pStyle w:val="BodyText"/>
      </w:pPr>
      <w:r>
        <w:rPr>
          <w:lang w:eastAsia="en-GB"/>
        </w:rPr>
        <w:t xml:space="preserve">Alongside the relatively positive perceptions carers had about the support they received from colleagues, there was a more mixed picture in relation to their perceptions </w:t>
      </w:r>
      <w:r w:rsidR="00E23F36">
        <w:rPr>
          <w:lang w:eastAsia="en-GB"/>
        </w:rPr>
        <w:t>of</w:t>
      </w:r>
      <w:r>
        <w:rPr>
          <w:lang w:eastAsia="en-GB"/>
        </w:rPr>
        <w:t xml:space="preserve"> feeling supported and included at work </w:t>
      </w:r>
      <w:r w:rsidR="00E23F36">
        <w:rPr>
          <w:lang w:eastAsia="en-GB"/>
        </w:rPr>
        <w:t>more generally</w:t>
      </w:r>
      <w:r>
        <w:rPr>
          <w:lang w:eastAsia="en-GB"/>
        </w:rPr>
        <w:t>.</w:t>
      </w:r>
      <w:r w:rsidR="00E23F36">
        <w:rPr>
          <w:lang w:eastAsia="en-GB"/>
        </w:rPr>
        <w:t xml:space="preserve"> Question 14 of the survey asked: </w:t>
      </w:r>
      <w:r>
        <w:rPr>
          <w:lang w:eastAsia="en-GB"/>
        </w:rPr>
        <w:t>‘As a carer, do you feel supported and included at work?’</w:t>
      </w:r>
      <w:r w:rsidR="00E23F36">
        <w:rPr>
          <w:lang w:eastAsia="en-GB"/>
        </w:rPr>
        <w:t xml:space="preserve"> Only half of carers answered</w:t>
      </w:r>
      <w:r>
        <w:rPr>
          <w:lang w:eastAsia="en-GB"/>
        </w:rPr>
        <w:t xml:space="preserve"> ‘yes’</w:t>
      </w:r>
      <w:r w:rsidR="00E23F36">
        <w:rPr>
          <w:lang w:eastAsia="en-GB"/>
        </w:rPr>
        <w:t xml:space="preserve"> to this question</w:t>
      </w:r>
      <w:r>
        <w:rPr>
          <w:lang w:eastAsia="en-GB"/>
        </w:rPr>
        <w:t xml:space="preserve"> (Table 3.3</w:t>
      </w:r>
      <w:r w:rsidR="004D03D1">
        <w:rPr>
          <w:lang w:eastAsia="en-GB"/>
        </w:rPr>
        <w:t xml:space="preserve">). </w:t>
      </w:r>
      <w:r w:rsidR="00E23F36">
        <w:rPr>
          <w:lang w:eastAsia="en-GB"/>
        </w:rPr>
        <w:t>These findings are consistent with the mixed views expressed in people’s comments about the issues they face at work (Question 12), and the impacts of caring on them and on their working life (discussed below).</w:t>
      </w:r>
    </w:p>
    <w:p w14:paraId="616CA0FB" w14:textId="77777777" w:rsidR="00DE099E" w:rsidRDefault="00DE099E">
      <w:pPr>
        <w:rPr>
          <w:b/>
        </w:rPr>
      </w:pPr>
      <w:r>
        <w:br w:type="page"/>
      </w:r>
    </w:p>
    <w:p w14:paraId="4E9647E8" w14:textId="09C4E407" w:rsidR="008F50C9" w:rsidRDefault="008F50C9" w:rsidP="008F50C9">
      <w:pPr>
        <w:pStyle w:val="Mycaption"/>
      </w:pPr>
      <w:r>
        <w:lastRenderedPageBreak/>
        <w:t>Table 3.3: Q14 – As a carer, do you feel supported and included at work?</w:t>
      </w:r>
      <w:r w:rsidR="00E23F36">
        <w:t xml:space="preserve"> (carers only)</w:t>
      </w:r>
    </w:p>
    <w:tbl>
      <w:tblPr>
        <w:tblW w:w="6799" w:type="dxa"/>
        <w:tblLook w:val="04A0" w:firstRow="1" w:lastRow="0" w:firstColumn="1" w:lastColumn="0" w:noHBand="0" w:noVBand="1"/>
      </w:tblPr>
      <w:tblGrid>
        <w:gridCol w:w="4673"/>
        <w:gridCol w:w="1000"/>
        <w:gridCol w:w="1126"/>
      </w:tblGrid>
      <w:tr w:rsidR="008F50C9" w:rsidRPr="00E422CF" w14:paraId="43167E97" w14:textId="77777777" w:rsidTr="007D6FF3">
        <w:trPr>
          <w:trHeight w:val="300"/>
        </w:trPr>
        <w:tc>
          <w:tcPr>
            <w:tcW w:w="4673"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hideMark/>
          </w:tcPr>
          <w:p w14:paraId="76517FE5" w14:textId="77777777" w:rsidR="008F50C9" w:rsidRPr="00E422CF" w:rsidRDefault="008F50C9" w:rsidP="00DF7DA4">
            <w:pPr>
              <w:spacing w:after="0" w:line="240" w:lineRule="auto"/>
              <w:rPr>
                <w:rFonts w:ascii="Calibri" w:eastAsia="Times New Roman" w:hAnsi="Calibri" w:cs="Times New Roman"/>
                <w:b/>
                <w:bCs/>
                <w:color w:val="000000"/>
                <w:sz w:val="22"/>
                <w:lang w:eastAsia="en-GB"/>
              </w:rPr>
            </w:pPr>
            <w:r w:rsidRPr="00E422CF">
              <w:rPr>
                <w:rFonts w:ascii="Calibri" w:eastAsia="Times New Roman" w:hAnsi="Calibri" w:cs="Times New Roman"/>
                <w:b/>
                <w:bCs/>
                <w:color w:val="000000"/>
                <w:sz w:val="22"/>
                <w:lang w:eastAsia="en-GB"/>
              </w:rPr>
              <w:t> </w:t>
            </w:r>
          </w:p>
        </w:tc>
        <w:tc>
          <w:tcPr>
            <w:tcW w:w="1000" w:type="dxa"/>
            <w:tcBorders>
              <w:top w:val="single" w:sz="4" w:space="0" w:color="auto"/>
              <w:left w:val="single" w:sz="4" w:space="0" w:color="auto"/>
              <w:bottom w:val="single" w:sz="4" w:space="0" w:color="auto"/>
              <w:right w:val="nil"/>
            </w:tcBorders>
            <w:shd w:val="clear" w:color="auto" w:fill="D9E2F3" w:themeFill="accent5" w:themeFillTint="33"/>
            <w:noWrap/>
            <w:hideMark/>
          </w:tcPr>
          <w:p w14:paraId="2FA4749F" w14:textId="77777777" w:rsidR="008F50C9" w:rsidRPr="00E422CF" w:rsidRDefault="008F50C9" w:rsidP="00DF7DA4">
            <w:pPr>
              <w:spacing w:after="0" w:line="240" w:lineRule="auto"/>
              <w:jc w:val="right"/>
              <w:rPr>
                <w:rFonts w:ascii="Calibri" w:eastAsia="Times New Roman" w:hAnsi="Calibri" w:cs="Times New Roman"/>
                <w:b/>
                <w:bCs/>
                <w:color w:val="000000"/>
                <w:sz w:val="22"/>
                <w:lang w:eastAsia="en-GB"/>
              </w:rPr>
            </w:pPr>
            <w:r w:rsidRPr="00E422CF">
              <w:rPr>
                <w:rFonts w:ascii="Calibri" w:eastAsia="Times New Roman" w:hAnsi="Calibri" w:cs="Times New Roman"/>
                <w:b/>
                <w:bCs/>
                <w:color w:val="000000"/>
                <w:sz w:val="22"/>
                <w:lang w:eastAsia="en-GB"/>
              </w:rPr>
              <w:t>n</w:t>
            </w:r>
          </w:p>
        </w:tc>
        <w:tc>
          <w:tcPr>
            <w:tcW w:w="1126"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531AB820" w14:textId="77777777" w:rsidR="008F50C9" w:rsidRPr="00E422CF" w:rsidRDefault="008F50C9" w:rsidP="00DF7DA4">
            <w:pPr>
              <w:spacing w:after="0" w:line="240" w:lineRule="auto"/>
              <w:jc w:val="right"/>
              <w:rPr>
                <w:rFonts w:ascii="Calibri" w:eastAsia="Times New Roman" w:hAnsi="Calibri" w:cs="Times New Roman"/>
                <w:b/>
                <w:bCs/>
                <w:color w:val="000000"/>
                <w:sz w:val="22"/>
                <w:lang w:eastAsia="en-GB"/>
              </w:rPr>
            </w:pPr>
            <w:r w:rsidRPr="00E422CF">
              <w:rPr>
                <w:rFonts w:ascii="Calibri" w:eastAsia="Times New Roman" w:hAnsi="Calibri" w:cs="Times New Roman"/>
                <w:b/>
                <w:bCs/>
                <w:color w:val="000000"/>
                <w:sz w:val="22"/>
                <w:lang w:eastAsia="en-GB"/>
              </w:rPr>
              <w:t>%</w:t>
            </w:r>
          </w:p>
        </w:tc>
      </w:tr>
      <w:tr w:rsidR="008F50C9" w:rsidRPr="00E422CF" w14:paraId="67F83C63" w14:textId="77777777" w:rsidTr="00DF7DA4">
        <w:trPr>
          <w:trHeight w:val="300"/>
        </w:trPr>
        <w:tc>
          <w:tcPr>
            <w:tcW w:w="4673" w:type="dxa"/>
            <w:tcBorders>
              <w:top w:val="single" w:sz="4" w:space="0" w:color="auto"/>
              <w:left w:val="single" w:sz="4" w:space="0" w:color="auto"/>
              <w:bottom w:val="nil"/>
              <w:right w:val="single" w:sz="4" w:space="0" w:color="auto"/>
            </w:tcBorders>
            <w:shd w:val="clear" w:color="auto" w:fill="auto"/>
            <w:noWrap/>
            <w:hideMark/>
          </w:tcPr>
          <w:p w14:paraId="51032DF6" w14:textId="77777777" w:rsidR="008F50C9" w:rsidRPr="00E422CF" w:rsidRDefault="008F50C9" w:rsidP="00DF7DA4">
            <w:pPr>
              <w:spacing w:after="0" w:line="240" w:lineRule="auto"/>
              <w:rPr>
                <w:rFonts w:ascii="Calibri" w:eastAsia="Times New Roman" w:hAnsi="Calibri" w:cs="Times New Roman"/>
                <w:color w:val="000000"/>
                <w:sz w:val="22"/>
                <w:lang w:eastAsia="en-GB"/>
              </w:rPr>
            </w:pPr>
            <w:r w:rsidRPr="00E422CF">
              <w:rPr>
                <w:rFonts w:ascii="Calibri" w:eastAsia="Times New Roman" w:hAnsi="Calibri" w:cs="Times New Roman"/>
                <w:color w:val="000000"/>
                <w:sz w:val="22"/>
                <w:lang w:eastAsia="en-GB"/>
              </w:rPr>
              <w:t>Yes</w:t>
            </w:r>
          </w:p>
        </w:tc>
        <w:tc>
          <w:tcPr>
            <w:tcW w:w="1000" w:type="dxa"/>
            <w:tcBorders>
              <w:top w:val="single" w:sz="4" w:space="0" w:color="auto"/>
              <w:left w:val="single" w:sz="4" w:space="0" w:color="auto"/>
              <w:bottom w:val="nil"/>
              <w:right w:val="nil"/>
            </w:tcBorders>
            <w:shd w:val="clear" w:color="auto" w:fill="auto"/>
            <w:noWrap/>
            <w:hideMark/>
          </w:tcPr>
          <w:p w14:paraId="02071EAC" w14:textId="77777777" w:rsidR="008F50C9" w:rsidRPr="00E422CF" w:rsidRDefault="008F50C9" w:rsidP="00DF7DA4">
            <w:pPr>
              <w:spacing w:after="0" w:line="240" w:lineRule="auto"/>
              <w:jc w:val="right"/>
              <w:rPr>
                <w:rFonts w:ascii="Calibri" w:eastAsia="Times New Roman" w:hAnsi="Calibri" w:cs="Times New Roman"/>
                <w:color w:val="000000"/>
                <w:sz w:val="22"/>
                <w:lang w:eastAsia="en-GB"/>
              </w:rPr>
            </w:pPr>
            <w:r w:rsidRPr="00E422CF">
              <w:rPr>
                <w:rFonts w:ascii="Calibri" w:eastAsia="Times New Roman" w:hAnsi="Calibri" w:cs="Times New Roman"/>
                <w:color w:val="000000"/>
                <w:sz w:val="22"/>
                <w:lang w:eastAsia="en-GB"/>
              </w:rPr>
              <w:t>646</w:t>
            </w:r>
          </w:p>
        </w:tc>
        <w:tc>
          <w:tcPr>
            <w:tcW w:w="1126" w:type="dxa"/>
            <w:tcBorders>
              <w:top w:val="single" w:sz="4" w:space="0" w:color="auto"/>
              <w:left w:val="nil"/>
              <w:bottom w:val="nil"/>
              <w:right w:val="single" w:sz="4" w:space="0" w:color="auto"/>
            </w:tcBorders>
            <w:shd w:val="clear" w:color="auto" w:fill="auto"/>
            <w:noWrap/>
            <w:hideMark/>
          </w:tcPr>
          <w:p w14:paraId="663059F7" w14:textId="77777777" w:rsidR="008F50C9" w:rsidRPr="00E422CF" w:rsidRDefault="008F50C9" w:rsidP="00DF7DA4">
            <w:pPr>
              <w:spacing w:after="0" w:line="240" w:lineRule="auto"/>
              <w:jc w:val="right"/>
              <w:rPr>
                <w:rFonts w:ascii="Calibri" w:eastAsia="Times New Roman" w:hAnsi="Calibri" w:cs="Times New Roman"/>
                <w:color w:val="000000"/>
                <w:sz w:val="22"/>
                <w:lang w:eastAsia="en-GB"/>
              </w:rPr>
            </w:pPr>
            <w:r w:rsidRPr="00E422CF">
              <w:rPr>
                <w:rFonts w:ascii="Calibri" w:eastAsia="Times New Roman" w:hAnsi="Calibri" w:cs="Times New Roman"/>
                <w:color w:val="000000"/>
                <w:sz w:val="22"/>
                <w:lang w:eastAsia="en-GB"/>
              </w:rPr>
              <w:t>50%</w:t>
            </w:r>
          </w:p>
        </w:tc>
      </w:tr>
      <w:tr w:rsidR="008F50C9" w:rsidRPr="00E422CF" w14:paraId="0260B97C" w14:textId="77777777" w:rsidTr="00DF7DA4">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393182C6" w14:textId="77777777" w:rsidR="008F50C9" w:rsidRPr="00E422CF" w:rsidRDefault="008F50C9" w:rsidP="00DF7DA4">
            <w:pPr>
              <w:spacing w:after="0" w:line="240" w:lineRule="auto"/>
              <w:rPr>
                <w:rFonts w:ascii="Calibri" w:eastAsia="Times New Roman" w:hAnsi="Calibri" w:cs="Times New Roman"/>
                <w:color w:val="000000"/>
                <w:sz w:val="22"/>
                <w:lang w:eastAsia="en-GB"/>
              </w:rPr>
            </w:pPr>
            <w:r w:rsidRPr="00E422CF">
              <w:rPr>
                <w:rFonts w:ascii="Calibri" w:eastAsia="Times New Roman" w:hAnsi="Calibri" w:cs="Times New Roman"/>
                <w:color w:val="000000"/>
                <w:sz w:val="22"/>
                <w:lang w:eastAsia="en-GB"/>
              </w:rPr>
              <w:t>No</w:t>
            </w:r>
          </w:p>
        </w:tc>
        <w:tc>
          <w:tcPr>
            <w:tcW w:w="1000" w:type="dxa"/>
            <w:tcBorders>
              <w:top w:val="nil"/>
              <w:left w:val="single" w:sz="4" w:space="0" w:color="auto"/>
              <w:bottom w:val="single" w:sz="4" w:space="0" w:color="auto"/>
              <w:right w:val="nil"/>
            </w:tcBorders>
            <w:shd w:val="clear" w:color="auto" w:fill="auto"/>
            <w:noWrap/>
            <w:hideMark/>
          </w:tcPr>
          <w:p w14:paraId="3B72B37B" w14:textId="77777777" w:rsidR="008F50C9" w:rsidRPr="00E422CF" w:rsidRDefault="008F50C9" w:rsidP="00DF7DA4">
            <w:pPr>
              <w:spacing w:after="0" w:line="240" w:lineRule="auto"/>
              <w:jc w:val="right"/>
              <w:rPr>
                <w:rFonts w:ascii="Calibri" w:eastAsia="Times New Roman" w:hAnsi="Calibri" w:cs="Times New Roman"/>
                <w:color w:val="000000"/>
                <w:sz w:val="22"/>
                <w:lang w:eastAsia="en-GB"/>
              </w:rPr>
            </w:pPr>
            <w:r w:rsidRPr="00E422CF">
              <w:rPr>
                <w:rFonts w:ascii="Calibri" w:eastAsia="Times New Roman" w:hAnsi="Calibri" w:cs="Times New Roman"/>
                <w:color w:val="000000"/>
                <w:sz w:val="22"/>
                <w:lang w:eastAsia="en-GB"/>
              </w:rPr>
              <w:t>647</w:t>
            </w:r>
          </w:p>
        </w:tc>
        <w:tc>
          <w:tcPr>
            <w:tcW w:w="1126" w:type="dxa"/>
            <w:tcBorders>
              <w:top w:val="nil"/>
              <w:left w:val="nil"/>
              <w:bottom w:val="single" w:sz="4" w:space="0" w:color="auto"/>
              <w:right w:val="single" w:sz="4" w:space="0" w:color="auto"/>
            </w:tcBorders>
            <w:shd w:val="clear" w:color="auto" w:fill="auto"/>
            <w:noWrap/>
            <w:hideMark/>
          </w:tcPr>
          <w:p w14:paraId="3A5C4F73" w14:textId="77777777" w:rsidR="008F50C9" w:rsidRPr="00E422CF" w:rsidRDefault="008F50C9" w:rsidP="00DF7DA4">
            <w:pPr>
              <w:spacing w:after="0" w:line="240" w:lineRule="auto"/>
              <w:jc w:val="right"/>
              <w:rPr>
                <w:rFonts w:ascii="Calibri" w:eastAsia="Times New Roman" w:hAnsi="Calibri" w:cs="Times New Roman"/>
                <w:color w:val="000000"/>
                <w:sz w:val="22"/>
                <w:lang w:eastAsia="en-GB"/>
              </w:rPr>
            </w:pPr>
            <w:r w:rsidRPr="00E422CF">
              <w:rPr>
                <w:rFonts w:ascii="Calibri" w:eastAsia="Times New Roman" w:hAnsi="Calibri" w:cs="Times New Roman"/>
                <w:color w:val="000000"/>
                <w:sz w:val="22"/>
                <w:lang w:eastAsia="en-GB"/>
              </w:rPr>
              <w:t>50%</w:t>
            </w:r>
          </w:p>
        </w:tc>
      </w:tr>
      <w:tr w:rsidR="008F50C9" w:rsidRPr="00E422CF" w14:paraId="7D583172" w14:textId="77777777" w:rsidTr="007D6FF3">
        <w:trPr>
          <w:trHeight w:val="300"/>
        </w:trPr>
        <w:tc>
          <w:tcPr>
            <w:tcW w:w="4673"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hideMark/>
          </w:tcPr>
          <w:p w14:paraId="53B88131" w14:textId="77777777" w:rsidR="008F50C9" w:rsidRPr="00E422CF" w:rsidRDefault="008F50C9" w:rsidP="00DF7DA4">
            <w:pPr>
              <w:spacing w:after="0" w:line="240" w:lineRule="auto"/>
              <w:rPr>
                <w:rFonts w:ascii="Calibri" w:eastAsia="Times New Roman" w:hAnsi="Calibri" w:cs="Times New Roman"/>
                <w:b/>
                <w:bCs/>
                <w:color w:val="000000"/>
                <w:sz w:val="22"/>
                <w:lang w:eastAsia="en-GB"/>
              </w:rPr>
            </w:pPr>
            <w:r w:rsidRPr="00E422CF">
              <w:rPr>
                <w:rFonts w:ascii="Calibri" w:eastAsia="Times New Roman" w:hAnsi="Calibri" w:cs="Times New Roman"/>
                <w:b/>
                <w:bCs/>
                <w:color w:val="000000"/>
                <w:sz w:val="22"/>
                <w:lang w:eastAsia="en-GB"/>
              </w:rPr>
              <w:t>Total</w:t>
            </w:r>
          </w:p>
        </w:tc>
        <w:tc>
          <w:tcPr>
            <w:tcW w:w="1000" w:type="dxa"/>
            <w:tcBorders>
              <w:top w:val="single" w:sz="4" w:space="0" w:color="auto"/>
              <w:left w:val="single" w:sz="4" w:space="0" w:color="auto"/>
              <w:bottom w:val="single" w:sz="4" w:space="0" w:color="auto"/>
              <w:right w:val="nil"/>
            </w:tcBorders>
            <w:shd w:val="clear" w:color="auto" w:fill="D9E2F3" w:themeFill="accent5" w:themeFillTint="33"/>
            <w:noWrap/>
            <w:hideMark/>
          </w:tcPr>
          <w:p w14:paraId="68412904" w14:textId="77777777" w:rsidR="008F50C9" w:rsidRPr="00E422CF" w:rsidRDefault="008F50C9" w:rsidP="00DF7DA4">
            <w:pPr>
              <w:spacing w:after="0" w:line="240" w:lineRule="auto"/>
              <w:jc w:val="right"/>
              <w:rPr>
                <w:rFonts w:ascii="Calibri" w:eastAsia="Times New Roman" w:hAnsi="Calibri" w:cs="Times New Roman"/>
                <w:b/>
                <w:bCs/>
                <w:color w:val="000000"/>
                <w:sz w:val="22"/>
                <w:lang w:eastAsia="en-GB"/>
              </w:rPr>
            </w:pPr>
            <w:r w:rsidRPr="00E422CF">
              <w:rPr>
                <w:rFonts w:ascii="Calibri" w:eastAsia="Times New Roman" w:hAnsi="Calibri" w:cs="Times New Roman"/>
                <w:b/>
                <w:bCs/>
                <w:color w:val="000000"/>
                <w:sz w:val="22"/>
                <w:lang w:eastAsia="en-GB"/>
              </w:rPr>
              <w:t>1</w:t>
            </w:r>
            <w:r>
              <w:rPr>
                <w:rFonts w:ascii="Calibri" w:eastAsia="Times New Roman" w:hAnsi="Calibri" w:cs="Times New Roman"/>
                <w:b/>
                <w:bCs/>
                <w:color w:val="000000"/>
                <w:sz w:val="22"/>
                <w:lang w:eastAsia="en-GB"/>
              </w:rPr>
              <w:t>,</w:t>
            </w:r>
            <w:r w:rsidRPr="00E422CF">
              <w:rPr>
                <w:rFonts w:ascii="Calibri" w:eastAsia="Times New Roman" w:hAnsi="Calibri" w:cs="Times New Roman"/>
                <w:b/>
                <w:bCs/>
                <w:color w:val="000000"/>
                <w:sz w:val="22"/>
                <w:lang w:eastAsia="en-GB"/>
              </w:rPr>
              <w:t>293</w:t>
            </w:r>
          </w:p>
        </w:tc>
        <w:tc>
          <w:tcPr>
            <w:tcW w:w="1126"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26CF64BB" w14:textId="77777777" w:rsidR="008F50C9" w:rsidRPr="00E422CF" w:rsidRDefault="008F50C9" w:rsidP="00DF7DA4">
            <w:pPr>
              <w:spacing w:after="0" w:line="240" w:lineRule="auto"/>
              <w:jc w:val="right"/>
              <w:rPr>
                <w:rFonts w:ascii="Calibri" w:eastAsia="Times New Roman" w:hAnsi="Calibri" w:cs="Times New Roman"/>
                <w:b/>
                <w:bCs/>
                <w:color w:val="000000"/>
                <w:sz w:val="22"/>
                <w:lang w:eastAsia="en-GB"/>
              </w:rPr>
            </w:pPr>
            <w:r w:rsidRPr="00E422CF">
              <w:rPr>
                <w:rFonts w:ascii="Calibri" w:eastAsia="Times New Roman" w:hAnsi="Calibri" w:cs="Times New Roman"/>
                <w:b/>
                <w:bCs/>
                <w:color w:val="000000"/>
                <w:sz w:val="22"/>
                <w:lang w:eastAsia="en-GB"/>
              </w:rPr>
              <w:t>100%</w:t>
            </w:r>
          </w:p>
        </w:tc>
      </w:tr>
    </w:tbl>
    <w:p w14:paraId="756D8CB0" w14:textId="77777777" w:rsidR="00657421" w:rsidRPr="00657421" w:rsidRDefault="00657421" w:rsidP="00657421"/>
    <w:p w14:paraId="29237BA3" w14:textId="52987C3E" w:rsidR="00D54675" w:rsidRDefault="00D54675" w:rsidP="00D54675">
      <w:pPr>
        <w:pStyle w:val="BodyText"/>
      </w:pPr>
      <w:r>
        <w:t xml:space="preserve">Although Question 14 did not specifically invite further comments, carers often noted that </w:t>
      </w:r>
      <w:r w:rsidR="00AC2A07">
        <w:t xml:space="preserve">their status as </w:t>
      </w:r>
      <w:r>
        <w:t xml:space="preserve">casual workers or part-time </w:t>
      </w:r>
      <w:r w:rsidR="00AC2A07">
        <w:t xml:space="preserve">employees </w:t>
      </w:r>
      <w:r>
        <w:t>meant that they were excluded from opportunities at work.</w:t>
      </w:r>
      <w:r w:rsidR="00147111">
        <w:t xml:space="preserve"> Others thought that they were perceived as ‘not being committed enough’ to their work, and as a result, were marginalised and passed over for promotion.</w:t>
      </w:r>
    </w:p>
    <w:p w14:paraId="10A1D6B6" w14:textId="46CEA811" w:rsidR="00D54675" w:rsidRDefault="00D54675" w:rsidP="00147111">
      <w:pPr>
        <w:pStyle w:val="Quote"/>
        <w:rPr>
          <w:lang w:eastAsia="en-GB"/>
        </w:rPr>
      </w:pPr>
      <w:r>
        <w:t>‘</w:t>
      </w:r>
      <w:r w:rsidRPr="0052363A">
        <w:rPr>
          <w:lang w:eastAsia="en-GB"/>
        </w:rPr>
        <w:t>I also believe that many of my issues re. inclusion at work ultimately stem from being part time rather than directly from the caring role.</w:t>
      </w:r>
      <w:r>
        <w:rPr>
          <w:lang w:eastAsia="en-GB"/>
        </w:rPr>
        <w:t xml:space="preserve">’ (Female, </w:t>
      </w:r>
      <w:r w:rsidR="003E45A1">
        <w:rPr>
          <w:lang w:eastAsia="en-GB"/>
        </w:rPr>
        <w:t>higher education</w:t>
      </w:r>
      <w:r>
        <w:rPr>
          <w:lang w:eastAsia="en-GB"/>
        </w:rPr>
        <w:t>)</w:t>
      </w:r>
    </w:p>
    <w:p w14:paraId="266E4CC3" w14:textId="5A58FE65" w:rsidR="00147111" w:rsidRPr="00AF082A" w:rsidRDefault="00AF082A" w:rsidP="00AF082A">
      <w:pPr>
        <w:pStyle w:val="Quote-last"/>
        <w:rPr>
          <w:lang w:eastAsia="en-GB"/>
        </w:rPr>
      </w:pPr>
      <w:r>
        <w:t>‘</w:t>
      </w:r>
      <w:r w:rsidRPr="0052363A">
        <w:rPr>
          <w:lang w:eastAsia="en-GB"/>
        </w:rPr>
        <w:t>There is an expectation that people will arrive very early each morning</w:t>
      </w:r>
      <w:r>
        <w:rPr>
          <w:lang w:eastAsia="en-GB"/>
        </w:rPr>
        <w:t>,</w:t>
      </w:r>
      <w:r w:rsidRPr="0052363A">
        <w:rPr>
          <w:lang w:eastAsia="en-GB"/>
        </w:rPr>
        <w:t xml:space="preserve"> but I just cannot achieve this in the current circumstances. Feel that I am overlooked for opportunities to contribute in the workplace and seen as less committed. Makes me feel inferior and marginalised.</w:t>
      </w:r>
      <w:r>
        <w:rPr>
          <w:lang w:eastAsia="en-GB"/>
        </w:rPr>
        <w:t xml:space="preserve">’ (Female, </w:t>
      </w:r>
      <w:r w:rsidR="003E45A1">
        <w:rPr>
          <w:lang w:eastAsia="en-GB"/>
        </w:rPr>
        <w:t>higher education</w:t>
      </w:r>
      <w:r>
        <w:rPr>
          <w:lang w:eastAsia="en-GB"/>
        </w:rPr>
        <w:t>)</w:t>
      </w:r>
    </w:p>
    <w:p w14:paraId="17D675AB" w14:textId="42653256" w:rsidR="00996CE7" w:rsidRDefault="00996CE7">
      <w:pPr>
        <w:rPr>
          <w:rFonts w:asciiTheme="majorHAnsi" w:eastAsiaTheme="majorEastAsia" w:hAnsiTheme="majorHAnsi" w:cstheme="majorBidi"/>
          <w:b/>
          <w:sz w:val="28"/>
          <w:szCs w:val="26"/>
        </w:rPr>
      </w:pPr>
    </w:p>
    <w:p w14:paraId="6AB083FB" w14:textId="77777777" w:rsidR="004D03D1" w:rsidRDefault="004D03D1">
      <w:pPr>
        <w:rPr>
          <w:rFonts w:asciiTheme="majorHAnsi" w:eastAsiaTheme="majorEastAsia" w:hAnsiTheme="majorHAnsi" w:cstheme="majorBidi"/>
          <w:b/>
          <w:color w:val="2F5496" w:themeColor="accent5" w:themeShade="BF"/>
          <w:sz w:val="40"/>
          <w:szCs w:val="32"/>
        </w:rPr>
      </w:pPr>
      <w:r>
        <w:br w:type="page"/>
      </w:r>
    </w:p>
    <w:p w14:paraId="37D0A3F1" w14:textId="5B600D1B" w:rsidR="00904C86" w:rsidRDefault="00904C86" w:rsidP="00996CE7">
      <w:pPr>
        <w:pStyle w:val="Heading1"/>
      </w:pPr>
      <w:bookmarkStart w:id="16" w:name="_Toc521491057"/>
      <w:r>
        <w:lastRenderedPageBreak/>
        <w:t>Impact</w:t>
      </w:r>
      <w:r w:rsidR="00E23F36">
        <w:t>s</w:t>
      </w:r>
      <w:r>
        <w:t xml:space="preserve"> of caring</w:t>
      </w:r>
      <w:bookmarkEnd w:id="16"/>
    </w:p>
    <w:p w14:paraId="51D597A4" w14:textId="464F820E" w:rsidR="00996CE7" w:rsidRDefault="007D6FF3" w:rsidP="007970BF">
      <w:pPr>
        <w:pStyle w:val="BodyText"/>
      </w:pPr>
      <w:r>
        <w:t xml:space="preserve">This chapter discusses findings from </w:t>
      </w:r>
      <w:r w:rsidR="00996CE7">
        <w:t xml:space="preserve">two questions </w:t>
      </w:r>
      <w:r>
        <w:t xml:space="preserve">in the survey </w:t>
      </w:r>
      <w:r w:rsidR="004D03D1">
        <w:t>which asked</w:t>
      </w:r>
      <w:r w:rsidR="00996CE7">
        <w:t xml:space="preserve"> carers to describe the impacts of caring. The first (Question 15) was an open question which asked about the impact (</w:t>
      </w:r>
      <w:proofErr w:type="spellStart"/>
      <w:r w:rsidR="00996CE7">
        <w:t>i</w:t>
      </w:r>
      <w:proofErr w:type="spellEnd"/>
      <w:r w:rsidR="00996CE7">
        <w:t xml:space="preserve">) on the carers themselves and (ii) on their </w:t>
      </w:r>
      <w:r w:rsidR="007C26BE">
        <w:t>work</w:t>
      </w:r>
      <w:r w:rsidR="00996CE7">
        <w:t xml:space="preserve">. The second </w:t>
      </w:r>
      <w:r w:rsidR="004D03D1">
        <w:t xml:space="preserve">(Question 19) </w:t>
      </w:r>
      <w:r w:rsidR="00996CE7">
        <w:t>was a closed question which specifically asked carers whether their career opportunities had been diminished due to their caring responsibilities.</w:t>
      </w:r>
      <w:r w:rsidR="007C26BE">
        <w:t xml:space="preserve"> If </w:t>
      </w:r>
      <w:r>
        <w:t>carers</w:t>
      </w:r>
      <w:r w:rsidR="007C26BE">
        <w:t xml:space="preserve"> answered ‘yes’ to the latter question, they were asked to provide details.</w:t>
      </w:r>
    </w:p>
    <w:tbl>
      <w:tblPr>
        <w:tblStyle w:val="TableGrid"/>
        <w:tblW w:w="0" w:type="auto"/>
        <w:shd w:val="clear" w:color="auto" w:fill="D9E2F3" w:themeFill="accent5" w:themeFillTint="33"/>
        <w:tblLook w:val="04A0" w:firstRow="1" w:lastRow="0" w:firstColumn="1" w:lastColumn="0" w:noHBand="0" w:noVBand="1"/>
      </w:tblPr>
      <w:tblGrid>
        <w:gridCol w:w="9742"/>
      </w:tblGrid>
      <w:tr w:rsidR="007C26BE" w14:paraId="23E3B1C0" w14:textId="77777777" w:rsidTr="007C26BE">
        <w:tc>
          <w:tcPr>
            <w:tcW w:w="9742" w:type="dxa"/>
            <w:shd w:val="clear" w:color="auto" w:fill="D9E2F3" w:themeFill="accent5" w:themeFillTint="33"/>
          </w:tcPr>
          <w:p w14:paraId="59749221" w14:textId="77777777" w:rsidR="007C26BE" w:rsidRDefault="007C26BE" w:rsidP="00514974">
            <w:pPr>
              <w:pStyle w:val="QboxText"/>
            </w:pPr>
            <w:r>
              <w:rPr>
                <w:b/>
              </w:rPr>
              <w:t xml:space="preserve">Question 15: </w:t>
            </w:r>
            <w:r>
              <w:t>What impact does caring have on you and your working life?</w:t>
            </w:r>
          </w:p>
          <w:p w14:paraId="5A590362" w14:textId="733D3E28" w:rsidR="007C26BE" w:rsidRPr="007C26BE" w:rsidRDefault="007C26BE" w:rsidP="00514974">
            <w:pPr>
              <w:pStyle w:val="QboxText"/>
            </w:pPr>
            <w:r>
              <w:rPr>
                <w:b/>
              </w:rPr>
              <w:t xml:space="preserve">Question 19: </w:t>
            </w:r>
            <w:r>
              <w:t>Have your career opportunities been diminished due to your caring responsibilities? [Yes / No] If yes, please state.</w:t>
            </w:r>
          </w:p>
        </w:tc>
      </w:tr>
    </w:tbl>
    <w:p w14:paraId="553A6516" w14:textId="64F49774" w:rsidR="007C26BE" w:rsidRDefault="007C26BE" w:rsidP="00514974">
      <w:pPr>
        <w:pStyle w:val="QboxText"/>
      </w:pPr>
    </w:p>
    <w:p w14:paraId="16633CAC" w14:textId="0AEB487E" w:rsidR="007C26BE" w:rsidRDefault="007C26BE" w:rsidP="007C26BE">
      <w:pPr>
        <w:pStyle w:val="Heading2"/>
      </w:pPr>
      <w:bookmarkStart w:id="17" w:name="_Toc521491058"/>
      <w:r>
        <w:t>Impacts of caring on the carer and their work</w:t>
      </w:r>
      <w:r w:rsidR="00031234">
        <w:t xml:space="preserve"> (Q15)</w:t>
      </w:r>
      <w:bookmarkEnd w:id="17"/>
    </w:p>
    <w:p w14:paraId="79013755" w14:textId="5BB323B6" w:rsidR="00FC0D13" w:rsidRDefault="00AE2E60" w:rsidP="00FC0D13">
      <w:pPr>
        <w:pStyle w:val="BodyText"/>
      </w:pPr>
      <w:r>
        <w:t>Carers were asked</w:t>
      </w:r>
      <w:r w:rsidR="00B70E9C">
        <w:t xml:space="preserve"> (Question 15)</w:t>
      </w:r>
      <w:r>
        <w:t>, ‘What impact does caring have on you and your working life?’</w:t>
      </w:r>
      <w:r w:rsidR="00B70E9C">
        <w:t xml:space="preserve"> </w:t>
      </w:r>
      <w:r w:rsidR="005D657D">
        <w:t xml:space="preserve">The comments made in response to this question overlapped to a large extent with those made at Question 12. </w:t>
      </w:r>
      <w:r w:rsidR="002570F0">
        <w:t xml:space="preserve">Some carers had only occasional, or light </w:t>
      </w:r>
      <w:r w:rsidR="00EE4F0F">
        <w:t xml:space="preserve">family </w:t>
      </w:r>
      <w:r w:rsidR="002570F0">
        <w:t>caring responsibilities and so reported relatively minor impacts – the need to attend occasional hospital appointments, or periodically visit an elderly parent at the weekend.</w:t>
      </w:r>
    </w:p>
    <w:p w14:paraId="60F30308" w14:textId="77777777" w:rsidR="00C01984" w:rsidRDefault="002570F0" w:rsidP="00DF7DA4">
      <w:pPr>
        <w:pStyle w:val="BodyText"/>
      </w:pPr>
      <w:r>
        <w:t xml:space="preserve">However, others reported significant and severe </w:t>
      </w:r>
      <w:r w:rsidR="00F35074">
        <w:t>socia</w:t>
      </w:r>
      <w:r w:rsidR="007970BF">
        <w:t xml:space="preserve">l, mental, </w:t>
      </w:r>
      <w:r w:rsidR="005D657D">
        <w:t xml:space="preserve">physical </w:t>
      </w:r>
      <w:r w:rsidR="007970BF">
        <w:t>and financial</w:t>
      </w:r>
      <w:r w:rsidR="005D657D">
        <w:t xml:space="preserve"> </w:t>
      </w:r>
      <w:r w:rsidR="00F35074">
        <w:t xml:space="preserve">impacts. Those who were looking after a relative outside their own home also often pointed to impacts on their family life (time </w:t>
      </w:r>
      <w:r w:rsidR="007970BF">
        <w:t>available to</w:t>
      </w:r>
      <w:r w:rsidR="00F35074">
        <w:t xml:space="preserve"> spouse, partner, </w:t>
      </w:r>
      <w:r w:rsidR="007970BF">
        <w:t xml:space="preserve">and </w:t>
      </w:r>
      <w:r w:rsidR="00F35074">
        <w:t>children) and relationships within their family.</w:t>
      </w:r>
      <w:r w:rsidR="00C01984">
        <w:t xml:space="preserve"> </w:t>
      </w:r>
    </w:p>
    <w:p w14:paraId="1744685A" w14:textId="7600408E" w:rsidR="00B70E9C" w:rsidRDefault="007970BF" w:rsidP="00DF7DA4">
      <w:pPr>
        <w:pStyle w:val="BodyText"/>
      </w:pPr>
      <w:r>
        <w:t>Not surprisingly, these significant personal impacts also had an impact at work – on people’s ability to (</w:t>
      </w:r>
      <w:proofErr w:type="spellStart"/>
      <w:r>
        <w:t>i</w:t>
      </w:r>
      <w:proofErr w:type="spellEnd"/>
      <w:r>
        <w:t xml:space="preserve">) participate in academic life, (ii) manage </w:t>
      </w:r>
      <w:r w:rsidR="005D657D">
        <w:t>their workload</w:t>
      </w:r>
      <w:r>
        <w:t xml:space="preserve">, (iii) </w:t>
      </w:r>
      <w:r w:rsidR="005D657D">
        <w:t>progress in their career</w:t>
      </w:r>
      <w:r>
        <w:t xml:space="preserve"> and, (iv) in some cases, earn an income that they could live on.</w:t>
      </w:r>
    </w:p>
    <w:p w14:paraId="4C07316D" w14:textId="4076FB60" w:rsidR="00C01984" w:rsidRDefault="00C01984" w:rsidP="00DF7DA4">
      <w:pPr>
        <w:pStyle w:val="BodyText"/>
      </w:pPr>
      <w:r>
        <w:t xml:space="preserve">In general, carers did not separate the </w:t>
      </w:r>
      <w:r>
        <w:rPr>
          <w:b/>
        </w:rPr>
        <w:t xml:space="preserve">personal </w:t>
      </w:r>
      <w:r>
        <w:t xml:space="preserve">impacts of caring from the </w:t>
      </w:r>
      <w:r>
        <w:rPr>
          <w:b/>
        </w:rPr>
        <w:t xml:space="preserve">work-related </w:t>
      </w:r>
      <w:r>
        <w:t>impacts. Instead, they saw them as inter-related and overlapping, as illustrated by the quotes below.</w:t>
      </w:r>
    </w:p>
    <w:p w14:paraId="60354E7C" w14:textId="12913BE1" w:rsidR="005D657D" w:rsidRDefault="005D657D" w:rsidP="005D657D">
      <w:pPr>
        <w:pStyle w:val="Heading3"/>
      </w:pPr>
      <w:r>
        <w:t>Personal impacts –</w:t>
      </w:r>
      <w:r w:rsidR="007970BF">
        <w:t xml:space="preserve"> social, mental,</w:t>
      </w:r>
      <w:r>
        <w:t xml:space="preserve"> physical</w:t>
      </w:r>
      <w:r w:rsidR="007970BF">
        <w:t>, financial</w:t>
      </w:r>
    </w:p>
    <w:p w14:paraId="57D7EDE2" w14:textId="5AACA093" w:rsidR="004F4CFF" w:rsidRDefault="005D657D" w:rsidP="005D657D">
      <w:pPr>
        <w:pStyle w:val="BodyText"/>
      </w:pPr>
      <w:r>
        <w:t>Carers repeatedly said they felt</w:t>
      </w:r>
      <w:r w:rsidR="007970BF">
        <w:t xml:space="preserve"> stressed,</w:t>
      </w:r>
      <w:r>
        <w:t xml:space="preserve"> exhausted, </w:t>
      </w:r>
      <w:r w:rsidR="00D54675">
        <w:t>drained, isolated, lonely, helpless</w:t>
      </w:r>
      <w:r w:rsidR="00AF7FEB">
        <w:t>, angry, frustrated</w:t>
      </w:r>
      <w:r w:rsidR="007370C6">
        <w:t>, hopeless</w:t>
      </w:r>
      <w:r w:rsidR="00D54675">
        <w:t xml:space="preserve"> and overwhelmed</w:t>
      </w:r>
      <w:r w:rsidR="00A67620">
        <w:t>. People reported suffering from insomnia</w:t>
      </w:r>
      <w:r w:rsidR="00BA02E7">
        <w:t xml:space="preserve">, disrupted sleep (because the person they care for wakes </w:t>
      </w:r>
      <w:r w:rsidR="007370C6">
        <w:t>several times in</w:t>
      </w:r>
      <w:r w:rsidR="00BA02E7">
        <w:t xml:space="preserve"> the night)</w:t>
      </w:r>
      <w:r w:rsidR="00A67620">
        <w:t xml:space="preserve">, difficulties concentrating, memory lapses, </w:t>
      </w:r>
      <w:r w:rsidR="00826B09">
        <w:t xml:space="preserve">tearfulness, depression and anxiety. </w:t>
      </w:r>
      <w:r w:rsidR="004F4CFF">
        <w:t xml:space="preserve">As mentioned </w:t>
      </w:r>
      <w:r w:rsidR="00AC2A07">
        <w:t>in Chapter 3</w:t>
      </w:r>
      <w:r w:rsidR="004F4CFF">
        <w:t>, carers often said they had not been able to have a proper holiday for many years because they ha</w:t>
      </w:r>
      <w:r w:rsidR="007370C6">
        <w:t>ve</w:t>
      </w:r>
      <w:r w:rsidR="004F4CFF">
        <w:t xml:space="preserve"> to use their annual leave to look after a family member. Relationships with friends and colleagues were affected because people had no time available for socialising.</w:t>
      </w:r>
    </w:p>
    <w:p w14:paraId="50EA19AA" w14:textId="117D279A" w:rsidR="005D657D" w:rsidRDefault="00826B09" w:rsidP="005D657D">
      <w:pPr>
        <w:pStyle w:val="BodyText"/>
      </w:pPr>
      <w:r>
        <w:t xml:space="preserve">Carers </w:t>
      </w:r>
      <w:r w:rsidR="00AC2A07">
        <w:t>reported feeling</w:t>
      </w:r>
      <w:r>
        <w:t xml:space="preserve"> like they were being pulled in many different directions, and not able to give the best of themselves to anything. Some felt ‘bad’, or </w:t>
      </w:r>
      <w:r w:rsidR="00AC2A07">
        <w:t>‘</w:t>
      </w:r>
      <w:r>
        <w:t>guilty</w:t>
      </w:r>
      <w:r w:rsidR="00AC2A07">
        <w:t>’</w:t>
      </w:r>
      <w:r>
        <w:t xml:space="preserve"> that </w:t>
      </w:r>
      <w:r w:rsidR="00155889">
        <w:t xml:space="preserve">the demands of work did not allow them to spend </w:t>
      </w:r>
      <w:r>
        <w:t xml:space="preserve">sufficient time </w:t>
      </w:r>
      <w:r w:rsidR="00155889">
        <w:t>with</w:t>
      </w:r>
      <w:r>
        <w:t xml:space="preserve"> </w:t>
      </w:r>
      <w:r w:rsidR="002570F0">
        <w:t>the</w:t>
      </w:r>
      <w:r>
        <w:t xml:space="preserve"> person they were caring for</w:t>
      </w:r>
      <w:r w:rsidR="002570F0">
        <w:t xml:space="preserve">, whom they loved (in </w:t>
      </w:r>
      <w:r w:rsidR="002570F0">
        <w:lastRenderedPageBreak/>
        <w:t xml:space="preserve">some cases, a spouse </w:t>
      </w:r>
      <w:r w:rsidR="00155889">
        <w:t xml:space="preserve">or a parent </w:t>
      </w:r>
      <w:r w:rsidR="002570F0">
        <w:t>with a terminal diagnosis)</w:t>
      </w:r>
      <w:r w:rsidR="00155889">
        <w:t>. Others felt a sense of guilt because their caring responsibilities required</w:t>
      </w:r>
      <w:r>
        <w:t xml:space="preserve"> their colleagues at work to cover for them.</w:t>
      </w:r>
    </w:p>
    <w:p w14:paraId="79FC78D7" w14:textId="13747F3E" w:rsidR="00D54675" w:rsidRDefault="00D54675" w:rsidP="00147111">
      <w:pPr>
        <w:pStyle w:val="Quote"/>
        <w:rPr>
          <w:rFonts w:ascii="Calibri" w:eastAsia="Times New Roman" w:hAnsi="Calibri" w:cs="Times New Roman"/>
          <w:color w:val="000000"/>
          <w:lang w:eastAsia="en-GB"/>
        </w:rPr>
      </w:pPr>
      <w:r>
        <w:t>‘</w:t>
      </w:r>
      <w:r w:rsidRPr="0052363A">
        <w:rPr>
          <w:rFonts w:ascii="Calibri" w:eastAsia="Times New Roman" w:hAnsi="Calibri" w:cs="Times New Roman"/>
          <w:color w:val="000000"/>
          <w:lang w:eastAsia="en-GB"/>
        </w:rPr>
        <w:t xml:space="preserve">Very stressful due to conflicting demands </w:t>
      </w:r>
      <w:r>
        <w:rPr>
          <w:rFonts w:ascii="Calibri" w:eastAsia="Times New Roman" w:hAnsi="Calibri" w:cs="Times New Roman"/>
          <w:color w:val="000000"/>
          <w:lang w:eastAsia="en-GB"/>
        </w:rPr>
        <w:t xml:space="preserve">– </w:t>
      </w:r>
      <w:r w:rsidRPr="0052363A">
        <w:rPr>
          <w:rFonts w:ascii="Calibri" w:eastAsia="Times New Roman" w:hAnsi="Calibri" w:cs="Times New Roman"/>
          <w:color w:val="000000"/>
          <w:lang w:eastAsia="en-GB"/>
        </w:rPr>
        <w:t xml:space="preserve">mainly the emotional strain of the illness the person I care for has (worry about them), but also the worry around not feeling like I'm doing my job as well as </w:t>
      </w:r>
      <w:r>
        <w:rPr>
          <w:rFonts w:ascii="Calibri" w:eastAsia="Times New Roman" w:hAnsi="Calibri" w:cs="Times New Roman"/>
          <w:color w:val="000000"/>
          <w:lang w:eastAsia="en-GB"/>
        </w:rPr>
        <w:t>I</w:t>
      </w:r>
      <w:r w:rsidRPr="0052363A">
        <w:rPr>
          <w:rFonts w:ascii="Calibri" w:eastAsia="Times New Roman" w:hAnsi="Calibri" w:cs="Times New Roman"/>
          <w:color w:val="000000"/>
          <w:lang w:eastAsia="en-GB"/>
        </w:rPr>
        <w:t xml:space="preserve"> am expected to.</w:t>
      </w:r>
      <w:r>
        <w:rPr>
          <w:rFonts w:ascii="Calibri" w:eastAsia="Times New Roman" w:hAnsi="Calibri" w:cs="Times New Roman"/>
          <w:color w:val="000000"/>
          <w:lang w:eastAsia="en-GB"/>
        </w:rPr>
        <w:t xml:space="preserve">’ (Female, </w:t>
      </w:r>
      <w:r w:rsidR="003E45A1">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09405EE8" w14:textId="5A175A5D" w:rsidR="004F4CFF" w:rsidRDefault="004F4CFF" w:rsidP="00147111">
      <w:pPr>
        <w:pStyle w:val="Quote"/>
        <w:rPr>
          <w:rFonts w:ascii="Calibri" w:eastAsia="Times New Roman" w:hAnsi="Calibri" w:cs="Times New Roman"/>
          <w:color w:val="000000"/>
          <w:lang w:eastAsia="en-GB"/>
        </w:rPr>
      </w:pPr>
      <w:r>
        <w:t>‘</w:t>
      </w:r>
      <w:r w:rsidRPr="0052363A">
        <w:rPr>
          <w:rFonts w:ascii="Calibri" w:eastAsia="Times New Roman" w:hAnsi="Calibri" w:cs="Times New Roman"/>
          <w:color w:val="000000"/>
          <w:lang w:eastAsia="en-GB"/>
        </w:rPr>
        <w:t>Caring for someone with physical and mental health issues is emotionally draining as well as physically hard at times. This means I have less energy and enthusiasm for the research and teaching I love. These two aspects interact, so that increasingly I feel unable to cope.</w:t>
      </w:r>
      <w:r>
        <w:rPr>
          <w:rFonts w:ascii="Calibri" w:eastAsia="Times New Roman" w:hAnsi="Calibri" w:cs="Times New Roman"/>
          <w:color w:val="000000"/>
          <w:lang w:eastAsia="en-GB"/>
        </w:rPr>
        <w:t xml:space="preserve">’ (Female, </w:t>
      </w:r>
      <w:r w:rsidR="003E45A1">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2FABB1FB" w14:textId="113D1FF4" w:rsidR="00147111" w:rsidRDefault="00147111" w:rsidP="00147111">
      <w:pPr>
        <w:pStyle w:val="Quote"/>
        <w:rPr>
          <w:rFonts w:ascii="Calibri" w:eastAsia="Times New Roman" w:hAnsi="Calibri" w:cs="Times New Roman"/>
          <w:color w:val="000000"/>
          <w:lang w:eastAsia="en-GB"/>
        </w:rPr>
      </w:pPr>
      <w:r>
        <w:t>‘</w:t>
      </w:r>
      <w:r w:rsidRPr="0052363A">
        <w:rPr>
          <w:rFonts w:ascii="Calibri" w:eastAsia="Times New Roman" w:hAnsi="Calibri" w:cs="Times New Roman"/>
          <w:color w:val="000000"/>
          <w:lang w:eastAsia="en-GB"/>
        </w:rPr>
        <w:t>I would often feel isolated and while those colleagues who knew about my situation (i.e. those colleagues who are also friends) were broadly sympathetic, the pressures on their own time meant that they could do little by way of offering practical support, and if they did provide such practical support, then I had the burden of guilt from knowing that I'd added to their load. In general, I think the pressures of work and caring led to burnout for me.</w:t>
      </w:r>
      <w:r>
        <w:rPr>
          <w:rFonts w:ascii="Calibri" w:eastAsia="Times New Roman" w:hAnsi="Calibri" w:cs="Times New Roman"/>
          <w:color w:val="000000"/>
          <w:lang w:eastAsia="en-GB"/>
        </w:rPr>
        <w:t xml:space="preserve">’ (Male, </w:t>
      </w:r>
      <w:r w:rsidR="003E45A1">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7808A697" w14:textId="235CDDA3" w:rsidR="004F4CFF" w:rsidRDefault="004F4CFF" w:rsidP="00EE4F0F">
      <w:pPr>
        <w:pStyle w:val="Quote-last"/>
        <w:rPr>
          <w:lang w:eastAsia="en-GB"/>
        </w:rPr>
      </w:pPr>
      <w:r>
        <w:rPr>
          <w:lang w:eastAsia="en-GB"/>
        </w:rPr>
        <w:t>‘</w:t>
      </w:r>
      <w:r w:rsidRPr="0052363A">
        <w:rPr>
          <w:lang w:eastAsia="en-GB"/>
        </w:rPr>
        <w:t>I care for two people: my mother with dementia and brother with cerebral palsy. Paid care is expensive (hourly rate is way more than I earn per hour) so much of the responsibility for care falls on myself. This means that I often need to work from home, where I can be quite distracted if either of my mother or brother are having a 'bad day'. For example, I personally have to stay home on Mondays and Fridays to look after my mum and brother and try to fit in work around helping them out. Other days, where I have carers come in to allow me to go into university, I'll often still struggle as there may be issues at home or general care admin to catch up on, or I am quite simply tired out. This means I have ended up with a very unstructured work schedule, where I often fit in work in the evenings or weekends. Working in such a way manifests negatively in a couple of ways: firstly, it makes it hard to 'switch off' from work or care and simply rest; and secondly it feels like there is always so much to do as you are thinking about both work and care tasks at the same time (like trying to do two full-time jobs at the same time). The main direct impact on myself is general fatigue, stress and lack of time for myself. There is also the guilt of not always being able to give my work 100%, which I would love to do.</w:t>
      </w:r>
      <w:r>
        <w:rPr>
          <w:lang w:eastAsia="en-GB"/>
        </w:rPr>
        <w:t xml:space="preserve">’ (Male, </w:t>
      </w:r>
      <w:r w:rsidR="003E45A1">
        <w:rPr>
          <w:lang w:eastAsia="en-GB"/>
        </w:rPr>
        <w:t>higher education</w:t>
      </w:r>
      <w:r>
        <w:rPr>
          <w:lang w:eastAsia="en-GB"/>
        </w:rPr>
        <w:t>)</w:t>
      </w:r>
    </w:p>
    <w:p w14:paraId="4FAAB2AD" w14:textId="6529F89E" w:rsidR="00EE4F0F" w:rsidRPr="00EE4F0F" w:rsidRDefault="00EE4F0F" w:rsidP="00EE4F0F">
      <w:pPr>
        <w:pStyle w:val="BodyText"/>
      </w:pPr>
      <w:r>
        <w:t xml:space="preserve">Some also commented that the severe strain that they were under had led to their own </w:t>
      </w:r>
      <w:proofErr w:type="gramStart"/>
      <w:r>
        <w:t>ill-health</w:t>
      </w:r>
      <w:r w:rsidR="009937DA">
        <w:t>,</w:t>
      </w:r>
      <w:r>
        <w:t xml:space="preserve"> or</w:t>
      </w:r>
      <w:proofErr w:type="gramEnd"/>
      <w:r>
        <w:t xml:space="preserve"> exacerbated an existing long-term health condition.</w:t>
      </w:r>
    </w:p>
    <w:p w14:paraId="19F69E09" w14:textId="57899C6F" w:rsidR="00BA02E7" w:rsidRPr="002C724C" w:rsidRDefault="00BA02E7" w:rsidP="002C724C">
      <w:pPr>
        <w:pStyle w:val="Quote-last"/>
        <w:rPr>
          <w:lang w:eastAsia="en-GB"/>
        </w:rPr>
      </w:pPr>
      <w:r>
        <w:rPr>
          <w:lang w:eastAsia="en-GB"/>
        </w:rPr>
        <w:t>‘</w:t>
      </w:r>
      <w:r w:rsidRPr="0052363A">
        <w:rPr>
          <w:lang w:eastAsia="en-GB"/>
        </w:rPr>
        <w:t xml:space="preserve">I am exhausted. </w:t>
      </w:r>
      <w:r>
        <w:rPr>
          <w:lang w:eastAsia="en-GB"/>
        </w:rPr>
        <w:t>I</w:t>
      </w:r>
      <w:r w:rsidRPr="0052363A">
        <w:rPr>
          <w:lang w:eastAsia="en-GB"/>
        </w:rPr>
        <w:t xml:space="preserve"> am constantly stressed and feel as though </w:t>
      </w:r>
      <w:r>
        <w:rPr>
          <w:lang w:eastAsia="en-GB"/>
        </w:rPr>
        <w:t>I</w:t>
      </w:r>
      <w:r w:rsidRPr="0052363A">
        <w:rPr>
          <w:lang w:eastAsia="en-GB"/>
        </w:rPr>
        <w:t xml:space="preserve"> am failing to care well or work well. I am absolutely </w:t>
      </w:r>
      <w:proofErr w:type="gramStart"/>
      <w:r w:rsidRPr="0052363A">
        <w:rPr>
          <w:lang w:eastAsia="en-GB"/>
        </w:rPr>
        <w:t>broke</w:t>
      </w:r>
      <w:proofErr w:type="gramEnd"/>
      <w:r w:rsidRPr="0052363A">
        <w:rPr>
          <w:lang w:eastAsia="en-GB"/>
        </w:rPr>
        <w:t xml:space="preserve"> in financial t</w:t>
      </w:r>
      <w:r>
        <w:rPr>
          <w:lang w:eastAsia="en-GB"/>
        </w:rPr>
        <w:t>er</w:t>
      </w:r>
      <w:r w:rsidRPr="0052363A">
        <w:rPr>
          <w:lang w:eastAsia="en-GB"/>
        </w:rPr>
        <w:t>m</w:t>
      </w:r>
      <w:r>
        <w:rPr>
          <w:lang w:eastAsia="en-GB"/>
        </w:rPr>
        <w:t xml:space="preserve">s – </w:t>
      </w:r>
      <w:r w:rsidRPr="0052363A">
        <w:rPr>
          <w:lang w:eastAsia="en-GB"/>
        </w:rPr>
        <w:t xml:space="preserve">my partner can no longer work, so we rely on my salary; </w:t>
      </w:r>
      <w:r>
        <w:rPr>
          <w:lang w:eastAsia="en-GB"/>
        </w:rPr>
        <w:t>I</w:t>
      </w:r>
      <w:r w:rsidRPr="0052363A">
        <w:rPr>
          <w:lang w:eastAsia="en-GB"/>
        </w:rPr>
        <w:t xml:space="preserve"> have recently had to change jobs to get out of a very bullying situation, but now of course only earn part-time wages. I find it almost impossible to sleep well, and my own health </w:t>
      </w:r>
      <w:r>
        <w:rPr>
          <w:lang w:eastAsia="en-GB"/>
        </w:rPr>
        <w:t>–</w:t>
      </w:r>
      <w:r w:rsidRPr="0052363A">
        <w:rPr>
          <w:lang w:eastAsia="en-GB"/>
        </w:rPr>
        <w:t xml:space="preserve"> physical and mental </w:t>
      </w:r>
      <w:r>
        <w:rPr>
          <w:lang w:eastAsia="en-GB"/>
        </w:rPr>
        <w:t>–</w:t>
      </w:r>
      <w:r w:rsidRPr="0052363A">
        <w:rPr>
          <w:lang w:eastAsia="en-GB"/>
        </w:rPr>
        <w:t xml:space="preserve"> is suffering</w:t>
      </w:r>
      <w:r>
        <w:rPr>
          <w:lang w:eastAsia="en-GB"/>
        </w:rPr>
        <w:t xml:space="preserve">. </w:t>
      </w:r>
      <w:r w:rsidR="007370C6">
        <w:rPr>
          <w:lang w:eastAsia="en-GB"/>
        </w:rPr>
        <w:t>I</w:t>
      </w:r>
      <w:r w:rsidRPr="0052363A">
        <w:rPr>
          <w:lang w:eastAsia="en-GB"/>
        </w:rPr>
        <w:t xml:space="preserve"> look after my partner AND my parents, and also have a long-term condition myself, but somehow have to support people AND work AND try and be </w:t>
      </w:r>
      <w:r w:rsidRPr="0052363A">
        <w:rPr>
          <w:lang w:eastAsia="en-GB"/>
        </w:rPr>
        <w:lastRenderedPageBreak/>
        <w:t>a happy, well-rounded and efficient colleague and wonderful human being. I can</w:t>
      </w:r>
      <w:r w:rsidR="007370C6">
        <w:rPr>
          <w:lang w:eastAsia="en-GB"/>
        </w:rPr>
        <w:t>’</w:t>
      </w:r>
      <w:r w:rsidRPr="0052363A">
        <w:rPr>
          <w:lang w:eastAsia="en-GB"/>
        </w:rPr>
        <w:t>t do this for much longer!</w:t>
      </w:r>
      <w:r w:rsidR="007370C6">
        <w:rPr>
          <w:lang w:eastAsia="en-GB"/>
        </w:rPr>
        <w:t xml:space="preserve">’ (Female, </w:t>
      </w:r>
      <w:r w:rsidR="003E45A1">
        <w:rPr>
          <w:lang w:eastAsia="en-GB"/>
        </w:rPr>
        <w:t>higher education</w:t>
      </w:r>
      <w:r w:rsidR="007370C6">
        <w:rPr>
          <w:lang w:eastAsia="en-GB"/>
        </w:rPr>
        <w:t>)</w:t>
      </w:r>
    </w:p>
    <w:p w14:paraId="1261658B" w14:textId="18536C56" w:rsidR="00A67620" w:rsidRDefault="00A67620" w:rsidP="00A67620">
      <w:pPr>
        <w:pStyle w:val="Heading3"/>
      </w:pPr>
      <w:r>
        <w:t>Work-related impacts</w:t>
      </w:r>
    </w:p>
    <w:p w14:paraId="4B1F6932" w14:textId="01A64FBA" w:rsidR="00FC0D13" w:rsidRDefault="00AF082A" w:rsidP="00FC0D13">
      <w:pPr>
        <w:pStyle w:val="BodyText"/>
      </w:pPr>
      <w:r>
        <w:t xml:space="preserve">Carers with relatively light or occasional caring responsibilities sometimes said that they managed to find the right balance between caring and work. </w:t>
      </w:r>
      <w:r w:rsidR="00FC0D13">
        <w:t xml:space="preserve">Some carers also made a </w:t>
      </w:r>
      <w:r w:rsidR="005F5BBB">
        <w:t>deliberate</w:t>
      </w:r>
      <w:r w:rsidR="00FC0D13">
        <w:t xml:space="preserve"> choice to focus on looking after a family member, accepting that this would have an impact on their ability to advance in their career. These types of experiences and perspectives were relatively unusual </w:t>
      </w:r>
      <w:r>
        <w:t xml:space="preserve">among the carers in this sample. It was more common for people to say that they simply had less </w:t>
      </w:r>
      <w:r w:rsidR="00C01984">
        <w:t xml:space="preserve">time and </w:t>
      </w:r>
      <w:r>
        <w:t>mental energy for work</w:t>
      </w:r>
      <w:r w:rsidR="00C01984">
        <w:t>.</w:t>
      </w:r>
    </w:p>
    <w:p w14:paraId="2E8F0C99" w14:textId="0E8CD04A" w:rsidR="003112CE" w:rsidRDefault="00C01984" w:rsidP="00FC0D13">
      <w:pPr>
        <w:pStyle w:val="BodyText"/>
      </w:pPr>
      <w:r>
        <w:t>R</w:t>
      </w:r>
      <w:r w:rsidR="00147111">
        <w:t xml:space="preserve">esearch was </w:t>
      </w:r>
      <w:r>
        <w:t xml:space="preserve">reported to be </w:t>
      </w:r>
      <w:r w:rsidR="00AF082A">
        <w:t xml:space="preserve">the aspect of work </w:t>
      </w:r>
      <w:r w:rsidR="00147111">
        <w:t xml:space="preserve">most likely to suffer. </w:t>
      </w:r>
      <w:r w:rsidR="00AF082A">
        <w:t>Carers</w:t>
      </w:r>
      <w:r w:rsidR="00147111">
        <w:t xml:space="preserve"> </w:t>
      </w:r>
      <w:r>
        <w:t>struggled</w:t>
      </w:r>
      <w:r w:rsidR="00AF082A">
        <w:t xml:space="preserve"> to </w:t>
      </w:r>
      <w:r w:rsidR="009A1D9C">
        <w:t xml:space="preserve">find the time </w:t>
      </w:r>
      <w:r w:rsidR="00424C68">
        <w:t xml:space="preserve">and energy </w:t>
      </w:r>
      <w:r w:rsidR="009A1D9C">
        <w:t xml:space="preserve">needed to </w:t>
      </w:r>
      <w:r w:rsidR="003112CE">
        <w:t>apply for grants and / or manage research projects. Some said they</w:t>
      </w:r>
      <w:r>
        <w:t xml:space="preserve"> </w:t>
      </w:r>
      <w:r w:rsidR="00AF082A">
        <w:t xml:space="preserve">found it impossible to </w:t>
      </w:r>
      <w:r w:rsidR="003112CE">
        <w:t>concentrate</w:t>
      </w:r>
      <w:r w:rsidR="0092611F">
        <w:t>, write or develop new ideas</w:t>
      </w:r>
      <w:r w:rsidR="00AF082A">
        <w:t xml:space="preserve"> when they </w:t>
      </w:r>
      <w:r w:rsidR="00424C68">
        <w:t>we</w:t>
      </w:r>
      <w:r w:rsidR="0092611F">
        <w:t>re</w:t>
      </w:r>
      <w:r w:rsidR="00AF082A">
        <w:t xml:space="preserve"> exhausted, stressed and distracted</w:t>
      </w:r>
      <w:r w:rsidR="00424C68">
        <w:t>.</w:t>
      </w:r>
      <w:r w:rsidR="00365EE3">
        <w:t xml:space="preserve"> </w:t>
      </w:r>
      <w:r w:rsidR="00424C68">
        <w:t xml:space="preserve">This affected their ability to publish – which in turn affected their </w:t>
      </w:r>
      <w:r w:rsidR="00365EE3">
        <w:t>likelihood of promotion</w:t>
      </w:r>
      <w:r w:rsidR="00AF082A">
        <w:t>.</w:t>
      </w:r>
      <w:r w:rsidR="009A1D9C">
        <w:t xml:space="preserve"> Others reported being expected to take on </w:t>
      </w:r>
      <w:r w:rsidR="0092611F">
        <w:t>less attractive</w:t>
      </w:r>
      <w:r w:rsidR="009A1D9C">
        <w:t xml:space="preserve"> administrative or teaching duties</w:t>
      </w:r>
      <w:r w:rsidR="0092611F">
        <w:t xml:space="preserve">, </w:t>
      </w:r>
      <w:r w:rsidR="009A1D9C">
        <w:t>often with heavy marking responsibilities</w:t>
      </w:r>
      <w:r w:rsidR="0092611F">
        <w:t xml:space="preserve"> and</w:t>
      </w:r>
      <w:r w:rsidR="009A1D9C">
        <w:t xml:space="preserve"> fewer prospects for advancement.</w:t>
      </w:r>
    </w:p>
    <w:p w14:paraId="7D7E7639" w14:textId="5D05A55D" w:rsidR="0092611F" w:rsidRDefault="0092611F" w:rsidP="009F5E41">
      <w:pPr>
        <w:pStyle w:val="Quote"/>
        <w:rPr>
          <w:lang w:eastAsia="en-GB"/>
        </w:rPr>
      </w:pPr>
      <w:r>
        <w:t>‘</w:t>
      </w:r>
      <w:r w:rsidRPr="0052363A">
        <w:rPr>
          <w:lang w:eastAsia="en-GB"/>
        </w:rPr>
        <w:t>It never goes away and never will. It's here for the rest of my life. I made a conscious decision to put my family and my child ahead of my career. I am perfectly aware that I am stuck at Senior Lecturer position and there is no further wa</w:t>
      </w:r>
      <w:r>
        <w:rPr>
          <w:lang w:eastAsia="en-GB"/>
        </w:rPr>
        <w:t>y</w:t>
      </w:r>
      <w:r w:rsidRPr="0052363A">
        <w:rPr>
          <w:lang w:eastAsia="en-GB"/>
        </w:rPr>
        <w:t xml:space="preserve"> for me to progress. I have been burdened with a lot of management and administrative tasks (because I am not research active), which means there is no career path for me at my university.</w:t>
      </w:r>
      <w:r>
        <w:rPr>
          <w:lang w:eastAsia="en-GB"/>
        </w:rPr>
        <w:t xml:space="preserve">’ (Female, </w:t>
      </w:r>
      <w:r w:rsidR="003E45A1">
        <w:rPr>
          <w:lang w:eastAsia="en-GB"/>
        </w:rPr>
        <w:t>higher education</w:t>
      </w:r>
      <w:r>
        <w:rPr>
          <w:lang w:eastAsia="en-GB"/>
        </w:rPr>
        <w:t>)</w:t>
      </w:r>
    </w:p>
    <w:p w14:paraId="1A8D36AC" w14:textId="5AC33B88" w:rsidR="009A1D9C" w:rsidRDefault="009A1D9C" w:rsidP="009F5E41">
      <w:pPr>
        <w:pStyle w:val="Quote"/>
        <w:rPr>
          <w:lang w:eastAsia="en-GB"/>
        </w:rPr>
      </w:pPr>
      <w:r>
        <w:rPr>
          <w:lang w:eastAsia="en-GB"/>
        </w:rPr>
        <w:t>‘</w:t>
      </w:r>
      <w:r w:rsidRPr="0052363A">
        <w:rPr>
          <w:lang w:eastAsia="en-GB"/>
        </w:rPr>
        <w:t>My son requires 24:7 care. We do have some complex care support (during school hours and a few nights/week). While I have just about managed to continue working full</w:t>
      </w:r>
      <w:r w:rsidR="009937DA">
        <w:rPr>
          <w:lang w:eastAsia="en-GB"/>
        </w:rPr>
        <w:t>-</w:t>
      </w:r>
      <w:r w:rsidRPr="0052363A">
        <w:rPr>
          <w:lang w:eastAsia="en-GB"/>
        </w:rPr>
        <w:t xml:space="preserve">time, I have not had the same flexibility as my peers to conduct research activities outside of </w:t>
      </w:r>
      <w:r>
        <w:rPr>
          <w:lang w:eastAsia="en-GB"/>
        </w:rPr>
        <w:t>‘</w:t>
      </w:r>
      <w:r w:rsidRPr="0052363A">
        <w:rPr>
          <w:lang w:eastAsia="en-GB"/>
        </w:rPr>
        <w:t>normal</w:t>
      </w:r>
      <w:r>
        <w:rPr>
          <w:lang w:eastAsia="en-GB"/>
        </w:rPr>
        <w:t xml:space="preserve">’ </w:t>
      </w:r>
      <w:r w:rsidRPr="0052363A">
        <w:rPr>
          <w:lang w:eastAsia="en-GB"/>
        </w:rPr>
        <w:t>working hours. This has impacted considerably on my ability to write large grants or papers</w:t>
      </w:r>
      <w:r>
        <w:rPr>
          <w:lang w:eastAsia="en-GB"/>
        </w:rPr>
        <w:t xml:space="preserve"> </w:t>
      </w:r>
      <w:r w:rsidRPr="0052363A">
        <w:rPr>
          <w:lang w:eastAsia="en-GB"/>
        </w:rPr>
        <w:t xml:space="preserve">and prevented me from moving my research aspirations forward. In turn, this has led to an </w:t>
      </w:r>
      <w:proofErr w:type="gramStart"/>
      <w:r w:rsidRPr="0052363A">
        <w:rPr>
          <w:lang w:eastAsia="en-GB"/>
        </w:rPr>
        <w:t>ever greater</w:t>
      </w:r>
      <w:proofErr w:type="gramEnd"/>
      <w:r w:rsidRPr="0052363A">
        <w:rPr>
          <w:lang w:eastAsia="en-GB"/>
        </w:rPr>
        <w:t xml:space="preserve"> proportion of my work allocation being steered towards teaching and admin.  There has never been any suggestion of lessening the teaching load to help balance opportunities to conduct research. To some extent I feel like I'm viewed as a research write-off. This has also had a huge impact on promotion prospects, as these are entirely determined by research outputs, not contribution to teaching (unless on a teaching-focused contract). I have been in post as a lecturer for 10 years, I have had significant caring responsibilities for my son, and at times my wife as well, for a period of almost </w:t>
      </w:r>
      <w:r>
        <w:rPr>
          <w:lang w:eastAsia="en-GB"/>
        </w:rPr>
        <w:t>seven</w:t>
      </w:r>
      <w:r w:rsidRPr="0052363A">
        <w:rPr>
          <w:lang w:eastAsia="en-GB"/>
        </w:rPr>
        <w:t xml:space="preserve"> years. Every time </w:t>
      </w:r>
      <w:r>
        <w:rPr>
          <w:lang w:eastAsia="en-GB"/>
        </w:rPr>
        <w:t>I</w:t>
      </w:r>
      <w:r w:rsidRPr="0052363A">
        <w:rPr>
          <w:lang w:eastAsia="en-GB"/>
        </w:rPr>
        <w:t xml:space="preserve"> mention promotion at my PDR</w:t>
      </w:r>
      <w:r>
        <w:rPr>
          <w:lang w:eastAsia="en-GB"/>
        </w:rPr>
        <w:t xml:space="preserve"> [personal development review],</w:t>
      </w:r>
      <w:r w:rsidRPr="0052363A">
        <w:rPr>
          <w:lang w:eastAsia="en-GB"/>
        </w:rPr>
        <w:t xml:space="preserve"> the response is </w:t>
      </w:r>
      <w:r>
        <w:rPr>
          <w:lang w:eastAsia="en-GB"/>
        </w:rPr>
        <w:t>“</w:t>
      </w:r>
      <w:r w:rsidRPr="0052363A">
        <w:rPr>
          <w:lang w:eastAsia="en-GB"/>
        </w:rPr>
        <w:t>get a big grant</w:t>
      </w:r>
      <w:r>
        <w:rPr>
          <w:lang w:eastAsia="en-GB"/>
        </w:rPr>
        <w:t>”</w:t>
      </w:r>
      <w:r w:rsidRPr="0052363A">
        <w:rPr>
          <w:lang w:eastAsia="en-GB"/>
        </w:rPr>
        <w:t>.</w:t>
      </w:r>
      <w:r>
        <w:rPr>
          <w:lang w:eastAsia="en-GB"/>
        </w:rPr>
        <w:t xml:space="preserve">’ (Male, </w:t>
      </w:r>
      <w:r w:rsidR="003E45A1">
        <w:rPr>
          <w:lang w:eastAsia="en-GB"/>
        </w:rPr>
        <w:t>higher education</w:t>
      </w:r>
      <w:r>
        <w:rPr>
          <w:lang w:eastAsia="en-GB"/>
        </w:rPr>
        <w:t>)</w:t>
      </w:r>
    </w:p>
    <w:p w14:paraId="10C4ED66" w14:textId="49201266" w:rsidR="009F5E41" w:rsidRPr="009F5E41" w:rsidRDefault="009F5E41" w:rsidP="009F5E41">
      <w:pPr>
        <w:pStyle w:val="Quote-last"/>
        <w:rPr>
          <w:lang w:eastAsia="en-GB"/>
        </w:rPr>
      </w:pPr>
      <w:r>
        <w:rPr>
          <w:lang w:eastAsia="en-GB"/>
        </w:rPr>
        <w:t>‘</w:t>
      </w:r>
      <w:r w:rsidRPr="009421F7">
        <w:rPr>
          <w:rFonts w:ascii="Calibri" w:eastAsia="Times New Roman" w:hAnsi="Calibri" w:cs="Times New Roman"/>
          <w:color w:val="000000"/>
          <w:lang w:eastAsia="en-GB"/>
        </w:rPr>
        <w:t>My career as a researcher is finished. I can no l</w:t>
      </w:r>
      <w:r>
        <w:rPr>
          <w:rFonts w:ascii="Calibri" w:eastAsia="Times New Roman" w:hAnsi="Calibri" w:cs="Times New Roman"/>
          <w:color w:val="000000"/>
          <w:lang w:eastAsia="en-GB"/>
        </w:rPr>
        <w:t>o</w:t>
      </w:r>
      <w:r w:rsidRPr="009421F7">
        <w:rPr>
          <w:rFonts w:ascii="Calibri" w:eastAsia="Times New Roman" w:hAnsi="Calibri" w:cs="Times New Roman"/>
          <w:color w:val="000000"/>
          <w:lang w:eastAsia="en-GB"/>
        </w:rPr>
        <w:t>nger</w:t>
      </w:r>
      <w:r>
        <w:rPr>
          <w:rFonts w:ascii="Calibri" w:eastAsia="Times New Roman" w:hAnsi="Calibri" w:cs="Times New Roman"/>
          <w:color w:val="000000"/>
          <w:lang w:eastAsia="en-GB"/>
        </w:rPr>
        <w:t xml:space="preserve"> </w:t>
      </w:r>
      <w:r w:rsidRPr="009421F7">
        <w:rPr>
          <w:rFonts w:ascii="Calibri" w:eastAsia="Times New Roman" w:hAnsi="Calibri" w:cs="Times New Roman"/>
          <w:color w:val="000000"/>
          <w:lang w:eastAsia="en-GB"/>
        </w:rPr>
        <w:t>work the sixty or seventy hours a week needed.</w:t>
      </w:r>
      <w:r>
        <w:rPr>
          <w:rFonts w:ascii="Calibri" w:eastAsia="Times New Roman" w:hAnsi="Calibri" w:cs="Times New Roman"/>
          <w:color w:val="000000"/>
          <w:lang w:eastAsia="en-GB"/>
        </w:rPr>
        <w:t xml:space="preserve">’ (Male, </w:t>
      </w:r>
      <w:r w:rsidR="003E45A1">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522BAEC1" w14:textId="37035278" w:rsidR="00031234" w:rsidRDefault="00031234" w:rsidP="00031234">
      <w:pPr>
        <w:pStyle w:val="Heading2"/>
      </w:pPr>
      <w:bookmarkStart w:id="18" w:name="_Toc521491059"/>
      <w:r>
        <w:t>Impacts of caring on career opportunities (Q15 and Q19)</w:t>
      </w:r>
      <w:bookmarkEnd w:id="18"/>
    </w:p>
    <w:p w14:paraId="016DD734" w14:textId="1308C2F3" w:rsidR="007C26BE" w:rsidRDefault="007C26BE" w:rsidP="00DF7DA4">
      <w:pPr>
        <w:pStyle w:val="BodyText"/>
      </w:pPr>
      <w:r>
        <w:t>In their comments</w:t>
      </w:r>
      <w:r w:rsidR="00D26491">
        <w:t xml:space="preserve"> at Question 15</w:t>
      </w:r>
      <w:r>
        <w:t xml:space="preserve">, carers frequently highlighted the effects of their caring responsibilities on their careers. In addition, Question 19 in the survey specifically asked about this: </w:t>
      </w:r>
      <w:r>
        <w:lastRenderedPageBreak/>
        <w:t xml:space="preserve">‘Have your career opportunities been diminished due to your caring responsibilities?’ As Table 4.1 shows, nearly two-thirds </w:t>
      </w:r>
      <w:r w:rsidR="00645A9E">
        <w:t xml:space="preserve">(63%) </w:t>
      </w:r>
      <w:r>
        <w:t>said they had.</w:t>
      </w:r>
      <w:r w:rsidR="00A841B6">
        <w:t xml:space="preserve"> Responses to the follow-up question</w:t>
      </w:r>
      <w:r w:rsidR="003112CE">
        <w:t xml:space="preserve"> –</w:t>
      </w:r>
      <w:r w:rsidR="00A841B6">
        <w:t xml:space="preserve"> ‘If yes, how?’</w:t>
      </w:r>
      <w:r w:rsidR="003112CE">
        <w:t xml:space="preserve"> – largely </w:t>
      </w:r>
      <w:r w:rsidR="00A841B6">
        <w:t xml:space="preserve">echoed the responses </w:t>
      </w:r>
      <w:r w:rsidR="003112CE">
        <w:t>at</w:t>
      </w:r>
      <w:r w:rsidR="00A841B6">
        <w:t xml:space="preserve"> Question 15. Therefore, </w:t>
      </w:r>
      <w:r w:rsidR="003112CE">
        <w:t>comments made at</w:t>
      </w:r>
      <w:r w:rsidR="00A841B6">
        <w:t xml:space="preserve"> Question 15 and </w:t>
      </w:r>
      <w:r w:rsidR="003112CE">
        <w:t xml:space="preserve">Question </w:t>
      </w:r>
      <w:r w:rsidR="00A841B6">
        <w:t>19 regarding work and career impacts are discussed together here.</w:t>
      </w:r>
    </w:p>
    <w:p w14:paraId="76093A7E" w14:textId="581890AF" w:rsidR="007C26BE" w:rsidRDefault="007C26BE" w:rsidP="007C26BE">
      <w:pPr>
        <w:pStyle w:val="Mycaption"/>
      </w:pPr>
      <w:r>
        <w:t>Table 4.1: Q19 – Have your career opportunities been diminished due to your caring responsibilities? (carers only)</w:t>
      </w:r>
    </w:p>
    <w:tbl>
      <w:tblPr>
        <w:tblW w:w="6020" w:type="dxa"/>
        <w:tblLook w:val="04A0" w:firstRow="1" w:lastRow="0" w:firstColumn="1" w:lastColumn="0" w:noHBand="0" w:noVBand="1"/>
      </w:tblPr>
      <w:tblGrid>
        <w:gridCol w:w="4060"/>
        <w:gridCol w:w="1000"/>
        <w:gridCol w:w="960"/>
      </w:tblGrid>
      <w:tr w:rsidR="007C26BE" w:rsidRPr="00390012" w14:paraId="2A5EEBA0" w14:textId="77777777" w:rsidTr="00DF7DA4">
        <w:trPr>
          <w:trHeight w:val="300"/>
        </w:trPr>
        <w:tc>
          <w:tcPr>
            <w:tcW w:w="4060"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bottom"/>
            <w:hideMark/>
          </w:tcPr>
          <w:p w14:paraId="5B15FAB8" w14:textId="77777777" w:rsidR="007C26BE" w:rsidRPr="00390012" w:rsidRDefault="007C26BE" w:rsidP="00DF7DA4">
            <w:pPr>
              <w:spacing w:after="0" w:line="240" w:lineRule="auto"/>
              <w:rPr>
                <w:rFonts w:ascii="Calibri" w:eastAsia="Times New Roman" w:hAnsi="Calibri" w:cs="Times New Roman"/>
                <w:b/>
                <w:bCs/>
                <w:color w:val="000000"/>
                <w:sz w:val="22"/>
                <w:lang w:eastAsia="en-GB"/>
              </w:rPr>
            </w:pPr>
            <w:r w:rsidRPr="00390012">
              <w:rPr>
                <w:rFonts w:ascii="Calibri" w:eastAsia="Times New Roman" w:hAnsi="Calibri" w:cs="Times New Roman"/>
                <w:b/>
                <w:bCs/>
                <w:color w:val="000000"/>
                <w:sz w:val="22"/>
                <w:lang w:eastAsia="en-GB"/>
              </w:rPr>
              <w:t> </w:t>
            </w:r>
          </w:p>
        </w:tc>
        <w:tc>
          <w:tcPr>
            <w:tcW w:w="1000" w:type="dxa"/>
            <w:tcBorders>
              <w:top w:val="single" w:sz="8" w:space="0" w:color="auto"/>
              <w:left w:val="single" w:sz="8" w:space="0" w:color="auto"/>
              <w:bottom w:val="single" w:sz="8" w:space="0" w:color="auto"/>
              <w:right w:val="nil"/>
            </w:tcBorders>
            <w:shd w:val="clear" w:color="auto" w:fill="D9E2F3" w:themeFill="accent5" w:themeFillTint="33"/>
            <w:hideMark/>
          </w:tcPr>
          <w:p w14:paraId="754043ED" w14:textId="77777777" w:rsidR="007C26BE" w:rsidRPr="00390012" w:rsidRDefault="007C26BE" w:rsidP="00DF7DA4">
            <w:pPr>
              <w:spacing w:after="0" w:line="240" w:lineRule="auto"/>
              <w:jc w:val="right"/>
              <w:rPr>
                <w:rFonts w:ascii="Calibri" w:eastAsia="Times New Roman" w:hAnsi="Calibri" w:cs="Times New Roman"/>
                <w:b/>
                <w:bCs/>
                <w:color w:val="000000"/>
                <w:sz w:val="22"/>
                <w:lang w:eastAsia="en-GB"/>
              </w:rPr>
            </w:pPr>
            <w:r w:rsidRPr="00390012">
              <w:rPr>
                <w:rFonts w:ascii="Calibri" w:eastAsia="Times New Roman" w:hAnsi="Calibri" w:cs="Times New Roman"/>
                <w:b/>
                <w:bCs/>
                <w:color w:val="000000"/>
                <w:sz w:val="22"/>
                <w:lang w:eastAsia="en-GB"/>
              </w:rPr>
              <w:t>n</w:t>
            </w:r>
          </w:p>
        </w:tc>
        <w:tc>
          <w:tcPr>
            <w:tcW w:w="960" w:type="dxa"/>
            <w:tcBorders>
              <w:top w:val="single" w:sz="8" w:space="0" w:color="auto"/>
              <w:left w:val="nil"/>
              <w:bottom w:val="single" w:sz="8" w:space="0" w:color="auto"/>
              <w:right w:val="single" w:sz="8" w:space="0" w:color="auto"/>
            </w:tcBorders>
            <w:shd w:val="clear" w:color="auto" w:fill="D9E2F3" w:themeFill="accent5" w:themeFillTint="33"/>
            <w:hideMark/>
          </w:tcPr>
          <w:p w14:paraId="3D7AC832" w14:textId="77777777" w:rsidR="007C26BE" w:rsidRPr="00390012" w:rsidRDefault="007C26BE" w:rsidP="00DF7DA4">
            <w:pPr>
              <w:spacing w:after="0" w:line="240" w:lineRule="auto"/>
              <w:jc w:val="right"/>
              <w:rPr>
                <w:rFonts w:ascii="Calibri" w:eastAsia="Times New Roman" w:hAnsi="Calibri" w:cs="Times New Roman"/>
                <w:b/>
                <w:bCs/>
                <w:color w:val="000000"/>
                <w:sz w:val="22"/>
                <w:lang w:eastAsia="en-GB"/>
              </w:rPr>
            </w:pPr>
            <w:r w:rsidRPr="00390012">
              <w:rPr>
                <w:rFonts w:ascii="Calibri" w:eastAsia="Times New Roman" w:hAnsi="Calibri" w:cs="Times New Roman"/>
                <w:b/>
                <w:bCs/>
                <w:color w:val="000000"/>
                <w:sz w:val="22"/>
                <w:lang w:eastAsia="en-GB"/>
              </w:rPr>
              <w:t>%</w:t>
            </w:r>
          </w:p>
        </w:tc>
      </w:tr>
      <w:tr w:rsidR="007C26BE" w:rsidRPr="00390012" w14:paraId="7E9EE225" w14:textId="77777777" w:rsidTr="00DF7DA4">
        <w:trPr>
          <w:trHeight w:val="300"/>
        </w:trPr>
        <w:tc>
          <w:tcPr>
            <w:tcW w:w="4060" w:type="dxa"/>
            <w:tcBorders>
              <w:top w:val="single" w:sz="8" w:space="0" w:color="auto"/>
              <w:left w:val="single" w:sz="8" w:space="0" w:color="auto"/>
              <w:bottom w:val="nil"/>
              <w:right w:val="single" w:sz="8" w:space="0" w:color="auto"/>
            </w:tcBorders>
            <w:shd w:val="clear" w:color="auto" w:fill="auto"/>
            <w:noWrap/>
            <w:vAlign w:val="bottom"/>
            <w:hideMark/>
          </w:tcPr>
          <w:p w14:paraId="16821B37" w14:textId="77777777" w:rsidR="007C26BE" w:rsidRPr="00390012" w:rsidRDefault="007C26BE" w:rsidP="00DF7DA4">
            <w:pPr>
              <w:spacing w:after="0" w:line="240" w:lineRule="auto"/>
              <w:rPr>
                <w:rFonts w:ascii="Calibri" w:eastAsia="Times New Roman" w:hAnsi="Calibri" w:cs="Times New Roman"/>
                <w:color w:val="000000"/>
                <w:sz w:val="22"/>
                <w:lang w:eastAsia="en-GB"/>
              </w:rPr>
            </w:pPr>
            <w:r w:rsidRPr="00390012">
              <w:rPr>
                <w:rFonts w:ascii="Calibri" w:eastAsia="Times New Roman" w:hAnsi="Calibri" w:cs="Times New Roman"/>
                <w:color w:val="000000"/>
                <w:sz w:val="22"/>
                <w:lang w:eastAsia="en-GB"/>
              </w:rPr>
              <w:t>Yes</w:t>
            </w:r>
          </w:p>
        </w:tc>
        <w:tc>
          <w:tcPr>
            <w:tcW w:w="1000" w:type="dxa"/>
            <w:tcBorders>
              <w:top w:val="single" w:sz="8" w:space="0" w:color="auto"/>
              <w:left w:val="single" w:sz="8" w:space="0" w:color="auto"/>
              <w:bottom w:val="nil"/>
              <w:right w:val="nil"/>
            </w:tcBorders>
            <w:shd w:val="clear" w:color="auto" w:fill="auto"/>
            <w:noWrap/>
            <w:vAlign w:val="bottom"/>
            <w:hideMark/>
          </w:tcPr>
          <w:p w14:paraId="185AC867" w14:textId="77777777" w:rsidR="007C26BE" w:rsidRPr="00390012" w:rsidRDefault="007C26BE" w:rsidP="00DF7DA4">
            <w:pPr>
              <w:spacing w:after="0" w:line="240" w:lineRule="auto"/>
              <w:jc w:val="right"/>
              <w:rPr>
                <w:rFonts w:ascii="Calibri" w:eastAsia="Times New Roman" w:hAnsi="Calibri" w:cs="Times New Roman"/>
                <w:color w:val="000000"/>
                <w:sz w:val="22"/>
                <w:lang w:eastAsia="en-GB"/>
              </w:rPr>
            </w:pPr>
            <w:r w:rsidRPr="00390012">
              <w:rPr>
                <w:rFonts w:ascii="Calibri" w:eastAsia="Times New Roman" w:hAnsi="Calibri" w:cs="Times New Roman"/>
                <w:color w:val="000000"/>
                <w:sz w:val="22"/>
                <w:lang w:eastAsia="en-GB"/>
              </w:rPr>
              <w:t>813</w:t>
            </w:r>
          </w:p>
        </w:tc>
        <w:tc>
          <w:tcPr>
            <w:tcW w:w="960" w:type="dxa"/>
            <w:tcBorders>
              <w:top w:val="single" w:sz="8" w:space="0" w:color="auto"/>
              <w:left w:val="nil"/>
              <w:bottom w:val="nil"/>
              <w:right w:val="single" w:sz="8" w:space="0" w:color="auto"/>
            </w:tcBorders>
            <w:shd w:val="clear" w:color="auto" w:fill="auto"/>
            <w:noWrap/>
            <w:vAlign w:val="bottom"/>
            <w:hideMark/>
          </w:tcPr>
          <w:p w14:paraId="6DC6CC77" w14:textId="77777777" w:rsidR="007C26BE" w:rsidRPr="00390012" w:rsidRDefault="007C26BE" w:rsidP="00DF7DA4">
            <w:pPr>
              <w:spacing w:after="0" w:line="240" w:lineRule="auto"/>
              <w:jc w:val="right"/>
              <w:rPr>
                <w:rFonts w:ascii="Calibri" w:eastAsia="Times New Roman" w:hAnsi="Calibri" w:cs="Times New Roman"/>
                <w:color w:val="000000"/>
                <w:sz w:val="22"/>
                <w:lang w:eastAsia="en-GB"/>
              </w:rPr>
            </w:pPr>
            <w:r w:rsidRPr="00390012">
              <w:rPr>
                <w:rFonts w:ascii="Calibri" w:eastAsia="Times New Roman" w:hAnsi="Calibri" w:cs="Times New Roman"/>
                <w:color w:val="000000"/>
                <w:sz w:val="22"/>
                <w:lang w:eastAsia="en-GB"/>
              </w:rPr>
              <w:t>63%</w:t>
            </w:r>
          </w:p>
        </w:tc>
      </w:tr>
      <w:tr w:rsidR="007C26BE" w:rsidRPr="00390012" w14:paraId="6A022E23" w14:textId="77777777" w:rsidTr="00DF7DA4">
        <w:trPr>
          <w:trHeight w:val="30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0569B74" w14:textId="77777777" w:rsidR="007C26BE" w:rsidRPr="00390012" w:rsidRDefault="007C26BE" w:rsidP="00DF7DA4">
            <w:pPr>
              <w:spacing w:after="0" w:line="240" w:lineRule="auto"/>
              <w:rPr>
                <w:rFonts w:ascii="Calibri" w:eastAsia="Times New Roman" w:hAnsi="Calibri" w:cs="Times New Roman"/>
                <w:color w:val="000000"/>
                <w:sz w:val="22"/>
                <w:lang w:eastAsia="en-GB"/>
              </w:rPr>
            </w:pPr>
            <w:r w:rsidRPr="00390012">
              <w:rPr>
                <w:rFonts w:ascii="Calibri" w:eastAsia="Times New Roman" w:hAnsi="Calibri" w:cs="Times New Roman"/>
                <w:color w:val="000000"/>
                <w:sz w:val="22"/>
                <w:lang w:eastAsia="en-GB"/>
              </w:rPr>
              <w:t>No</w:t>
            </w:r>
          </w:p>
        </w:tc>
        <w:tc>
          <w:tcPr>
            <w:tcW w:w="1000" w:type="dxa"/>
            <w:tcBorders>
              <w:top w:val="nil"/>
              <w:left w:val="single" w:sz="8" w:space="0" w:color="auto"/>
              <w:bottom w:val="single" w:sz="8" w:space="0" w:color="auto"/>
              <w:right w:val="nil"/>
            </w:tcBorders>
            <w:shd w:val="clear" w:color="auto" w:fill="auto"/>
            <w:noWrap/>
            <w:vAlign w:val="bottom"/>
            <w:hideMark/>
          </w:tcPr>
          <w:p w14:paraId="05968E48" w14:textId="77777777" w:rsidR="007C26BE" w:rsidRPr="00390012" w:rsidRDefault="007C26BE" w:rsidP="00DF7DA4">
            <w:pPr>
              <w:spacing w:after="0" w:line="240" w:lineRule="auto"/>
              <w:jc w:val="right"/>
              <w:rPr>
                <w:rFonts w:ascii="Calibri" w:eastAsia="Times New Roman" w:hAnsi="Calibri" w:cs="Times New Roman"/>
                <w:color w:val="000000"/>
                <w:sz w:val="22"/>
                <w:lang w:eastAsia="en-GB"/>
              </w:rPr>
            </w:pPr>
            <w:r w:rsidRPr="00390012">
              <w:rPr>
                <w:rFonts w:ascii="Calibri" w:eastAsia="Times New Roman" w:hAnsi="Calibri" w:cs="Times New Roman"/>
                <w:color w:val="000000"/>
                <w:sz w:val="22"/>
                <w:lang w:eastAsia="en-GB"/>
              </w:rPr>
              <w:t>485</w:t>
            </w:r>
          </w:p>
        </w:tc>
        <w:tc>
          <w:tcPr>
            <w:tcW w:w="960" w:type="dxa"/>
            <w:tcBorders>
              <w:top w:val="nil"/>
              <w:left w:val="nil"/>
              <w:bottom w:val="single" w:sz="8" w:space="0" w:color="auto"/>
              <w:right w:val="single" w:sz="8" w:space="0" w:color="auto"/>
            </w:tcBorders>
            <w:shd w:val="clear" w:color="auto" w:fill="auto"/>
            <w:noWrap/>
            <w:vAlign w:val="bottom"/>
            <w:hideMark/>
          </w:tcPr>
          <w:p w14:paraId="7BDD0B29" w14:textId="77777777" w:rsidR="007C26BE" w:rsidRPr="00390012" w:rsidRDefault="007C26BE" w:rsidP="00DF7DA4">
            <w:pPr>
              <w:spacing w:after="0" w:line="240" w:lineRule="auto"/>
              <w:jc w:val="right"/>
              <w:rPr>
                <w:rFonts w:ascii="Calibri" w:eastAsia="Times New Roman" w:hAnsi="Calibri" w:cs="Times New Roman"/>
                <w:color w:val="000000"/>
                <w:sz w:val="22"/>
                <w:lang w:eastAsia="en-GB"/>
              </w:rPr>
            </w:pPr>
            <w:r w:rsidRPr="00390012">
              <w:rPr>
                <w:rFonts w:ascii="Calibri" w:eastAsia="Times New Roman" w:hAnsi="Calibri" w:cs="Times New Roman"/>
                <w:color w:val="000000"/>
                <w:sz w:val="22"/>
                <w:lang w:eastAsia="en-GB"/>
              </w:rPr>
              <w:t>37%</w:t>
            </w:r>
          </w:p>
        </w:tc>
      </w:tr>
      <w:tr w:rsidR="007C26BE" w:rsidRPr="00390012" w14:paraId="6BB6E1C1" w14:textId="77777777" w:rsidTr="00DF7DA4">
        <w:trPr>
          <w:trHeight w:val="300"/>
        </w:trPr>
        <w:tc>
          <w:tcPr>
            <w:tcW w:w="4060"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bottom"/>
            <w:hideMark/>
          </w:tcPr>
          <w:p w14:paraId="70B0D37F" w14:textId="77777777" w:rsidR="007C26BE" w:rsidRPr="00390012" w:rsidRDefault="007C26BE" w:rsidP="00DF7DA4">
            <w:pPr>
              <w:spacing w:after="0" w:line="240" w:lineRule="auto"/>
              <w:rPr>
                <w:rFonts w:ascii="Calibri" w:eastAsia="Times New Roman" w:hAnsi="Calibri" w:cs="Times New Roman"/>
                <w:b/>
                <w:bCs/>
                <w:color w:val="000000"/>
                <w:sz w:val="22"/>
                <w:lang w:eastAsia="en-GB"/>
              </w:rPr>
            </w:pPr>
            <w:r w:rsidRPr="00390012">
              <w:rPr>
                <w:rFonts w:ascii="Calibri" w:eastAsia="Times New Roman" w:hAnsi="Calibri" w:cs="Times New Roman"/>
                <w:b/>
                <w:bCs/>
                <w:color w:val="000000"/>
                <w:sz w:val="22"/>
                <w:lang w:eastAsia="en-GB"/>
              </w:rPr>
              <w:t>Total</w:t>
            </w:r>
          </w:p>
        </w:tc>
        <w:tc>
          <w:tcPr>
            <w:tcW w:w="1000" w:type="dxa"/>
            <w:tcBorders>
              <w:top w:val="single" w:sz="8" w:space="0" w:color="auto"/>
              <w:left w:val="single" w:sz="8" w:space="0" w:color="auto"/>
              <w:bottom w:val="single" w:sz="8" w:space="0" w:color="auto"/>
              <w:right w:val="nil"/>
            </w:tcBorders>
            <w:shd w:val="clear" w:color="auto" w:fill="D9E2F3" w:themeFill="accent5" w:themeFillTint="33"/>
            <w:noWrap/>
            <w:vAlign w:val="bottom"/>
            <w:hideMark/>
          </w:tcPr>
          <w:p w14:paraId="4AAEA6B9" w14:textId="77777777" w:rsidR="007C26BE" w:rsidRPr="00390012" w:rsidRDefault="007C26BE" w:rsidP="00DF7DA4">
            <w:pPr>
              <w:spacing w:after="0" w:line="240" w:lineRule="auto"/>
              <w:jc w:val="right"/>
              <w:rPr>
                <w:rFonts w:ascii="Calibri" w:eastAsia="Times New Roman" w:hAnsi="Calibri" w:cs="Times New Roman"/>
                <w:b/>
                <w:bCs/>
                <w:color w:val="000000"/>
                <w:sz w:val="22"/>
                <w:lang w:eastAsia="en-GB"/>
              </w:rPr>
            </w:pPr>
            <w:r w:rsidRPr="00390012">
              <w:rPr>
                <w:rFonts w:ascii="Calibri" w:eastAsia="Times New Roman" w:hAnsi="Calibri" w:cs="Times New Roman"/>
                <w:b/>
                <w:bCs/>
                <w:color w:val="000000"/>
                <w:sz w:val="22"/>
                <w:lang w:eastAsia="en-GB"/>
              </w:rPr>
              <w:t>1</w:t>
            </w:r>
            <w:r>
              <w:rPr>
                <w:rFonts w:ascii="Calibri" w:eastAsia="Times New Roman" w:hAnsi="Calibri" w:cs="Times New Roman"/>
                <w:b/>
                <w:bCs/>
                <w:color w:val="000000"/>
                <w:sz w:val="22"/>
                <w:lang w:eastAsia="en-GB"/>
              </w:rPr>
              <w:t>,</w:t>
            </w:r>
            <w:r w:rsidRPr="00390012">
              <w:rPr>
                <w:rFonts w:ascii="Calibri" w:eastAsia="Times New Roman" w:hAnsi="Calibri" w:cs="Times New Roman"/>
                <w:b/>
                <w:bCs/>
                <w:color w:val="000000"/>
                <w:sz w:val="22"/>
                <w:lang w:eastAsia="en-GB"/>
              </w:rPr>
              <w:t>298</w:t>
            </w:r>
          </w:p>
        </w:tc>
        <w:tc>
          <w:tcPr>
            <w:tcW w:w="960" w:type="dxa"/>
            <w:tcBorders>
              <w:top w:val="single" w:sz="8" w:space="0" w:color="auto"/>
              <w:left w:val="nil"/>
              <w:bottom w:val="single" w:sz="8" w:space="0" w:color="auto"/>
              <w:right w:val="single" w:sz="8" w:space="0" w:color="auto"/>
            </w:tcBorders>
            <w:shd w:val="clear" w:color="auto" w:fill="D9E2F3" w:themeFill="accent5" w:themeFillTint="33"/>
            <w:noWrap/>
            <w:vAlign w:val="bottom"/>
            <w:hideMark/>
          </w:tcPr>
          <w:p w14:paraId="293EDD27" w14:textId="77777777" w:rsidR="007C26BE" w:rsidRPr="00390012" w:rsidRDefault="007C26BE" w:rsidP="00DF7DA4">
            <w:pPr>
              <w:spacing w:after="0" w:line="240" w:lineRule="auto"/>
              <w:jc w:val="right"/>
              <w:rPr>
                <w:rFonts w:ascii="Calibri" w:eastAsia="Times New Roman" w:hAnsi="Calibri" w:cs="Times New Roman"/>
                <w:b/>
                <w:bCs/>
                <w:color w:val="000000"/>
                <w:sz w:val="22"/>
                <w:lang w:eastAsia="en-GB"/>
              </w:rPr>
            </w:pPr>
            <w:r w:rsidRPr="00390012">
              <w:rPr>
                <w:rFonts w:ascii="Calibri" w:eastAsia="Times New Roman" w:hAnsi="Calibri" w:cs="Times New Roman"/>
                <w:b/>
                <w:bCs/>
                <w:color w:val="000000"/>
                <w:sz w:val="22"/>
                <w:lang w:eastAsia="en-GB"/>
              </w:rPr>
              <w:t>100%</w:t>
            </w:r>
          </w:p>
        </w:tc>
      </w:tr>
    </w:tbl>
    <w:p w14:paraId="61FF98FB" w14:textId="77777777" w:rsidR="007C26BE" w:rsidRPr="00390012" w:rsidRDefault="007C26BE" w:rsidP="007C26BE">
      <w:pPr>
        <w:pStyle w:val="TableText"/>
      </w:pPr>
    </w:p>
    <w:p w14:paraId="6FC98486" w14:textId="17BADF78" w:rsidR="003112CE" w:rsidRDefault="003112CE" w:rsidP="00DF7DA4">
      <w:pPr>
        <w:pStyle w:val="BodyText"/>
      </w:pPr>
      <w:r>
        <w:t xml:space="preserve">There was a recurring view among carers that the time they spent caring for a family member or other loved one prevented them from taking advantage of opportunities to further their career. This view was expressed both by those who worked part-time and by those who worked full-time – although carers who worked part-time </w:t>
      </w:r>
      <w:r w:rsidR="009A1D9C">
        <w:t>often</w:t>
      </w:r>
      <w:r>
        <w:t xml:space="preserve"> </w:t>
      </w:r>
      <w:r w:rsidR="009A1D9C">
        <w:t>reported</w:t>
      </w:r>
      <w:r>
        <w:t xml:space="preserve"> that the mere fact of working part-time meant that they could not progress in their career.</w:t>
      </w:r>
    </w:p>
    <w:p w14:paraId="063030C3" w14:textId="5D5D1389" w:rsidR="003112CE" w:rsidRDefault="009A1D9C" w:rsidP="003112CE">
      <w:pPr>
        <w:pStyle w:val="Quote"/>
        <w:rPr>
          <w:rFonts w:ascii="Calibri" w:eastAsia="Times New Roman" w:hAnsi="Calibri" w:cs="Times New Roman"/>
          <w:color w:val="000000"/>
          <w:lang w:eastAsia="en-GB"/>
        </w:rPr>
      </w:pPr>
      <w:r>
        <w:t>‘</w:t>
      </w:r>
      <w:r w:rsidRPr="009421F7">
        <w:rPr>
          <w:rFonts w:ascii="Calibri" w:eastAsia="Times New Roman" w:hAnsi="Calibri" w:cs="Times New Roman"/>
          <w:color w:val="000000"/>
          <w:lang w:eastAsia="en-GB"/>
        </w:rPr>
        <w:t xml:space="preserve">I </w:t>
      </w:r>
      <w:r>
        <w:rPr>
          <w:rFonts w:ascii="Calibri" w:eastAsia="Times New Roman" w:hAnsi="Calibri" w:cs="Times New Roman"/>
          <w:color w:val="000000"/>
          <w:lang w:eastAsia="en-GB"/>
        </w:rPr>
        <w:t xml:space="preserve">have to work part-time. My employer said you can’t be a Principal Lecturer and work part-time, so I have to be a Senior </w:t>
      </w:r>
      <w:r w:rsidRPr="009421F7">
        <w:rPr>
          <w:rFonts w:ascii="Calibri" w:eastAsia="Times New Roman" w:hAnsi="Calibri" w:cs="Times New Roman"/>
          <w:color w:val="000000"/>
          <w:lang w:eastAsia="en-GB"/>
        </w:rPr>
        <w:t>Lecturer.</w:t>
      </w:r>
      <w:r>
        <w:rPr>
          <w:rFonts w:ascii="Calibri" w:eastAsia="Times New Roman" w:hAnsi="Calibri" w:cs="Times New Roman"/>
          <w:color w:val="000000"/>
          <w:lang w:eastAsia="en-GB"/>
        </w:rPr>
        <w:t xml:space="preserve">’ (Male, </w:t>
      </w:r>
      <w:r w:rsidR="003E45A1">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54924000" w14:textId="0ECFACF2" w:rsidR="009A1D9C" w:rsidRDefault="009A1D9C" w:rsidP="009A1D9C">
      <w:pPr>
        <w:pStyle w:val="Quote"/>
        <w:rPr>
          <w:lang w:eastAsia="en-GB"/>
        </w:rPr>
      </w:pPr>
      <w:r>
        <w:t>‘</w:t>
      </w:r>
      <w:r w:rsidRPr="0052363A">
        <w:rPr>
          <w:lang w:eastAsia="en-GB"/>
        </w:rPr>
        <w:t>I was a senior manager before becoming a carer. I was unable to find a part-time post at senior level, so now have a post that pays (pro-rata) approximately 50% of my previous post and has no managerial responsibility at all. It is impossible to get part-time managerial posts.</w:t>
      </w:r>
      <w:r>
        <w:rPr>
          <w:lang w:eastAsia="en-GB"/>
        </w:rPr>
        <w:t xml:space="preserve">’ (Male, </w:t>
      </w:r>
      <w:r w:rsidR="00F47CA8">
        <w:rPr>
          <w:lang w:eastAsia="en-GB"/>
        </w:rPr>
        <w:t>higher education</w:t>
      </w:r>
      <w:r>
        <w:rPr>
          <w:lang w:eastAsia="en-GB"/>
        </w:rPr>
        <w:t>)</w:t>
      </w:r>
    </w:p>
    <w:p w14:paraId="2776D6DB" w14:textId="09799F68" w:rsidR="004B6866" w:rsidRPr="004B6866" w:rsidRDefault="004B6866" w:rsidP="004B6866">
      <w:pPr>
        <w:pStyle w:val="Quote"/>
        <w:rPr>
          <w:lang w:eastAsia="en-GB"/>
        </w:rPr>
      </w:pPr>
      <w:r>
        <w:rPr>
          <w:lang w:eastAsia="en-GB"/>
        </w:rPr>
        <w:t>‘</w:t>
      </w:r>
      <w:r w:rsidRPr="009421F7">
        <w:rPr>
          <w:lang w:eastAsia="en-GB"/>
        </w:rPr>
        <w:t>I wanted to become a programme leader but am unable to as you have to work full</w:t>
      </w:r>
      <w:r w:rsidR="009937DA">
        <w:rPr>
          <w:lang w:eastAsia="en-GB"/>
        </w:rPr>
        <w:t>-</w:t>
      </w:r>
      <w:r w:rsidRPr="009421F7">
        <w:rPr>
          <w:lang w:eastAsia="en-GB"/>
        </w:rPr>
        <w:t>time</w:t>
      </w:r>
      <w:r>
        <w:rPr>
          <w:lang w:eastAsia="en-GB"/>
        </w:rPr>
        <w:t xml:space="preserve">.’ (Female, </w:t>
      </w:r>
      <w:r w:rsidR="003E45A1">
        <w:rPr>
          <w:lang w:eastAsia="en-GB"/>
        </w:rPr>
        <w:t>further education</w:t>
      </w:r>
      <w:r>
        <w:rPr>
          <w:lang w:eastAsia="en-GB"/>
        </w:rPr>
        <w:t>)</w:t>
      </w:r>
    </w:p>
    <w:p w14:paraId="78DEF3AB" w14:textId="51EAE2AE" w:rsidR="009A1D9C" w:rsidRDefault="009A1D9C" w:rsidP="009A1D9C">
      <w:pPr>
        <w:pStyle w:val="Quote-last"/>
      </w:pPr>
      <w:r>
        <w:t>‘</w:t>
      </w:r>
      <w:r w:rsidRPr="009421F7">
        <w:rPr>
          <w:lang w:eastAsia="en-GB"/>
        </w:rPr>
        <w:t>I have been told that I have not been awarded promotion as my part-time status</w:t>
      </w:r>
      <w:r>
        <w:rPr>
          <w:lang w:eastAsia="en-GB"/>
        </w:rPr>
        <w:t xml:space="preserve"> …</w:t>
      </w:r>
      <w:r w:rsidRPr="009421F7">
        <w:rPr>
          <w:lang w:eastAsia="en-GB"/>
        </w:rPr>
        <w:t xml:space="preserve"> prevents me from doing senior leadership roles that would lead to promotion.</w:t>
      </w:r>
      <w:r>
        <w:rPr>
          <w:lang w:eastAsia="en-GB"/>
        </w:rPr>
        <w:t xml:space="preserve">’ (Female, </w:t>
      </w:r>
      <w:r w:rsidR="00F47CA8">
        <w:rPr>
          <w:lang w:eastAsia="en-GB"/>
        </w:rPr>
        <w:t>higher education</w:t>
      </w:r>
      <w:r>
        <w:rPr>
          <w:lang w:eastAsia="en-GB"/>
        </w:rPr>
        <w:t>)</w:t>
      </w:r>
    </w:p>
    <w:p w14:paraId="536FEBD1" w14:textId="16AA8D5A" w:rsidR="00147111" w:rsidRPr="00147111" w:rsidRDefault="007F46A6" w:rsidP="00DF7DA4">
      <w:pPr>
        <w:pStyle w:val="BodyText"/>
      </w:pPr>
      <w:r>
        <w:t>Carers often said they</w:t>
      </w:r>
      <w:r w:rsidR="0092611F">
        <w:t xml:space="preserve"> chose to </w:t>
      </w:r>
      <w:r w:rsidR="00E61AB0">
        <w:t>turn down</w:t>
      </w:r>
      <w:r w:rsidR="0092611F">
        <w:t xml:space="preserve"> opportunities for promotion </w:t>
      </w:r>
      <w:r w:rsidR="009F5E41">
        <w:t xml:space="preserve">or offers of additional teaching hours </w:t>
      </w:r>
      <w:r w:rsidR="0092611F">
        <w:t xml:space="preserve">because they knew they </w:t>
      </w:r>
      <w:r w:rsidR="009F5E41">
        <w:t>would not be able to commit the time to</w:t>
      </w:r>
      <w:r w:rsidR="0092611F">
        <w:t xml:space="preserve"> the job</w:t>
      </w:r>
      <w:r w:rsidR="00424C68">
        <w:t xml:space="preserve">, or </w:t>
      </w:r>
      <w:r w:rsidR="004B6866">
        <w:t>they were too stressed or exhausted to take on new challenges</w:t>
      </w:r>
      <w:r w:rsidR="0092611F">
        <w:t xml:space="preserve">. However, it was </w:t>
      </w:r>
      <w:r>
        <w:t>also</w:t>
      </w:r>
      <w:r w:rsidR="0092611F">
        <w:t xml:space="preserve"> common for them to say that </w:t>
      </w:r>
      <w:r w:rsidR="009F5E41">
        <w:t xml:space="preserve">they had been passed over for </w:t>
      </w:r>
      <w:r w:rsidR="0092611F">
        <w:t>promotion</w:t>
      </w:r>
      <w:r w:rsidR="009F5E41">
        <w:t xml:space="preserve"> – in some cases even whe</w:t>
      </w:r>
      <w:r w:rsidR="00EE5F55">
        <w:t>n</w:t>
      </w:r>
      <w:r w:rsidR="009F5E41">
        <w:t xml:space="preserve"> they were more experienced </w:t>
      </w:r>
      <w:r w:rsidR="00EE5F55">
        <w:t>than the candidate</w:t>
      </w:r>
      <w:r w:rsidR="009F5E41">
        <w:t xml:space="preserve"> who got the job –</w:t>
      </w:r>
      <w:r w:rsidR="0092611F">
        <w:t xml:space="preserve"> because they were not seen as ‘committed enough’</w:t>
      </w:r>
      <w:r w:rsidR="009F5E41">
        <w:t xml:space="preserve"> </w:t>
      </w:r>
      <w:r w:rsidR="00424C68">
        <w:t>whereas</w:t>
      </w:r>
      <w:r w:rsidR="009F5E41">
        <w:t xml:space="preserve"> the person who got the job was more </w:t>
      </w:r>
      <w:r w:rsidR="00424C68">
        <w:t>‘</w:t>
      </w:r>
      <w:r w:rsidR="009F5E41">
        <w:t>flexible</w:t>
      </w:r>
      <w:r w:rsidR="00424C68">
        <w:t>’</w:t>
      </w:r>
      <w:r w:rsidR="0092611F">
        <w:t>. This had ramifications for their earning potential and left some struggling to make ends meet</w:t>
      </w:r>
      <w:r w:rsidR="009F5E41">
        <w:t xml:space="preserve"> </w:t>
      </w:r>
      <w:r w:rsidR="0092611F">
        <w:t>or worrying about the future.</w:t>
      </w:r>
    </w:p>
    <w:p w14:paraId="574660BD" w14:textId="7EFDC404" w:rsidR="00826B09" w:rsidRPr="00826B09" w:rsidRDefault="00826B09" w:rsidP="00826B09">
      <w:pPr>
        <w:pStyle w:val="Quote"/>
        <w:rPr>
          <w:lang w:eastAsia="en-GB"/>
        </w:rPr>
      </w:pPr>
      <w:r>
        <w:t>‘</w:t>
      </w:r>
      <w:r w:rsidRPr="0052363A">
        <w:rPr>
          <w:lang w:eastAsia="en-GB"/>
        </w:rPr>
        <w:t>It has killed my chances of pay rise and or promotion for the foreseeable future.</w:t>
      </w:r>
      <w:r>
        <w:rPr>
          <w:lang w:eastAsia="en-GB"/>
        </w:rPr>
        <w:t xml:space="preserve">’ (Male, </w:t>
      </w:r>
      <w:r w:rsidR="00F47CA8">
        <w:rPr>
          <w:lang w:eastAsia="en-GB"/>
        </w:rPr>
        <w:t>higher education</w:t>
      </w:r>
      <w:r>
        <w:rPr>
          <w:lang w:eastAsia="en-GB"/>
        </w:rPr>
        <w:t>)</w:t>
      </w:r>
    </w:p>
    <w:p w14:paraId="5B22594A" w14:textId="035BEE6B" w:rsidR="00155889" w:rsidRDefault="00155889" w:rsidP="004B6866">
      <w:pPr>
        <w:pStyle w:val="Quote-last"/>
        <w:rPr>
          <w:lang w:eastAsia="en-GB"/>
        </w:rPr>
      </w:pPr>
      <w:r>
        <w:t>‘</w:t>
      </w:r>
      <w:r w:rsidRPr="0052363A">
        <w:rPr>
          <w:lang w:eastAsia="en-GB"/>
        </w:rPr>
        <w:t>Sometimes it has been almost impossible. It means all there is, is work and caring. No social life. I have had to work all night maybe four or five times this year and I'm too old to do that. I haven't had a weekend off since last August. I feel completely torn because I can't work fewer hours because my pension is tiny; I can't get promotion to improve my position as there is no time for research. The next five years until I can retire looks really</w:t>
      </w:r>
      <w:r>
        <w:rPr>
          <w:lang w:eastAsia="en-GB"/>
        </w:rPr>
        <w:t>,</w:t>
      </w:r>
      <w:r w:rsidRPr="0052363A">
        <w:rPr>
          <w:lang w:eastAsia="en-GB"/>
        </w:rPr>
        <w:t xml:space="preserve"> really grim; my mum will get worse </w:t>
      </w:r>
      <w:r w:rsidRPr="0052363A">
        <w:rPr>
          <w:lang w:eastAsia="en-GB"/>
        </w:rPr>
        <w:lastRenderedPageBreak/>
        <w:t>and worse and I will still have to work full</w:t>
      </w:r>
      <w:r w:rsidR="009937DA">
        <w:rPr>
          <w:lang w:eastAsia="en-GB"/>
        </w:rPr>
        <w:t>-</w:t>
      </w:r>
      <w:r w:rsidRPr="0052363A">
        <w:rPr>
          <w:lang w:eastAsia="en-GB"/>
        </w:rPr>
        <w:t>time. And then I'll be living on a really low income.</w:t>
      </w:r>
      <w:r>
        <w:rPr>
          <w:lang w:eastAsia="en-GB"/>
        </w:rPr>
        <w:t xml:space="preserve">’ (Female, </w:t>
      </w:r>
      <w:r w:rsidR="00F47CA8">
        <w:rPr>
          <w:lang w:eastAsia="en-GB"/>
        </w:rPr>
        <w:t>higher education</w:t>
      </w:r>
      <w:r>
        <w:rPr>
          <w:lang w:eastAsia="en-GB"/>
        </w:rPr>
        <w:t>)</w:t>
      </w:r>
    </w:p>
    <w:p w14:paraId="100EE0F1" w14:textId="78D63DF5" w:rsidR="004B6866" w:rsidRDefault="00424C68" w:rsidP="00424C68">
      <w:pPr>
        <w:pStyle w:val="BodyText"/>
        <w:rPr>
          <w:lang w:eastAsia="en-GB"/>
        </w:rPr>
      </w:pPr>
      <w:r>
        <w:rPr>
          <w:lang w:eastAsia="en-GB"/>
        </w:rPr>
        <w:t xml:space="preserve">Other career-related impacts described by carers have been discussed elsewhere in this and the previous chapter (i.e. inability to travel to attend conferences; inability to attend work-related meetings outside of normal office hours; </w:t>
      </w:r>
      <w:r w:rsidR="00365EE3">
        <w:rPr>
          <w:lang w:eastAsia="en-GB"/>
        </w:rPr>
        <w:t>feeling forced to work part-time</w:t>
      </w:r>
      <w:r w:rsidR="00B953A3">
        <w:rPr>
          <w:lang w:eastAsia="en-GB"/>
        </w:rPr>
        <w:t>; inability to relocate for work; etc.</w:t>
      </w:r>
      <w:r w:rsidR="00365EE3">
        <w:rPr>
          <w:lang w:eastAsia="en-GB"/>
        </w:rPr>
        <w:t>). Other impacts</w:t>
      </w:r>
      <w:r w:rsidR="00B953A3">
        <w:rPr>
          <w:lang w:eastAsia="en-GB"/>
        </w:rPr>
        <w:t xml:space="preserve"> (not already mentioned)</w:t>
      </w:r>
      <w:r w:rsidR="00365EE3">
        <w:rPr>
          <w:lang w:eastAsia="en-GB"/>
        </w:rPr>
        <w:t xml:space="preserve"> </w:t>
      </w:r>
      <w:r>
        <w:rPr>
          <w:lang w:eastAsia="en-GB"/>
        </w:rPr>
        <w:t>included:</w:t>
      </w:r>
    </w:p>
    <w:p w14:paraId="60A90BF2" w14:textId="6460C28D" w:rsidR="00424C68" w:rsidRDefault="00424C68" w:rsidP="00424C68">
      <w:pPr>
        <w:pStyle w:val="itemise-ss"/>
        <w:rPr>
          <w:lang w:eastAsia="en-GB"/>
        </w:rPr>
      </w:pPr>
      <w:r>
        <w:rPr>
          <w:lang w:eastAsia="en-GB"/>
        </w:rPr>
        <w:t xml:space="preserve">Significant delays in completing a PhD – or abandonment of a </w:t>
      </w:r>
      <w:r w:rsidR="00365EE3">
        <w:rPr>
          <w:lang w:eastAsia="en-GB"/>
        </w:rPr>
        <w:t>PhD</w:t>
      </w:r>
    </w:p>
    <w:p w14:paraId="6B76AB8F" w14:textId="66548697" w:rsidR="00424C68" w:rsidRDefault="00424C68" w:rsidP="00424C68">
      <w:pPr>
        <w:pStyle w:val="itemise-ss"/>
        <w:rPr>
          <w:lang w:eastAsia="en-GB"/>
        </w:rPr>
      </w:pPr>
      <w:r>
        <w:rPr>
          <w:lang w:eastAsia="en-GB"/>
        </w:rPr>
        <w:t>Compulsory redundancy</w:t>
      </w:r>
    </w:p>
    <w:p w14:paraId="53BC2A58" w14:textId="6DFA8ED3" w:rsidR="00B953A3" w:rsidRDefault="00B953A3" w:rsidP="00424C68">
      <w:pPr>
        <w:pStyle w:val="itemise-ss"/>
        <w:rPr>
          <w:lang w:eastAsia="en-GB"/>
        </w:rPr>
      </w:pPr>
      <w:r>
        <w:rPr>
          <w:lang w:eastAsia="en-GB"/>
        </w:rPr>
        <w:t>Demotion</w:t>
      </w:r>
    </w:p>
    <w:p w14:paraId="05CE3939" w14:textId="6F148D1C" w:rsidR="00424C68" w:rsidRDefault="00424C68" w:rsidP="00424C68">
      <w:pPr>
        <w:pStyle w:val="itemise-ss"/>
        <w:rPr>
          <w:lang w:eastAsia="en-GB"/>
        </w:rPr>
      </w:pPr>
      <w:r>
        <w:rPr>
          <w:lang w:eastAsia="en-GB"/>
        </w:rPr>
        <w:t>Resignation from job</w:t>
      </w:r>
      <w:r w:rsidR="00365EE3">
        <w:rPr>
          <w:lang w:eastAsia="en-GB"/>
        </w:rPr>
        <w:t xml:space="preserve"> / early retirement</w:t>
      </w:r>
    </w:p>
    <w:p w14:paraId="02766EFA" w14:textId="35D6E9DC" w:rsidR="00365EE3" w:rsidRDefault="00365EE3" w:rsidP="00424C68">
      <w:pPr>
        <w:pStyle w:val="itemise-ss"/>
        <w:rPr>
          <w:lang w:eastAsia="en-GB"/>
        </w:rPr>
      </w:pPr>
      <w:r>
        <w:rPr>
          <w:lang w:eastAsia="en-GB"/>
        </w:rPr>
        <w:t xml:space="preserve">Inability to get the experience needed to </w:t>
      </w:r>
      <w:r w:rsidR="00B63FB6">
        <w:rPr>
          <w:lang w:eastAsia="en-GB"/>
        </w:rPr>
        <w:t>progress</w:t>
      </w:r>
      <w:r>
        <w:rPr>
          <w:lang w:eastAsia="en-GB"/>
        </w:rPr>
        <w:t xml:space="preserve"> in their area of work</w:t>
      </w:r>
    </w:p>
    <w:p w14:paraId="53ADF5F5" w14:textId="2A75DCCC" w:rsidR="00365EE3" w:rsidRDefault="00365EE3" w:rsidP="00424C68">
      <w:pPr>
        <w:pStyle w:val="itemise-ss"/>
        <w:rPr>
          <w:lang w:eastAsia="en-GB"/>
        </w:rPr>
      </w:pPr>
      <w:r>
        <w:rPr>
          <w:lang w:eastAsia="en-GB"/>
        </w:rPr>
        <w:t>Being ‘under-employed’</w:t>
      </w:r>
    </w:p>
    <w:p w14:paraId="0462BAF9" w14:textId="06A447D8" w:rsidR="00365EE3" w:rsidRDefault="00365EE3" w:rsidP="00424C68">
      <w:pPr>
        <w:pStyle w:val="itemise-ss"/>
        <w:rPr>
          <w:lang w:eastAsia="en-GB"/>
        </w:rPr>
      </w:pPr>
      <w:r>
        <w:rPr>
          <w:lang w:eastAsia="en-GB"/>
        </w:rPr>
        <w:t>Being bullied at work for not ‘pulling their weight’</w:t>
      </w:r>
    </w:p>
    <w:p w14:paraId="6764D2C1" w14:textId="1F714348" w:rsidR="00365EE3" w:rsidRDefault="00365EE3" w:rsidP="00424C68">
      <w:pPr>
        <w:pStyle w:val="itemise-ss"/>
        <w:rPr>
          <w:lang w:eastAsia="en-GB"/>
        </w:rPr>
      </w:pPr>
      <w:r>
        <w:rPr>
          <w:lang w:eastAsia="en-GB"/>
        </w:rPr>
        <w:t>Feeling that they are not taken seriously at work</w:t>
      </w:r>
    </w:p>
    <w:p w14:paraId="572ED322" w14:textId="5261BA5D" w:rsidR="00365EE3" w:rsidRDefault="00027A50" w:rsidP="00027A50">
      <w:pPr>
        <w:pStyle w:val="item-Final"/>
        <w:rPr>
          <w:lang w:eastAsia="en-GB"/>
        </w:rPr>
      </w:pPr>
      <w:r>
        <w:rPr>
          <w:lang w:eastAsia="en-GB"/>
        </w:rPr>
        <w:t>Inability to socialise informally with colleagues / peers</w:t>
      </w:r>
    </w:p>
    <w:p w14:paraId="5CC12157" w14:textId="350A0230" w:rsidR="005D4D35" w:rsidRDefault="00027A50" w:rsidP="005D4D35">
      <w:pPr>
        <w:pStyle w:val="BodyText"/>
        <w:rPr>
          <w:lang w:eastAsia="en-GB"/>
        </w:rPr>
      </w:pPr>
      <w:r>
        <w:rPr>
          <w:lang w:eastAsia="en-GB"/>
        </w:rPr>
        <w:t xml:space="preserve">Some </w:t>
      </w:r>
      <w:r w:rsidR="00B63FB6">
        <w:rPr>
          <w:lang w:eastAsia="en-GB"/>
        </w:rPr>
        <w:t xml:space="preserve">(female) </w:t>
      </w:r>
      <w:r>
        <w:rPr>
          <w:lang w:eastAsia="en-GB"/>
        </w:rPr>
        <w:t xml:space="preserve">carers perceived that the barriers they faced to advancement in their careers were related more to the fact that they were women, rather than because they were carers. These respondents suggested that their caring responsibilities – </w:t>
      </w:r>
      <w:r w:rsidR="00B63FB6">
        <w:rPr>
          <w:lang w:eastAsia="en-GB"/>
        </w:rPr>
        <w:t>i.e.</w:t>
      </w:r>
      <w:r>
        <w:rPr>
          <w:lang w:eastAsia="en-GB"/>
        </w:rPr>
        <w:t xml:space="preserve"> that they </w:t>
      </w:r>
      <w:r w:rsidR="00CB4348">
        <w:rPr>
          <w:lang w:eastAsia="en-GB"/>
        </w:rPr>
        <w:t>were unable to</w:t>
      </w:r>
      <w:r>
        <w:rPr>
          <w:lang w:eastAsia="en-GB"/>
        </w:rPr>
        <w:t xml:space="preserve"> </w:t>
      </w:r>
      <w:r w:rsidR="00EE5F55">
        <w:rPr>
          <w:lang w:eastAsia="en-GB"/>
        </w:rPr>
        <w:t>devote</w:t>
      </w:r>
      <w:r>
        <w:rPr>
          <w:lang w:eastAsia="en-GB"/>
        </w:rPr>
        <w:t xml:space="preserve"> every evening and weekend </w:t>
      </w:r>
      <w:r w:rsidR="00EE5F55">
        <w:rPr>
          <w:lang w:eastAsia="en-GB"/>
        </w:rPr>
        <w:t xml:space="preserve">to their career </w:t>
      </w:r>
      <w:r>
        <w:rPr>
          <w:lang w:eastAsia="en-GB"/>
        </w:rPr>
        <w:t xml:space="preserve">– simply provided </w:t>
      </w:r>
      <w:r w:rsidR="00CB4348">
        <w:rPr>
          <w:lang w:eastAsia="en-GB"/>
        </w:rPr>
        <w:t>an</w:t>
      </w:r>
      <w:r>
        <w:rPr>
          <w:lang w:eastAsia="en-GB"/>
        </w:rPr>
        <w:t xml:space="preserve"> excuse to discriminate against them</w:t>
      </w:r>
      <w:r w:rsidR="00CB4348">
        <w:rPr>
          <w:lang w:eastAsia="en-GB"/>
        </w:rPr>
        <w:t xml:space="preserve"> in the workplace.</w:t>
      </w:r>
    </w:p>
    <w:p w14:paraId="06A2E7C1" w14:textId="4E13DDF5" w:rsidR="00027A50" w:rsidRDefault="00027A50" w:rsidP="00027A50">
      <w:pPr>
        <w:pStyle w:val="Quote"/>
        <w:rPr>
          <w:rFonts w:ascii="Calibri" w:eastAsia="Times New Roman" w:hAnsi="Calibri" w:cs="Times New Roman"/>
          <w:color w:val="000000"/>
          <w:lang w:eastAsia="en-GB"/>
        </w:rPr>
      </w:pPr>
      <w:r>
        <w:rPr>
          <w:lang w:eastAsia="en-GB"/>
        </w:rPr>
        <w:t>‘</w:t>
      </w:r>
      <w:r w:rsidRPr="009421F7">
        <w:rPr>
          <w:rFonts w:ascii="Calibri" w:eastAsia="Times New Roman" w:hAnsi="Calibri" w:cs="Times New Roman"/>
          <w:color w:val="000000"/>
          <w:lang w:eastAsia="en-GB"/>
        </w:rPr>
        <w:t>My teaching contract does not include research time</w:t>
      </w:r>
      <w:r w:rsidR="009937DA">
        <w:rPr>
          <w:rFonts w:ascii="Calibri" w:eastAsia="Times New Roman" w:hAnsi="Calibri" w:cs="Times New Roman"/>
          <w:color w:val="000000"/>
          <w:lang w:eastAsia="en-GB"/>
        </w:rPr>
        <w:t>,</w:t>
      </w:r>
      <w:r w:rsidRPr="009421F7">
        <w:rPr>
          <w:rFonts w:ascii="Calibri" w:eastAsia="Times New Roman" w:hAnsi="Calibri" w:cs="Times New Roman"/>
          <w:color w:val="000000"/>
          <w:lang w:eastAsia="en-GB"/>
        </w:rPr>
        <w:t xml:space="preserve"> but I need research and publications to advance my career. I have also been told by my Head of School (my line manager) and my Head of Subject Area that the only way for any academic to advance their career is to work every evening and weekend. This is discriminatory for anyone with caring responsibilities </w:t>
      </w:r>
      <w:r>
        <w:rPr>
          <w:rFonts w:ascii="Calibri" w:eastAsia="Times New Roman" w:hAnsi="Calibri" w:cs="Times New Roman"/>
          <w:color w:val="000000"/>
          <w:lang w:eastAsia="en-GB"/>
        </w:rPr>
        <w:t>–</w:t>
      </w:r>
      <w:r w:rsidRPr="009421F7">
        <w:rPr>
          <w:rFonts w:ascii="Calibri" w:eastAsia="Times New Roman" w:hAnsi="Calibri" w:cs="Times New Roman"/>
          <w:color w:val="000000"/>
          <w:lang w:eastAsia="en-GB"/>
        </w:rPr>
        <w:t xml:space="preserve"> usually women.</w:t>
      </w:r>
      <w:r>
        <w:rPr>
          <w:rFonts w:ascii="Calibri" w:eastAsia="Times New Roman" w:hAnsi="Calibri" w:cs="Times New Roman"/>
          <w:color w:val="000000"/>
          <w:lang w:eastAsia="en-GB"/>
        </w:rPr>
        <w:t xml:space="preserve">’ (Female, </w:t>
      </w:r>
      <w:r w:rsidR="00F47CA8">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380D6BA7" w14:textId="615265F4" w:rsidR="00027A50" w:rsidRDefault="00027A50" w:rsidP="00027A50">
      <w:pPr>
        <w:pStyle w:val="Quote"/>
        <w:rPr>
          <w:rFonts w:ascii="Calibri" w:eastAsia="Times New Roman" w:hAnsi="Calibri" w:cs="Times New Roman"/>
          <w:color w:val="000000"/>
          <w:lang w:eastAsia="en-GB"/>
        </w:rPr>
      </w:pPr>
      <w:r>
        <w:rPr>
          <w:lang w:eastAsia="en-GB"/>
        </w:rPr>
        <w:t>‘</w:t>
      </w:r>
      <w:r>
        <w:rPr>
          <w:rFonts w:ascii="Calibri" w:eastAsia="Times New Roman" w:hAnsi="Calibri" w:cs="Times New Roman"/>
          <w:color w:val="000000"/>
          <w:lang w:eastAsia="en-GB"/>
        </w:rPr>
        <w:t>N</w:t>
      </w:r>
      <w:r w:rsidRPr="009421F7">
        <w:rPr>
          <w:rFonts w:ascii="Calibri" w:eastAsia="Times New Roman" w:hAnsi="Calibri" w:cs="Times New Roman"/>
          <w:color w:val="000000"/>
          <w:lang w:eastAsia="en-GB"/>
        </w:rPr>
        <w:t>ot sure how much of it is caring responsibilities and how much is being a 55</w:t>
      </w:r>
      <w:r>
        <w:rPr>
          <w:rFonts w:ascii="Calibri" w:eastAsia="Times New Roman" w:hAnsi="Calibri" w:cs="Times New Roman"/>
          <w:color w:val="000000"/>
          <w:lang w:eastAsia="en-GB"/>
        </w:rPr>
        <w:t>-</w:t>
      </w:r>
      <w:r w:rsidRPr="009421F7">
        <w:rPr>
          <w:rFonts w:ascii="Calibri" w:eastAsia="Times New Roman" w:hAnsi="Calibri" w:cs="Times New Roman"/>
          <w:color w:val="000000"/>
          <w:lang w:eastAsia="en-GB"/>
        </w:rPr>
        <w:t>year</w:t>
      </w:r>
      <w:r>
        <w:rPr>
          <w:rFonts w:ascii="Calibri" w:eastAsia="Times New Roman" w:hAnsi="Calibri" w:cs="Times New Roman"/>
          <w:color w:val="000000"/>
          <w:lang w:eastAsia="en-GB"/>
        </w:rPr>
        <w:t>-</w:t>
      </w:r>
      <w:r w:rsidRPr="009421F7">
        <w:rPr>
          <w:rFonts w:ascii="Calibri" w:eastAsia="Times New Roman" w:hAnsi="Calibri" w:cs="Times New Roman"/>
          <w:color w:val="000000"/>
          <w:lang w:eastAsia="en-GB"/>
        </w:rPr>
        <w:t xml:space="preserve">old female?  I cannot stay late for additional meetings or </w:t>
      </w:r>
      <w:r w:rsidR="00CB4348" w:rsidRPr="009421F7">
        <w:rPr>
          <w:rFonts w:ascii="Calibri" w:eastAsia="Times New Roman" w:hAnsi="Calibri" w:cs="Times New Roman"/>
          <w:color w:val="000000"/>
          <w:lang w:eastAsia="en-GB"/>
        </w:rPr>
        <w:t>talks,</w:t>
      </w:r>
      <w:r w:rsidRPr="009421F7">
        <w:rPr>
          <w:rFonts w:ascii="Calibri" w:eastAsia="Times New Roman" w:hAnsi="Calibri" w:cs="Times New Roman"/>
          <w:color w:val="000000"/>
          <w:lang w:eastAsia="en-GB"/>
        </w:rPr>
        <w:t xml:space="preserve"> and these things are noted.</w:t>
      </w:r>
      <w:r>
        <w:rPr>
          <w:rFonts w:ascii="Calibri" w:eastAsia="Times New Roman" w:hAnsi="Calibri" w:cs="Times New Roman"/>
          <w:color w:val="000000"/>
          <w:lang w:eastAsia="en-GB"/>
        </w:rPr>
        <w:t>’</w:t>
      </w:r>
      <w:r w:rsidR="00CB4348">
        <w:rPr>
          <w:rFonts w:ascii="Calibri" w:eastAsia="Times New Roman" w:hAnsi="Calibri" w:cs="Times New Roman"/>
          <w:color w:val="000000"/>
          <w:lang w:eastAsia="en-GB"/>
        </w:rPr>
        <w:t xml:space="preserve"> (Female, </w:t>
      </w:r>
      <w:r w:rsidR="00F47CA8">
        <w:rPr>
          <w:rFonts w:ascii="Calibri" w:eastAsia="Times New Roman" w:hAnsi="Calibri" w:cs="Times New Roman"/>
          <w:color w:val="000000"/>
          <w:lang w:eastAsia="en-GB"/>
        </w:rPr>
        <w:t>higher education</w:t>
      </w:r>
      <w:r w:rsidR="00CB4348">
        <w:rPr>
          <w:rFonts w:ascii="Calibri" w:eastAsia="Times New Roman" w:hAnsi="Calibri" w:cs="Times New Roman"/>
          <w:color w:val="000000"/>
          <w:lang w:eastAsia="en-GB"/>
        </w:rPr>
        <w:t>)</w:t>
      </w:r>
    </w:p>
    <w:p w14:paraId="30E3B15C" w14:textId="33A0BB3E" w:rsidR="00CB4348" w:rsidRDefault="00CB4348" w:rsidP="00096346">
      <w:pPr>
        <w:pStyle w:val="Quote-last"/>
        <w:rPr>
          <w:lang w:eastAsia="en-GB"/>
        </w:rPr>
      </w:pPr>
      <w:r>
        <w:rPr>
          <w:lang w:eastAsia="en-GB"/>
        </w:rPr>
        <w:t>‘</w:t>
      </w:r>
      <w:r w:rsidRPr="0052363A">
        <w:rPr>
          <w:lang w:eastAsia="en-GB"/>
        </w:rPr>
        <w:t xml:space="preserve">Caring is a gendered activity </w:t>
      </w:r>
      <w:r>
        <w:rPr>
          <w:lang w:eastAsia="en-GB"/>
        </w:rPr>
        <w:t>–</w:t>
      </w:r>
      <w:r w:rsidRPr="0052363A">
        <w:rPr>
          <w:lang w:eastAsia="en-GB"/>
        </w:rPr>
        <w:t xml:space="preserve"> more women than men take on caring responsibilities for older parents</w:t>
      </w:r>
      <w:r>
        <w:rPr>
          <w:rStyle w:val="FootnoteReference"/>
          <w:rFonts w:ascii="Calibri" w:eastAsia="Times New Roman" w:hAnsi="Calibri" w:cs="Times New Roman"/>
          <w:color w:val="000000"/>
          <w:lang w:eastAsia="en-GB"/>
        </w:rPr>
        <w:footnoteReference w:id="2"/>
      </w:r>
      <w:r>
        <w:rPr>
          <w:lang w:eastAsia="en-GB"/>
        </w:rPr>
        <w:t xml:space="preserve"> – a</w:t>
      </w:r>
      <w:r w:rsidRPr="0052363A">
        <w:rPr>
          <w:lang w:eastAsia="en-GB"/>
        </w:rPr>
        <w:t>nd there is a significant gender imbalance in management in UK universities</w:t>
      </w:r>
      <w:r>
        <w:rPr>
          <w:lang w:eastAsia="en-GB"/>
        </w:rPr>
        <w:t xml:space="preserve">. </w:t>
      </w:r>
      <w:r w:rsidRPr="0052363A">
        <w:rPr>
          <w:lang w:eastAsia="en-GB"/>
        </w:rPr>
        <w:t xml:space="preserve">In higher education, the most recent figures (for the 2013/14 academic year) show that women comprise 45 per cent of academic staff yet account for only 22 per cent of professors, 35 per cent of deputy and pro vice-chancellors (PVCs), and 20 per cent of vice-chancellors (ECU, 2015a); Shepherd, 2017). In my university my line manager is male, the dean of my school is male, the pro vice chancellor for research is male, the deputy vice chancellor is male, the head of HR is male, the chief operating officer is male, the finance officer is male and so is the VC. The chances that any of them is caring for an older parent </w:t>
      </w:r>
      <w:r>
        <w:rPr>
          <w:lang w:eastAsia="en-GB"/>
        </w:rPr>
        <w:t>– or</w:t>
      </w:r>
      <w:r w:rsidRPr="0052363A">
        <w:rPr>
          <w:lang w:eastAsia="en-GB"/>
        </w:rPr>
        <w:t xml:space="preserve"> trying to juggle work with caring </w:t>
      </w:r>
      <w:r>
        <w:rPr>
          <w:lang w:eastAsia="en-GB"/>
        </w:rPr>
        <w:t xml:space="preserve">– </w:t>
      </w:r>
      <w:r w:rsidRPr="0052363A">
        <w:rPr>
          <w:lang w:eastAsia="en-GB"/>
        </w:rPr>
        <w:t xml:space="preserve">I should think are pretty slim. Certainly, in </w:t>
      </w:r>
      <w:r w:rsidRPr="0052363A">
        <w:rPr>
          <w:lang w:eastAsia="en-GB"/>
        </w:rPr>
        <w:lastRenderedPageBreak/>
        <w:t>my view, this accounts in no small part to the lack of understanding or support for women in my situation. I have included the fact that I have caring responsibilities in my PDR for the past few years and the fact that this has a negative impact on my ability to achieve a reasonable work-life balance</w:t>
      </w:r>
      <w:r>
        <w:rPr>
          <w:lang w:eastAsia="en-GB"/>
        </w:rPr>
        <w:t>,</w:t>
      </w:r>
      <w:r w:rsidRPr="0052363A">
        <w:rPr>
          <w:lang w:eastAsia="en-GB"/>
        </w:rPr>
        <w:t xml:space="preserve"> but nothing has been done about this in that no support has been offered</w:t>
      </w:r>
      <w:r>
        <w:rPr>
          <w:lang w:eastAsia="en-GB"/>
        </w:rPr>
        <w:t>. N</w:t>
      </w:r>
      <w:r w:rsidRPr="0052363A">
        <w:rPr>
          <w:lang w:eastAsia="en-GB"/>
        </w:rPr>
        <w:t>o one has even mentioned it or approached me about it. Not once. This is upsetting</w:t>
      </w:r>
      <w:r w:rsidR="009937DA">
        <w:rPr>
          <w:lang w:eastAsia="en-GB"/>
        </w:rPr>
        <w:t>,</w:t>
      </w:r>
      <w:r w:rsidRPr="0052363A">
        <w:rPr>
          <w:lang w:eastAsia="en-GB"/>
        </w:rPr>
        <w:t xml:space="preserve"> and it only makes life more stressful.</w:t>
      </w:r>
      <w:r>
        <w:rPr>
          <w:lang w:eastAsia="en-GB"/>
        </w:rPr>
        <w:t xml:space="preserve">’ (Female, </w:t>
      </w:r>
      <w:r w:rsidR="00F47CA8">
        <w:rPr>
          <w:lang w:eastAsia="en-GB"/>
        </w:rPr>
        <w:t>higher education</w:t>
      </w:r>
      <w:r>
        <w:rPr>
          <w:lang w:eastAsia="en-GB"/>
        </w:rPr>
        <w:t>)</w:t>
      </w:r>
    </w:p>
    <w:p w14:paraId="2D097637" w14:textId="610DE098" w:rsidR="00096346" w:rsidRDefault="00096346" w:rsidP="00096346">
      <w:pPr>
        <w:pStyle w:val="BodyText"/>
        <w:rPr>
          <w:lang w:eastAsia="en-GB"/>
        </w:rPr>
      </w:pPr>
      <w:r>
        <w:rPr>
          <w:lang w:eastAsia="en-GB"/>
        </w:rPr>
        <w:t xml:space="preserve">This perception was not necessarily shared by male carers. However, one man attributed his ability to achieve a good work-life balance to the leadership of his female colleagues </w:t>
      </w:r>
      <w:r w:rsidR="009937DA">
        <w:rPr>
          <w:lang w:eastAsia="en-GB"/>
        </w:rPr>
        <w:t>i</w:t>
      </w:r>
      <w:r>
        <w:rPr>
          <w:lang w:eastAsia="en-GB"/>
        </w:rPr>
        <w:t xml:space="preserve">n a </w:t>
      </w:r>
      <w:r w:rsidR="009937DA">
        <w:rPr>
          <w:lang w:eastAsia="en-GB"/>
        </w:rPr>
        <w:t>faculty</w:t>
      </w:r>
      <w:r>
        <w:rPr>
          <w:lang w:eastAsia="en-GB"/>
        </w:rPr>
        <w:t xml:space="preserve"> of education.</w:t>
      </w:r>
    </w:p>
    <w:p w14:paraId="1D4FB3D2" w14:textId="68F4DAB8" w:rsidR="00096346" w:rsidRPr="00096346" w:rsidRDefault="00096346" w:rsidP="00096346">
      <w:pPr>
        <w:pStyle w:val="Quote"/>
        <w:rPr>
          <w:lang w:eastAsia="en-GB"/>
        </w:rPr>
      </w:pPr>
      <w:r>
        <w:rPr>
          <w:lang w:eastAsia="en-GB"/>
        </w:rPr>
        <w:t>‘</w:t>
      </w:r>
      <w:r w:rsidRPr="00A37846">
        <w:rPr>
          <w:rFonts w:ascii="Calibri" w:eastAsia="Times New Roman" w:hAnsi="Calibri" w:cs="Times New Roman"/>
          <w:color w:val="000000"/>
          <w:lang w:eastAsia="en-GB"/>
        </w:rPr>
        <w:t>I'm extremely fortunate in that I happen to have ended up teaching on a suite of very non-traditional programmes which allow me maximum flexibility</w:t>
      </w:r>
      <w:r>
        <w:rPr>
          <w:rFonts w:ascii="Calibri" w:eastAsia="Times New Roman" w:hAnsi="Calibri" w:cs="Times New Roman"/>
          <w:color w:val="000000"/>
          <w:lang w:eastAsia="en-GB"/>
        </w:rPr>
        <w:t xml:space="preserve">…. </w:t>
      </w:r>
      <w:r w:rsidRPr="00A37846">
        <w:rPr>
          <w:rFonts w:ascii="Calibri" w:eastAsia="Times New Roman" w:hAnsi="Calibri" w:cs="Times New Roman"/>
          <w:color w:val="000000"/>
          <w:lang w:eastAsia="en-GB"/>
        </w:rPr>
        <w:t>I think it's because I work in an education faculty, with a record of leadership by women, that things have been so flexible.</w:t>
      </w:r>
      <w:r>
        <w:rPr>
          <w:rFonts w:ascii="Calibri" w:eastAsia="Times New Roman" w:hAnsi="Calibri" w:cs="Times New Roman"/>
          <w:color w:val="000000"/>
          <w:lang w:eastAsia="en-GB"/>
        </w:rPr>
        <w:t xml:space="preserve">’ (Male, </w:t>
      </w:r>
      <w:r w:rsidR="00F47CA8">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56219563" w14:textId="77777777" w:rsidR="00096346" w:rsidRPr="005D4D35" w:rsidRDefault="00096346" w:rsidP="00027A50">
      <w:pPr>
        <w:pStyle w:val="Quote"/>
        <w:rPr>
          <w:lang w:eastAsia="en-GB"/>
        </w:rPr>
      </w:pPr>
    </w:p>
    <w:p w14:paraId="31A914BF" w14:textId="77777777" w:rsidR="005D4D35" w:rsidRDefault="005D4D35" w:rsidP="004B6866">
      <w:pPr>
        <w:pStyle w:val="Quote"/>
        <w:rPr>
          <w:lang w:eastAsia="en-GB"/>
        </w:rPr>
      </w:pPr>
    </w:p>
    <w:p w14:paraId="644C809B" w14:textId="77777777" w:rsidR="004B6866" w:rsidRPr="009421F7" w:rsidRDefault="004B6866" w:rsidP="004B6866">
      <w:pPr>
        <w:spacing w:after="0" w:line="240" w:lineRule="auto"/>
        <w:rPr>
          <w:rFonts w:ascii="Calibri" w:eastAsia="Times New Roman" w:hAnsi="Calibri" w:cs="Times New Roman"/>
          <w:color w:val="000000"/>
          <w:lang w:eastAsia="en-GB"/>
        </w:rPr>
      </w:pPr>
    </w:p>
    <w:p w14:paraId="4A811A8A" w14:textId="198461C9" w:rsidR="004B6866" w:rsidRDefault="004B6866" w:rsidP="004B6866">
      <w:pPr>
        <w:pStyle w:val="Quote"/>
        <w:rPr>
          <w:lang w:eastAsia="en-GB"/>
        </w:rPr>
      </w:pPr>
    </w:p>
    <w:p w14:paraId="72BD7E2A" w14:textId="77777777" w:rsidR="00155889" w:rsidRPr="00155889" w:rsidRDefault="00155889" w:rsidP="00155889">
      <w:pPr>
        <w:pStyle w:val="Quote"/>
      </w:pPr>
    </w:p>
    <w:p w14:paraId="117BA7AD" w14:textId="02D688F3" w:rsidR="001326D4" w:rsidRDefault="001326D4" w:rsidP="00A67620">
      <w:pPr>
        <w:pStyle w:val="Quote"/>
        <w:rPr>
          <w:b/>
          <w:color w:val="2F5496" w:themeColor="accent5" w:themeShade="BF"/>
          <w:sz w:val="40"/>
          <w:szCs w:val="32"/>
        </w:rPr>
      </w:pPr>
      <w:r>
        <w:br w:type="page"/>
      </w:r>
    </w:p>
    <w:p w14:paraId="7B331CAC" w14:textId="3EF5CDBD" w:rsidR="00DE5CF6" w:rsidRDefault="00DE5CF6" w:rsidP="00DE5CF6">
      <w:pPr>
        <w:pStyle w:val="Heading1"/>
      </w:pPr>
      <w:bookmarkStart w:id="19" w:name="_Toc521491060"/>
      <w:r>
        <w:lastRenderedPageBreak/>
        <w:t xml:space="preserve">Institutional policies and </w:t>
      </w:r>
      <w:r w:rsidR="00F42027">
        <w:t xml:space="preserve">employee </w:t>
      </w:r>
      <w:r w:rsidR="00390012">
        <w:t xml:space="preserve">assistance </w:t>
      </w:r>
      <w:r>
        <w:t>schemes</w:t>
      </w:r>
      <w:bookmarkEnd w:id="19"/>
    </w:p>
    <w:p w14:paraId="194E1783" w14:textId="4BAAF3E0" w:rsidR="00F42027" w:rsidRDefault="00996CE7" w:rsidP="00F42027">
      <w:pPr>
        <w:pStyle w:val="BodyText"/>
      </w:pPr>
      <w:r>
        <w:t xml:space="preserve">The third section </w:t>
      </w:r>
      <w:r w:rsidR="008B7785">
        <w:t>of the survey contained seven closed questions asking respondents about their institution’s policies and their employee assistance schemes</w:t>
      </w:r>
      <w:r w:rsidR="00DC0F8F">
        <w:t xml:space="preserve"> for carers</w:t>
      </w:r>
      <w:r w:rsidR="008B7785">
        <w:t xml:space="preserve">. Five of these questions were relevant to </w:t>
      </w:r>
      <w:r w:rsidR="00DC0F8F">
        <w:t xml:space="preserve">both </w:t>
      </w:r>
      <w:r w:rsidR="008B7785">
        <w:t>carers and non-carers, while two were relevant to carers only.</w:t>
      </w:r>
    </w:p>
    <w:tbl>
      <w:tblPr>
        <w:tblStyle w:val="TableGrid"/>
        <w:tblW w:w="0" w:type="auto"/>
        <w:shd w:val="clear" w:color="auto" w:fill="D9E2F3" w:themeFill="accent5" w:themeFillTint="33"/>
        <w:tblLook w:val="04A0" w:firstRow="1" w:lastRow="0" w:firstColumn="1" w:lastColumn="0" w:noHBand="0" w:noVBand="1"/>
      </w:tblPr>
      <w:tblGrid>
        <w:gridCol w:w="9742"/>
      </w:tblGrid>
      <w:tr w:rsidR="008B7785" w14:paraId="4DB0208F" w14:textId="77777777" w:rsidTr="008B7785">
        <w:tc>
          <w:tcPr>
            <w:tcW w:w="9742" w:type="dxa"/>
            <w:shd w:val="clear" w:color="auto" w:fill="D9E2F3" w:themeFill="accent5" w:themeFillTint="33"/>
          </w:tcPr>
          <w:p w14:paraId="3A3A72DF" w14:textId="0A234B46" w:rsidR="008B7785" w:rsidRPr="00514974" w:rsidRDefault="008B7785" w:rsidP="00514974">
            <w:pPr>
              <w:pStyle w:val="QboxText"/>
            </w:pPr>
            <w:r w:rsidRPr="00514974">
              <w:rPr>
                <w:b/>
              </w:rPr>
              <w:t>Question 16</w:t>
            </w:r>
            <w:r w:rsidRPr="00514974">
              <w:t xml:space="preserve"> (All respondents): Does your college / university have a policy covering carers? [Yes / No / Don’t know]</w:t>
            </w:r>
          </w:p>
          <w:p w14:paraId="37A9C4E4" w14:textId="1EF12369" w:rsidR="00234F83" w:rsidRDefault="008B7785" w:rsidP="00514974">
            <w:pPr>
              <w:pStyle w:val="QboxText"/>
            </w:pPr>
            <w:r>
              <w:rPr>
                <w:b/>
              </w:rPr>
              <w:t xml:space="preserve">Question 17 </w:t>
            </w:r>
            <w:r>
              <w:t>(All respondents):</w:t>
            </w:r>
            <w:r>
              <w:rPr>
                <w:b/>
              </w:rPr>
              <w:t xml:space="preserve"> </w:t>
            </w:r>
            <w:r>
              <w:t>If YES, which of the following does it have?</w:t>
            </w:r>
            <w:r w:rsidR="00514974">
              <w:t xml:space="preserve"> </w:t>
            </w:r>
            <w:r w:rsidR="002B63C7">
              <w:t>[</w:t>
            </w:r>
            <w:r w:rsidR="00234F83">
              <w:t>Carers’ policy</w:t>
            </w:r>
            <w:r w:rsidR="002B63C7">
              <w:t xml:space="preserve"> / </w:t>
            </w:r>
            <w:r w:rsidR="00234F83">
              <w:t>Flexible working policy</w:t>
            </w:r>
            <w:r w:rsidR="002B63C7">
              <w:t xml:space="preserve"> / </w:t>
            </w:r>
            <w:r w:rsidR="00234F83">
              <w:t>Family friendly policy</w:t>
            </w:r>
            <w:r w:rsidR="002B63C7">
              <w:t xml:space="preserve"> / </w:t>
            </w:r>
            <w:r w:rsidR="00234F83">
              <w:t>Other – please state</w:t>
            </w:r>
            <w:r w:rsidR="002B63C7">
              <w:t>]</w:t>
            </w:r>
          </w:p>
          <w:p w14:paraId="3F612882" w14:textId="38C955E6" w:rsidR="008B7785" w:rsidRDefault="008B7785" w:rsidP="00514974">
            <w:pPr>
              <w:pStyle w:val="QboxText"/>
            </w:pPr>
            <w:r>
              <w:rPr>
                <w:b/>
              </w:rPr>
              <w:t>Question 18</w:t>
            </w:r>
            <w:r>
              <w:t xml:space="preserve"> (All respondents):</w:t>
            </w:r>
            <w:r>
              <w:rPr>
                <w:b/>
              </w:rPr>
              <w:t xml:space="preserve"> </w:t>
            </w:r>
            <w:r>
              <w:t>Is the policy effective? [Yes / No / Don’t know]</w:t>
            </w:r>
          </w:p>
          <w:p w14:paraId="02C5E138" w14:textId="1718BB69" w:rsidR="008B7785" w:rsidRDefault="008B7785" w:rsidP="00514974">
            <w:pPr>
              <w:pStyle w:val="QboxText"/>
            </w:pPr>
            <w:r>
              <w:rPr>
                <w:b/>
              </w:rPr>
              <w:t xml:space="preserve">Question 20 </w:t>
            </w:r>
            <w:r>
              <w:t>(All respondents):</w:t>
            </w:r>
            <w:r>
              <w:rPr>
                <w:b/>
              </w:rPr>
              <w:t xml:space="preserve"> </w:t>
            </w:r>
            <w:r>
              <w:t>Do you have an employee assistance scheme? [Yes / No / Don’t know]</w:t>
            </w:r>
          </w:p>
          <w:p w14:paraId="638870D4" w14:textId="2F792210" w:rsidR="008B7785" w:rsidRDefault="008B7785" w:rsidP="00514974">
            <w:pPr>
              <w:pStyle w:val="QboxText"/>
            </w:pPr>
            <w:r>
              <w:rPr>
                <w:b/>
              </w:rPr>
              <w:t xml:space="preserve">Question 21 </w:t>
            </w:r>
            <w:r>
              <w:t>(Carers only): Have you been referred to the employee assistance scheme? [Yes / No]</w:t>
            </w:r>
          </w:p>
          <w:p w14:paraId="20DA4199" w14:textId="4B839BB7" w:rsidR="008B7785" w:rsidRDefault="008B7785" w:rsidP="00514974">
            <w:pPr>
              <w:pStyle w:val="QboxText"/>
            </w:pPr>
            <w:r>
              <w:rPr>
                <w:b/>
              </w:rPr>
              <w:t xml:space="preserve">Question 22 </w:t>
            </w:r>
            <w:r>
              <w:t>(Carers only): Does your employer provide you with support via its employee assistance scheme? [Yes / No / Don’t know]</w:t>
            </w:r>
          </w:p>
          <w:p w14:paraId="1582958E" w14:textId="445E8821" w:rsidR="008B7785" w:rsidRPr="008B7785" w:rsidRDefault="00234F83" w:rsidP="00514974">
            <w:pPr>
              <w:pStyle w:val="QboxText"/>
            </w:pPr>
            <w:r>
              <w:rPr>
                <w:b/>
              </w:rPr>
              <w:t>Question 23</w:t>
            </w:r>
            <w:r>
              <w:t xml:space="preserve"> (All respondents): Does your college / university provide support for student carers? [Yes / No / Don’t know]</w:t>
            </w:r>
          </w:p>
        </w:tc>
      </w:tr>
    </w:tbl>
    <w:p w14:paraId="0FBD686F" w14:textId="68C79E53" w:rsidR="008B7785" w:rsidRDefault="008B7785" w:rsidP="00234F83">
      <w:pPr>
        <w:pStyle w:val="SingleSpace"/>
      </w:pPr>
    </w:p>
    <w:p w14:paraId="38B7FCF3" w14:textId="6497EE1E" w:rsidR="0085182E" w:rsidRDefault="0085182E" w:rsidP="0085182E">
      <w:pPr>
        <w:pStyle w:val="Heading2"/>
      </w:pPr>
      <w:bookmarkStart w:id="20" w:name="_Toc521491061"/>
      <w:r>
        <w:t>Availability – and awareness of – policies and assistance for carers (Q16, Q20, Q23)</w:t>
      </w:r>
      <w:bookmarkEnd w:id="20"/>
    </w:p>
    <w:p w14:paraId="44F92BA8" w14:textId="4990FFDD" w:rsidR="0025545A" w:rsidRDefault="00234F83" w:rsidP="00234F83">
      <w:pPr>
        <w:pStyle w:val="BodyText"/>
      </w:pPr>
      <w:r>
        <w:t xml:space="preserve">The </w:t>
      </w:r>
      <w:r w:rsidR="00853F14">
        <w:t>survey findings</w:t>
      </w:r>
      <w:r>
        <w:t xml:space="preserve"> indicated that </w:t>
      </w:r>
      <w:r w:rsidR="005E66E7">
        <w:t xml:space="preserve">there were low levels of awareness </w:t>
      </w:r>
      <w:r w:rsidR="004D03D1">
        <w:t xml:space="preserve">among the respondents </w:t>
      </w:r>
      <w:r w:rsidR="005E66E7">
        <w:t>in this sample about</w:t>
      </w:r>
      <w:r>
        <w:t xml:space="preserve"> </w:t>
      </w:r>
      <w:r w:rsidR="005E66E7">
        <w:t xml:space="preserve">their </w:t>
      </w:r>
      <w:r>
        <w:t>organisation</w:t>
      </w:r>
      <w:r w:rsidR="005E66E7">
        <w:t>al</w:t>
      </w:r>
      <w:r>
        <w:t xml:space="preserve"> policies and support schemes for carers</w:t>
      </w:r>
      <w:r w:rsidR="005E66E7">
        <w:t>. Overall</w:t>
      </w:r>
      <w:r w:rsidR="0025545A">
        <w:t>:</w:t>
      </w:r>
    </w:p>
    <w:p w14:paraId="754F6669" w14:textId="77777777" w:rsidR="0025545A" w:rsidRDefault="005E66E7" w:rsidP="0025545A">
      <w:pPr>
        <w:pStyle w:val="itemise-ss"/>
      </w:pPr>
      <w:r>
        <w:t>72% of respondents said they did not know if their college / university had a policy covering carers (Table 5.1)</w:t>
      </w:r>
    </w:p>
    <w:p w14:paraId="0A7B42DE" w14:textId="77777777" w:rsidR="0025545A" w:rsidRDefault="005E66E7" w:rsidP="0025545A">
      <w:pPr>
        <w:pStyle w:val="itemise-ss"/>
      </w:pPr>
      <w:r>
        <w:t>76% did not know if it had an employee assistance scheme (Table 5.2)</w:t>
      </w:r>
      <w:r w:rsidR="0025545A">
        <w:t xml:space="preserve"> </w:t>
      </w:r>
    </w:p>
    <w:p w14:paraId="2EE0A1A2" w14:textId="08ADB166" w:rsidR="005E66E7" w:rsidRDefault="0025545A" w:rsidP="0025545A">
      <w:pPr>
        <w:pStyle w:val="item-Final"/>
      </w:pPr>
      <w:r>
        <w:t>75% did not know if their institution provided support to student carers (Table 5.3)</w:t>
      </w:r>
      <w:r w:rsidR="005E66E7">
        <w:t xml:space="preserve">. </w:t>
      </w:r>
    </w:p>
    <w:p w14:paraId="13F5611E" w14:textId="01458043" w:rsidR="00DE5CF6" w:rsidRDefault="00DE5CF6" w:rsidP="00DE5CF6">
      <w:pPr>
        <w:pStyle w:val="Mycaption"/>
      </w:pPr>
      <w:r>
        <w:t xml:space="preserve">Table </w:t>
      </w:r>
      <w:r w:rsidR="005E66E7">
        <w:t>5</w:t>
      </w:r>
      <w:r>
        <w:t>.1: Q16 – Does your college / university have a policy covering carers?</w:t>
      </w:r>
      <w:r w:rsidR="008C4D01">
        <w:t xml:space="preserve"> (all respondents)</w:t>
      </w:r>
    </w:p>
    <w:tbl>
      <w:tblPr>
        <w:tblW w:w="9700" w:type="dxa"/>
        <w:tblLook w:val="04A0" w:firstRow="1" w:lastRow="0" w:firstColumn="1" w:lastColumn="0" w:noHBand="0" w:noVBand="1"/>
      </w:tblPr>
      <w:tblGrid>
        <w:gridCol w:w="1980"/>
        <w:gridCol w:w="1000"/>
        <w:gridCol w:w="960"/>
        <w:gridCol w:w="960"/>
        <w:gridCol w:w="960"/>
        <w:gridCol w:w="960"/>
        <w:gridCol w:w="960"/>
        <w:gridCol w:w="960"/>
        <w:gridCol w:w="960"/>
      </w:tblGrid>
      <w:tr w:rsidR="00DE5CF6" w:rsidRPr="00DE5CF6" w14:paraId="3EC5F2CB" w14:textId="77777777" w:rsidTr="00390012">
        <w:trPr>
          <w:trHeight w:val="375"/>
        </w:trPr>
        <w:tc>
          <w:tcPr>
            <w:tcW w:w="1980" w:type="dxa"/>
            <w:tcBorders>
              <w:top w:val="single" w:sz="4" w:space="0" w:color="auto"/>
              <w:left w:val="single" w:sz="4" w:space="0" w:color="auto"/>
              <w:bottom w:val="nil"/>
              <w:right w:val="single" w:sz="4" w:space="0" w:color="auto"/>
            </w:tcBorders>
            <w:shd w:val="clear" w:color="auto" w:fill="D9E2F3" w:themeFill="accent5" w:themeFillTint="33"/>
            <w:noWrap/>
            <w:hideMark/>
          </w:tcPr>
          <w:p w14:paraId="1DD8C96E" w14:textId="77777777" w:rsidR="00DE5CF6" w:rsidRPr="00DE5CF6" w:rsidRDefault="00DE5CF6" w:rsidP="00390012">
            <w:pPr>
              <w:spacing w:after="0" w:line="240" w:lineRule="auto"/>
              <w:rPr>
                <w:rFonts w:ascii="Calibri" w:eastAsia="Times New Roman" w:hAnsi="Calibri" w:cs="Times New Roman"/>
                <w:b/>
                <w:bCs/>
                <w:color w:val="000000"/>
                <w:sz w:val="22"/>
                <w:lang w:eastAsia="en-GB"/>
              </w:rPr>
            </w:pPr>
            <w:r w:rsidRPr="00DE5CF6">
              <w:rPr>
                <w:rFonts w:ascii="Calibri" w:eastAsia="Times New Roman" w:hAnsi="Calibri" w:cs="Times New Roman"/>
                <w:b/>
                <w:bCs/>
                <w:color w:val="000000"/>
                <w:sz w:val="22"/>
                <w:lang w:eastAsia="en-GB"/>
              </w:rPr>
              <w:t> </w:t>
            </w:r>
          </w:p>
        </w:tc>
        <w:tc>
          <w:tcPr>
            <w:tcW w:w="1960" w:type="dxa"/>
            <w:gridSpan w:val="2"/>
            <w:tcBorders>
              <w:top w:val="single" w:sz="4" w:space="0" w:color="auto"/>
              <w:left w:val="nil"/>
              <w:bottom w:val="single" w:sz="4" w:space="0" w:color="auto"/>
              <w:right w:val="single" w:sz="4" w:space="0" w:color="000000"/>
            </w:tcBorders>
            <w:shd w:val="clear" w:color="auto" w:fill="D9E2F3" w:themeFill="accent5" w:themeFillTint="33"/>
            <w:hideMark/>
          </w:tcPr>
          <w:p w14:paraId="20B4533C" w14:textId="77777777" w:rsidR="00DE5CF6" w:rsidRPr="00DE5CF6" w:rsidRDefault="00DE5CF6" w:rsidP="00DE5CF6">
            <w:pPr>
              <w:spacing w:after="0" w:line="240" w:lineRule="auto"/>
              <w:jc w:val="center"/>
              <w:rPr>
                <w:rFonts w:ascii="Calibri" w:eastAsia="Times New Roman" w:hAnsi="Calibri" w:cs="Times New Roman"/>
                <w:b/>
                <w:bCs/>
                <w:color w:val="000000"/>
                <w:sz w:val="22"/>
                <w:lang w:eastAsia="en-GB"/>
              </w:rPr>
            </w:pPr>
            <w:r w:rsidRPr="00DE5CF6">
              <w:rPr>
                <w:rFonts w:ascii="Calibri" w:eastAsia="Times New Roman" w:hAnsi="Calibri" w:cs="Times New Roman"/>
                <w:b/>
                <w:bCs/>
                <w:color w:val="000000"/>
                <w:sz w:val="22"/>
                <w:lang w:eastAsia="en-GB"/>
              </w:rPr>
              <w:t>Yes</w:t>
            </w:r>
          </w:p>
        </w:tc>
        <w:tc>
          <w:tcPr>
            <w:tcW w:w="1920" w:type="dxa"/>
            <w:gridSpan w:val="2"/>
            <w:tcBorders>
              <w:top w:val="single" w:sz="4" w:space="0" w:color="auto"/>
              <w:left w:val="nil"/>
              <w:bottom w:val="single" w:sz="4" w:space="0" w:color="auto"/>
              <w:right w:val="single" w:sz="4" w:space="0" w:color="000000"/>
            </w:tcBorders>
            <w:shd w:val="clear" w:color="auto" w:fill="D9E2F3" w:themeFill="accent5" w:themeFillTint="33"/>
            <w:hideMark/>
          </w:tcPr>
          <w:p w14:paraId="40E9E935" w14:textId="77777777" w:rsidR="00DE5CF6" w:rsidRPr="00DE5CF6" w:rsidRDefault="00DE5CF6" w:rsidP="00DE5CF6">
            <w:pPr>
              <w:spacing w:after="0" w:line="240" w:lineRule="auto"/>
              <w:jc w:val="center"/>
              <w:rPr>
                <w:rFonts w:ascii="Calibri" w:eastAsia="Times New Roman" w:hAnsi="Calibri" w:cs="Times New Roman"/>
                <w:b/>
                <w:bCs/>
                <w:color w:val="000000"/>
                <w:sz w:val="22"/>
                <w:lang w:eastAsia="en-GB"/>
              </w:rPr>
            </w:pPr>
            <w:r w:rsidRPr="00DE5CF6">
              <w:rPr>
                <w:rFonts w:ascii="Calibri" w:eastAsia="Times New Roman" w:hAnsi="Calibri" w:cs="Times New Roman"/>
                <w:b/>
                <w:bCs/>
                <w:color w:val="000000"/>
                <w:sz w:val="22"/>
                <w:lang w:eastAsia="en-GB"/>
              </w:rPr>
              <w:t>No</w:t>
            </w:r>
          </w:p>
        </w:tc>
        <w:tc>
          <w:tcPr>
            <w:tcW w:w="1920" w:type="dxa"/>
            <w:gridSpan w:val="2"/>
            <w:tcBorders>
              <w:top w:val="single" w:sz="4" w:space="0" w:color="auto"/>
              <w:left w:val="nil"/>
              <w:bottom w:val="single" w:sz="4" w:space="0" w:color="auto"/>
              <w:right w:val="single" w:sz="4" w:space="0" w:color="000000"/>
            </w:tcBorders>
            <w:shd w:val="clear" w:color="auto" w:fill="D9E2F3" w:themeFill="accent5" w:themeFillTint="33"/>
            <w:hideMark/>
          </w:tcPr>
          <w:p w14:paraId="68A469DF" w14:textId="77777777" w:rsidR="00DE5CF6" w:rsidRPr="00DE5CF6" w:rsidRDefault="00DE5CF6" w:rsidP="00DE5CF6">
            <w:pPr>
              <w:spacing w:after="0" w:line="240" w:lineRule="auto"/>
              <w:jc w:val="center"/>
              <w:rPr>
                <w:rFonts w:ascii="Calibri" w:eastAsia="Times New Roman" w:hAnsi="Calibri" w:cs="Times New Roman"/>
                <w:b/>
                <w:bCs/>
                <w:color w:val="000000"/>
                <w:sz w:val="22"/>
                <w:lang w:eastAsia="en-GB"/>
              </w:rPr>
            </w:pPr>
            <w:r w:rsidRPr="00DE5CF6">
              <w:rPr>
                <w:rFonts w:ascii="Calibri" w:eastAsia="Times New Roman" w:hAnsi="Calibri" w:cs="Times New Roman"/>
                <w:b/>
                <w:bCs/>
                <w:color w:val="000000"/>
                <w:sz w:val="22"/>
                <w:lang w:eastAsia="en-GB"/>
              </w:rPr>
              <w:t>Don't know</w:t>
            </w:r>
          </w:p>
        </w:tc>
        <w:tc>
          <w:tcPr>
            <w:tcW w:w="1920" w:type="dxa"/>
            <w:gridSpan w:val="2"/>
            <w:tcBorders>
              <w:top w:val="single" w:sz="4" w:space="0" w:color="auto"/>
              <w:left w:val="nil"/>
              <w:bottom w:val="single" w:sz="4" w:space="0" w:color="auto"/>
              <w:right w:val="single" w:sz="4" w:space="0" w:color="auto"/>
            </w:tcBorders>
            <w:shd w:val="clear" w:color="auto" w:fill="D9E2F3" w:themeFill="accent5" w:themeFillTint="33"/>
            <w:hideMark/>
          </w:tcPr>
          <w:p w14:paraId="067E8521" w14:textId="77777777" w:rsidR="00DE5CF6" w:rsidRPr="00DE5CF6" w:rsidRDefault="00DE5CF6" w:rsidP="00DE5CF6">
            <w:pPr>
              <w:spacing w:after="0" w:line="240" w:lineRule="auto"/>
              <w:jc w:val="center"/>
              <w:rPr>
                <w:rFonts w:ascii="Calibri" w:eastAsia="Times New Roman" w:hAnsi="Calibri" w:cs="Times New Roman"/>
                <w:b/>
                <w:bCs/>
                <w:color w:val="000000"/>
                <w:sz w:val="22"/>
                <w:lang w:eastAsia="en-GB"/>
              </w:rPr>
            </w:pPr>
            <w:r w:rsidRPr="00DE5CF6">
              <w:rPr>
                <w:rFonts w:ascii="Calibri" w:eastAsia="Times New Roman" w:hAnsi="Calibri" w:cs="Times New Roman"/>
                <w:b/>
                <w:bCs/>
                <w:color w:val="000000"/>
                <w:sz w:val="22"/>
                <w:lang w:eastAsia="en-GB"/>
              </w:rPr>
              <w:t>Total</w:t>
            </w:r>
          </w:p>
        </w:tc>
      </w:tr>
      <w:tr w:rsidR="00DE5CF6" w:rsidRPr="00DE5CF6" w14:paraId="723D24B6" w14:textId="77777777" w:rsidTr="00390012">
        <w:trPr>
          <w:trHeight w:val="300"/>
        </w:trPr>
        <w:tc>
          <w:tcPr>
            <w:tcW w:w="1980" w:type="dxa"/>
            <w:tcBorders>
              <w:top w:val="nil"/>
              <w:left w:val="single" w:sz="4" w:space="0" w:color="auto"/>
              <w:bottom w:val="single" w:sz="4" w:space="0" w:color="auto"/>
              <w:right w:val="single" w:sz="4" w:space="0" w:color="auto"/>
            </w:tcBorders>
            <w:shd w:val="clear" w:color="auto" w:fill="D9E2F3" w:themeFill="accent5" w:themeFillTint="33"/>
            <w:noWrap/>
            <w:hideMark/>
          </w:tcPr>
          <w:p w14:paraId="4B002B3D" w14:textId="77777777" w:rsidR="00DE5CF6" w:rsidRPr="00DE5CF6" w:rsidRDefault="00DE5CF6" w:rsidP="00390012">
            <w:pPr>
              <w:spacing w:after="0" w:line="240" w:lineRule="auto"/>
              <w:rPr>
                <w:rFonts w:ascii="Calibri" w:eastAsia="Times New Roman" w:hAnsi="Calibri" w:cs="Times New Roman"/>
                <w:b/>
                <w:bCs/>
                <w:color w:val="000000"/>
                <w:sz w:val="22"/>
                <w:lang w:eastAsia="en-GB"/>
              </w:rPr>
            </w:pPr>
            <w:r w:rsidRPr="00DE5CF6">
              <w:rPr>
                <w:rFonts w:ascii="Calibri" w:eastAsia="Times New Roman" w:hAnsi="Calibri" w:cs="Times New Roman"/>
                <w:b/>
                <w:bCs/>
                <w:color w:val="000000"/>
                <w:sz w:val="22"/>
                <w:lang w:eastAsia="en-GB"/>
              </w:rPr>
              <w:t>Carer status</w:t>
            </w:r>
          </w:p>
        </w:tc>
        <w:tc>
          <w:tcPr>
            <w:tcW w:w="1000" w:type="dxa"/>
            <w:tcBorders>
              <w:top w:val="single" w:sz="4" w:space="0" w:color="auto"/>
              <w:left w:val="nil"/>
              <w:bottom w:val="single" w:sz="4" w:space="0" w:color="auto"/>
              <w:right w:val="nil"/>
            </w:tcBorders>
            <w:shd w:val="clear" w:color="auto" w:fill="D9E2F3" w:themeFill="accent5" w:themeFillTint="33"/>
            <w:hideMark/>
          </w:tcPr>
          <w:p w14:paraId="6087A6AA" w14:textId="77777777" w:rsidR="00DE5CF6" w:rsidRPr="00DE5CF6" w:rsidRDefault="00DE5CF6" w:rsidP="00DE5CF6">
            <w:pPr>
              <w:spacing w:after="0" w:line="240" w:lineRule="auto"/>
              <w:jc w:val="right"/>
              <w:rPr>
                <w:rFonts w:ascii="Calibri" w:eastAsia="Times New Roman" w:hAnsi="Calibri" w:cs="Times New Roman"/>
                <w:b/>
                <w:bCs/>
                <w:color w:val="000000"/>
                <w:sz w:val="22"/>
                <w:lang w:eastAsia="en-GB"/>
              </w:rPr>
            </w:pPr>
            <w:r w:rsidRPr="00DE5CF6">
              <w:rPr>
                <w:rFonts w:ascii="Calibri" w:eastAsia="Times New Roman" w:hAnsi="Calibri" w:cs="Times New Roman"/>
                <w:b/>
                <w:bCs/>
                <w:color w:val="000000"/>
                <w:sz w:val="22"/>
                <w:lang w:eastAsia="en-GB"/>
              </w:rPr>
              <w:t>n</w:t>
            </w:r>
          </w:p>
        </w:tc>
        <w:tc>
          <w:tcPr>
            <w:tcW w:w="960" w:type="dxa"/>
            <w:tcBorders>
              <w:top w:val="single" w:sz="4" w:space="0" w:color="auto"/>
              <w:left w:val="nil"/>
              <w:bottom w:val="single" w:sz="4" w:space="0" w:color="auto"/>
              <w:right w:val="single" w:sz="4" w:space="0" w:color="auto"/>
            </w:tcBorders>
            <w:shd w:val="clear" w:color="auto" w:fill="D9E2F3" w:themeFill="accent5" w:themeFillTint="33"/>
            <w:hideMark/>
          </w:tcPr>
          <w:p w14:paraId="4F11A9FD" w14:textId="77777777" w:rsidR="00DE5CF6" w:rsidRPr="00DE5CF6" w:rsidRDefault="00DE5CF6" w:rsidP="00DE5CF6">
            <w:pPr>
              <w:spacing w:after="0" w:line="240" w:lineRule="auto"/>
              <w:jc w:val="right"/>
              <w:rPr>
                <w:rFonts w:ascii="Calibri" w:eastAsia="Times New Roman" w:hAnsi="Calibri" w:cs="Times New Roman"/>
                <w:b/>
                <w:bCs/>
                <w:color w:val="000000"/>
                <w:sz w:val="22"/>
                <w:lang w:eastAsia="en-GB"/>
              </w:rPr>
            </w:pPr>
            <w:r w:rsidRPr="00DE5CF6">
              <w:rPr>
                <w:rFonts w:ascii="Calibri" w:eastAsia="Times New Roman" w:hAnsi="Calibri" w:cs="Times New Roman"/>
                <w:b/>
                <w:bCs/>
                <w:color w:val="000000"/>
                <w:sz w:val="22"/>
                <w:lang w:eastAsia="en-GB"/>
              </w:rPr>
              <w:t>%</w:t>
            </w:r>
          </w:p>
        </w:tc>
        <w:tc>
          <w:tcPr>
            <w:tcW w:w="960" w:type="dxa"/>
            <w:tcBorders>
              <w:top w:val="single" w:sz="4" w:space="0" w:color="auto"/>
              <w:left w:val="nil"/>
              <w:bottom w:val="single" w:sz="4" w:space="0" w:color="auto"/>
              <w:right w:val="nil"/>
            </w:tcBorders>
            <w:shd w:val="clear" w:color="auto" w:fill="D9E2F3" w:themeFill="accent5" w:themeFillTint="33"/>
            <w:hideMark/>
          </w:tcPr>
          <w:p w14:paraId="73B32DC4" w14:textId="77777777" w:rsidR="00DE5CF6" w:rsidRPr="00DE5CF6" w:rsidRDefault="00DE5CF6" w:rsidP="00DE5CF6">
            <w:pPr>
              <w:spacing w:after="0" w:line="240" w:lineRule="auto"/>
              <w:jc w:val="right"/>
              <w:rPr>
                <w:rFonts w:ascii="Calibri" w:eastAsia="Times New Roman" w:hAnsi="Calibri" w:cs="Times New Roman"/>
                <w:b/>
                <w:bCs/>
                <w:color w:val="000000"/>
                <w:sz w:val="22"/>
                <w:lang w:eastAsia="en-GB"/>
              </w:rPr>
            </w:pPr>
            <w:r w:rsidRPr="00DE5CF6">
              <w:rPr>
                <w:rFonts w:ascii="Calibri" w:eastAsia="Times New Roman" w:hAnsi="Calibri" w:cs="Times New Roman"/>
                <w:b/>
                <w:bCs/>
                <w:color w:val="000000"/>
                <w:sz w:val="22"/>
                <w:lang w:eastAsia="en-GB"/>
              </w:rPr>
              <w:t>n</w:t>
            </w:r>
          </w:p>
        </w:tc>
        <w:tc>
          <w:tcPr>
            <w:tcW w:w="960" w:type="dxa"/>
            <w:tcBorders>
              <w:top w:val="single" w:sz="4" w:space="0" w:color="auto"/>
              <w:left w:val="nil"/>
              <w:bottom w:val="single" w:sz="4" w:space="0" w:color="auto"/>
              <w:right w:val="single" w:sz="4" w:space="0" w:color="auto"/>
            </w:tcBorders>
            <w:shd w:val="clear" w:color="auto" w:fill="D9E2F3" w:themeFill="accent5" w:themeFillTint="33"/>
            <w:hideMark/>
          </w:tcPr>
          <w:p w14:paraId="3BEFB6C2" w14:textId="77777777" w:rsidR="00DE5CF6" w:rsidRPr="00DE5CF6" w:rsidRDefault="00DE5CF6" w:rsidP="00DE5CF6">
            <w:pPr>
              <w:spacing w:after="0" w:line="240" w:lineRule="auto"/>
              <w:jc w:val="right"/>
              <w:rPr>
                <w:rFonts w:ascii="Calibri" w:eastAsia="Times New Roman" w:hAnsi="Calibri" w:cs="Times New Roman"/>
                <w:b/>
                <w:bCs/>
                <w:color w:val="000000"/>
                <w:sz w:val="22"/>
                <w:lang w:eastAsia="en-GB"/>
              </w:rPr>
            </w:pPr>
            <w:r w:rsidRPr="00DE5CF6">
              <w:rPr>
                <w:rFonts w:ascii="Calibri" w:eastAsia="Times New Roman" w:hAnsi="Calibri" w:cs="Times New Roman"/>
                <w:b/>
                <w:bCs/>
                <w:color w:val="000000"/>
                <w:sz w:val="22"/>
                <w:lang w:eastAsia="en-GB"/>
              </w:rPr>
              <w:t>%</w:t>
            </w:r>
          </w:p>
        </w:tc>
        <w:tc>
          <w:tcPr>
            <w:tcW w:w="960" w:type="dxa"/>
            <w:tcBorders>
              <w:top w:val="single" w:sz="4" w:space="0" w:color="auto"/>
              <w:left w:val="nil"/>
              <w:bottom w:val="single" w:sz="4" w:space="0" w:color="auto"/>
              <w:right w:val="nil"/>
            </w:tcBorders>
            <w:shd w:val="clear" w:color="auto" w:fill="D9E2F3" w:themeFill="accent5" w:themeFillTint="33"/>
            <w:hideMark/>
          </w:tcPr>
          <w:p w14:paraId="7643025F" w14:textId="77777777" w:rsidR="00DE5CF6" w:rsidRPr="00DE5CF6" w:rsidRDefault="00DE5CF6" w:rsidP="00DE5CF6">
            <w:pPr>
              <w:spacing w:after="0" w:line="240" w:lineRule="auto"/>
              <w:jc w:val="right"/>
              <w:rPr>
                <w:rFonts w:ascii="Calibri" w:eastAsia="Times New Roman" w:hAnsi="Calibri" w:cs="Times New Roman"/>
                <w:b/>
                <w:bCs/>
                <w:color w:val="000000"/>
                <w:sz w:val="22"/>
                <w:lang w:eastAsia="en-GB"/>
              </w:rPr>
            </w:pPr>
            <w:r w:rsidRPr="00DE5CF6">
              <w:rPr>
                <w:rFonts w:ascii="Calibri" w:eastAsia="Times New Roman" w:hAnsi="Calibri" w:cs="Times New Roman"/>
                <w:b/>
                <w:bCs/>
                <w:color w:val="000000"/>
                <w:sz w:val="22"/>
                <w:lang w:eastAsia="en-GB"/>
              </w:rPr>
              <w:t>n</w:t>
            </w:r>
          </w:p>
        </w:tc>
        <w:tc>
          <w:tcPr>
            <w:tcW w:w="960" w:type="dxa"/>
            <w:tcBorders>
              <w:top w:val="single" w:sz="4" w:space="0" w:color="auto"/>
              <w:left w:val="nil"/>
              <w:bottom w:val="single" w:sz="4" w:space="0" w:color="auto"/>
              <w:right w:val="single" w:sz="4" w:space="0" w:color="auto"/>
            </w:tcBorders>
            <w:shd w:val="clear" w:color="auto" w:fill="D9E2F3" w:themeFill="accent5" w:themeFillTint="33"/>
            <w:hideMark/>
          </w:tcPr>
          <w:p w14:paraId="03BEE4CF" w14:textId="77777777" w:rsidR="00DE5CF6" w:rsidRPr="00DE5CF6" w:rsidRDefault="00DE5CF6" w:rsidP="00DE5CF6">
            <w:pPr>
              <w:spacing w:after="0" w:line="240" w:lineRule="auto"/>
              <w:jc w:val="right"/>
              <w:rPr>
                <w:rFonts w:ascii="Calibri" w:eastAsia="Times New Roman" w:hAnsi="Calibri" w:cs="Times New Roman"/>
                <w:b/>
                <w:bCs/>
                <w:color w:val="000000"/>
                <w:sz w:val="22"/>
                <w:lang w:eastAsia="en-GB"/>
              </w:rPr>
            </w:pPr>
            <w:r w:rsidRPr="00DE5CF6">
              <w:rPr>
                <w:rFonts w:ascii="Calibri" w:eastAsia="Times New Roman" w:hAnsi="Calibri" w:cs="Times New Roman"/>
                <w:b/>
                <w:bCs/>
                <w:color w:val="000000"/>
                <w:sz w:val="22"/>
                <w:lang w:eastAsia="en-GB"/>
              </w:rPr>
              <w:t>%</w:t>
            </w:r>
          </w:p>
        </w:tc>
        <w:tc>
          <w:tcPr>
            <w:tcW w:w="960" w:type="dxa"/>
            <w:tcBorders>
              <w:top w:val="single" w:sz="4" w:space="0" w:color="auto"/>
              <w:left w:val="nil"/>
              <w:bottom w:val="single" w:sz="4" w:space="0" w:color="auto"/>
              <w:right w:val="nil"/>
            </w:tcBorders>
            <w:shd w:val="clear" w:color="auto" w:fill="D9E2F3" w:themeFill="accent5" w:themeFillTint="33"/>
            <w:hideMark/>
          </w:tcPr>
          <w:p w14:paraId="4D5C9B10" w14:textId="77777777" w:rsidR="00DE5CF6" w:rsidRPr="00DE5CF6" w:rsidRDefault="00DE5CF6" w:rsidP="00DE5CF6">
            <w:pPr>
              <w:spacing w:after="0" w:line="240" w:lineRule="auto"/>
              <w:jc w:val="right"/>
              <w:rPr>
                <w:rFonts w:ascii="Calibri" w:eastAsia="Times New Roman" w:hAnsi="Calibri" w:cs="Times New Roman"/>
                <w:b/>
                <w:bCs/>
                <w:color w:val="000000"/>
                <w:sz w:val="22"/>
                <w:lang w:eastAsia="en-GB"/>
              </w:rPr>
            </w:pPr>
            <w:r w:rsidRPr="00DE5CF6">
              <w:rPr>
                <w:rFonts w:ascii="Calibri" w:eastAsia="Times New Roman" w:hAnsi="Calibri" w:cs="Times New Roman"/>
                <w:b/>
                <w:bCs/>
                <w:color w:val="000000"/>
                <w:sz w:val="22"/>
                <w:lang w:eastAsia="en-GB"/>
              </w:rPr>
              <w:t>n</w:t>
            </w:r>
          </w:p>
        </w:tc>
        <w:tc>
          <w:tcPr>
            <w:tcW w:w="960" w:type="dxa"/>
            <w:tcBorders>
              <w:top w:val="single" w:sz="4" w:space="0" w:color="auto"/>
              <w:left w:val="nil"/>
              <w:bottom w:val="single" w:sz="4" w:space="0" w:color="auto"/>
              <w:right w:val="single" w:sz="4" w:space="0" w:color="auto"/>
            </w:tcBorders>
            <w:shd w:val="clear" w:color="auto" w:fill="D9E2F3" w:themeFill="accent5" w:themeFillTint="33"/>
            <w:hideMark/>
          </w:tcPr>
          <w:p w14:paraId="74B581B0" w14:textId="77777777" w:rsidR="00DE5CF6" w:rsidRPr="00DE5CF6" w:rsidRDefault="00DE5CF6" w:rsidP="00DE5CF6">
            <w:pPr>
              <w:spacing w:after="0" w:line="240" w:lineRule="auto"/>
              <w:jc w:val="right"/>
              <w:rPr>
                <w:rFonts w:ascii="Calibri" w:eastAsia="Times New Roman" w:hAnsi="Calibri" w:cs="Times New Roman"/>
                <w:b/>
                <w:bCs/>
                <w:color w:val="000000"/>
                <w:sz w:val="22"/>
                <w:lang w:eastAsia="en-GB"/>
              </w:rPr>
            </w:pPr>
            <w:r w:rsidRPr="00DE5CF6">
              <w:rPr>
                <w:rFonts w:ascii="Calibri" w:eastAsia="Times New Roman" w:hAnsi="Calibri" w:cs="Times New Roman"/>
                <w:b/>
                <w:bCs/>
                <w:color w:val="000000"/>
                <w:sz w:val="22"/>
                <w:lang w:eastAsia="en-GB"/>
              </w:rPr>
              <w:t>%</w:t>
            </w:r>
          </w:p>
        </w:tc>
      </w:tr>
      <w:tr w:rsidR="00DE5CF6" w:rsidRPr="00DE5CF6" w14:paraId="32FFE4E0" w14:textId="77777777" w:rsidTr="00390012">
        <w:trPr>
          <w:trHeight w:val="300"/>
        </w:trPr>
        <w:tc>
          <w:tcPr>
            <w:tcW w:w="1980" w:type="dxa"/>
            <w:tcBorders>
              <w:top w:val="nil"/>
              <w:left w:val="single" w:sz="4" w:space="0" w:color="auto"/>
              <w:bottom w:val="nil"/>
              <w:right w:val="single" w:sz="4" w:space="0" w:color="auto"/>
            </w:tcBorders>
            <w:shd w:val="clear" w:color="auto" w:fill="auto"/>
            <w:noWrap/>
            <w:hideMark/>
          </w:tcPr>
          <w:p w14:paraId="2EB649FD" w14:textId="77777777" w:rsidR="00DE5CF6" w:rsidRPr="00DE5CF6" w:rsidRDefault="00DE5CF6" w:rsidP="00390012">
            <w:pPr>
              <w:spacing w:after="0" w:line="240" w:lineRule="auto"/>
              <w:rPr>
                <w:rFonts w:ascii="Calibri" w:eastAsia="Times New Roman" w:hAnsi="Calibri" w:cs="Times New Roman"/>
                <w:color w:val="000000"/>
                <w:sz w:val="22"/>
                <w:lang w:eastAsia="en-GB"/>
              </w:rPr>
            </w:pPr>
            <w:r w:rsidRPr="00DE5CF6">
              <w:rPr>
                <w:rFonts w:ascii="Calibri" w:eastAsia="Times New Roman" w:hAnsi="Calibri" w:cs="Times New Roman"/>
                <w:color w:val="000000"/>
                <w:sz w:val="22"/>
                <w:lang w:eastAsia="en-GB"/>
              </w:rPr>
              <w:t>Carers</w:t>
            </w:r>
          </w:p>
        </w:tc>
        <w:tc>
          <w:tcPr>
            <w:tcW w:w="1000" w:type="dxa"/>
            <w:tcBorders>
              <w:top w:val="nil"/>
              <w:left w:val="nil"/>
              <w:bottom w:val="nil"/>
              <w:right w:val="nil"/>
            </w:tcBorders>
            <w:shd w:val="clear" w:color="auto" w:fill="auto"/>
            <w:hideMark/>
          </w:tcPr>
          <w:p w14:paraId="224129BB" w14:textId="77777777" w:rsidR="00DE5CF6" w:rsidRPr="00DE5CF6" w:rsidRDefault="00DE5CF6" w:rsidP="00DE5CF6">
            <w:pPr>
              <w:spacing w:after="0" w:line="240" w:lineRule="auto"/>
              <w:jc w:val="right"/>
              <w:rPr>
                <w:rFonts w:ascii="Calibri" w:eastAsia="Times New Roman" w:hAnsi="Calibri" w:cs="Times New Roman"/>
                <w:color w:val="000000"/>
                <w:sz w:val="22"/>
                <w:lang w:eastAsia="en-GB"/>
              </w:rPr>
            </w:pPr>
            <w:r w:rsidRPr="00DE5CF6">
              <w:rPr>
                <w:rFonts w:ascii="Calibri" w:eastAsia="Times New Roman" w:hAnsi="Calibri" w:cs="Times New Roman"/>
                <w:color w:val="000000"/>
                <w:sz w:val="22"/>
                <w:lang w:eastAsia="en-GB"/>
              </w:rPr>
              <w:t>271</w:t>
            </w:r>
          </w:p>
        </w:tc>
        <w:tc>
          <w:tcPr>
            <w:tcW w:w="960" w:type="dxa"/>
            <w:tcBorders>
              <w:top w:val="nil"/>
              <w:left w:val="nil"/>
              <w:bottom w:val="nil"/>
              <w:right w:val="single" w:sz="4" w:space="0" w:color="auto"/>
            </w:tcBorders>
            <w:shd w:val="clear" w:color="auto" w:fill="auto"/>
            <w:hideMark/>
          </w:tcPr>
          <w:p w14:paraId="38EAB4F7" w14:textId="77777777" w:rsidR="00DE5CF6" w:rsidRPr="00DE5CF6" w:rsidRDefault="00DE5CF6" w:rsidP="00DE5CF6">
            <w:pPr>
              <w:spacing w:after="0" w:line="240" w:lineRule="auto"/>
              <w:jc w:val="right"/>
              <w:rPr>
                <w:rFonts w:ascii="Calibri" w:eastAsia="Times New Roman" w:hAnsi="Calibri" w:cs="Times New Roman"/>
                <w:color w:val="000000"/>
                <w:sz w:val="22"/>
                <w:lang w:eastAsia="en-GB"/>
              </w:rPr>
            </w:pPr>
            <w:r w:rsidRPr="00DE5CF6">
              <w:rPr>
                <w:rFonts w:ascii="Calibri" w:eastAsia="Times New Roman" w:hAnsi="Calibri" w:cs="Times New Roman"/>
                <w:color w:val="000000"/>
                <w:sz w:val="22"/>
                <w:lang w:eastAsia="en-GB"/>
              </w:rPr>
              <w:t>21%</w:t>
            </w:r>
          </w:p>
        </w:tc>
        <w:tc>
          <w:tcPr>
            <w:tcW w:w="960" w:type="dxa"/>
            <w:tcBorders>
              <w:top w:val="nil"/>
              <w:left w:val="nil"/>
              <w:bottom w:val="nil"/>
              <w:right w:val="nil"/>
            </w:tcBorders>
            <w:shd w:val="clear" w:color="auto" w:fill="auto"/>
            <w:hideMark/>
          </w:tcPr>
          <w:p w14:paraId="1F2D2CE4" w14:textId="77777777" w:rsidR="00DE5CF6" w:rsidRPr="00DE5CF6" w:rsidRDefault="00DE5CF6" w:rsidP="00DE5CF6">
            <w:pPr>
              <w:spacing w:after="0" w:line="240" w:lineRule="auto"/>
              <w:jc w:val="right"/>
              <w:rPr>
                <w:rFonts w:ascii="Calibri" w:eastAsia="Times New Roman" w:hAnsi="Calibri" w:cs="Times New Roman"/>
                <w:color w:val="000000"/>
                <w:sz w:val="22"/>
                <w:lang w:eastAsia="en-GB"/>
              </w:rPr>
            </w:pPr>
            <w:r w:rsidRPr="00DE5CF6">
              <w:rPr>
                <w:rFonts w:ascii="Calibri" w:eastAsia="Times New Roman" w:hAnsi="Calibri" w:cs="Times New Roman"/>
                <w:color w:val="000000"/>
                <w:sz w:val="22"/>
                <w:lang w:eastAsia="en-GB"/>
              </w:rPr>
              <w:t>115</w:t>
            </w:r>
          </w:p>
        </w:tc>
        <w:tc>
          <w:tcPr>
            <w:tcW w:w="960" w:type="dxa"/>
            <w:tcBorders>
              <w:top w:val="nil"/>
              <w:left w:val="nil"/>
              <w:bottom w:val="nil"/>
              <w:right w:val="single" w:sz="4" w:space="0" w:color="auto"/>
            </w:tcBorders>
            <w:shd w:val="clear" w:color="auto" w:fill="auto"/>
            <w:hideMark/>
          </w:tcPr>
          <w:p w14:paraId="231FF368" w14:textId="77777777" w:rsidR="00DE5CF6" w:rsidRPr="00DE5CF6" w:rsidRDefault="00DE5CF6" w:rsidP="00DE5CF6">
            <w:pPr>
              <w:spacing w:after="0" w:line="240" w:lineRule="auto"/>
              <w:jc w:val="right"/>
              <w:rPr>
                <w:rFonts w:ascii="Calibri" w:eastAsia="Times New Roman" w:hAnsi="Calibri" w:cs="Times New Roman"/>
                <w:color w:val="000000"/>
                <w:sz w:val="22"/>
                <w:lang w:eastAsia="en-GB"/>
              </w:rPr>
            </w:pPr>
            <w:r w:rsidRPr="00DE5CF6">
              <w:rPr>
                <w:rFonts w:ascii="Calibri" w:eastAsia="Times New Roman" w:hAnsi="Calibri" w:cs="Times New Roman"/>
                <w:color w:val="000000"/>
                <w:sz w:val="22"/>
                <w:lang w:eastAsia="en-GB"/>
              </w:rPr>
              <w:t>9%</w:t>
            </w:r>
          </w:p>
        </w:tc>
        <w:tc>
          <w:tcPr>
            <w:tcW w:w="960" w:type="dxa"/>
            <w:tcBorders>
              <w:top w:val="nil"/>
              <w:left w:val="nil"/>
              <w:bottom w:val="nil"/>
              <w:right w:val="nil"/>
            </w:tcBorders>
            <w:shd w:val="clear" w:color="auto" w:fill="auto"/>
            <w:hideMark/>
          </w:tcPr>
          <w:p w14:paraId="1BC9A8B0" w14:textId="77777777" w:rsidR="00DE5CF6" w:rsidRPr="00DE5CF6" w:rsidRDefault="00DE5CF6" w:rsidP="00DE5CF6">
            <w:pPr>
              <w:spacing w:after="0" w:line="240" w:lineRule="auto"/>
              <w:jc w:val="right"/>
              <w:rPr>
                <w:rFonts w:ascii="Calibri" w:eastAsia="Times New Roman" w:hAnsi="Calibri" w:cs="Times New Roman"/>
                <w:color w:val="000000"/>
                <w:sz w:val="22"/>
                <w:lang w:eastAsia="en-GB"/>
              </w:rPr>
            </w:pPr>
            <w:r w:rsidRPr="00DE5CF6">
              <w:rPr>
                <w:rFonts w:ascii="Calibri" w:eastAsia="Times New Roman" w:hAnsi="Calibri" w:cs="Times New Roman"/>
                <w:color w:val="000000"/>
                <w:sz w:val="22"/>
                <w:lang w:eastAsia="en-GB"/>
              </w:rPr>
              <w:t>929</w:t>
            </w:r>
          </w:p>
        </w:tc>
        <w:tc>
          <w:tcPr>
            <w:tcW w:w="960" w:type="dxa"/>
            <w:tcBorders>
              <w:top w:val="nil"/>
              <w:left w:val="nil"/>
              <w:bottom w:val="nil"/>
              <w:right w:val="single" w:sz="4" w:space="0" w:color="auto"/>
            </w:tcBorders>
            <w:shd w:val="clear" w:color="auto" w:fill="auto"/>
            <w:hideMark/>
          </w:tcPr>
          <w:p w14:paraId="22591B7E" w14:textId="77777777" w:rsidR="00DE5CF6" w:rsidRPr="00DE5CF6" w:rsidRDefault="00DE5CF6" w:rsidP="00DE5CF6">
            <w:pPr>
              <w:spacing w:after="0" w:line="240" w:lineRule="auto"/>
              <w:jc w:val="right"/>
              <w:rPr>
                <w:rFonts w:ascii="Calibri" w:eastAsia="Times New Roman" w:hAnsi="Calibri" w:cs="Times New Roman"/>
                <w:color w:val="000000"/>
                <w:sz w:val="22"/>
                <w:lang w:eastAsia="en-GB"/>
              </w:rPr>
            </w:pPr>
            <w:r w:rsidRPr="00DE5CF6">
              <w:rPr>
                <w:rFonts w:ascii="Calibri" w:eastAsia="Times New Roman" w:hAnsi="Calibri" w:cs="Times New Roman"/>
                <w:color w:val="000000"/>
                <w:sz w:val="22"/>
                <w:lang w:eastAsia="en-GB"/>
              </w:rPr>
              <w:t>71%</w:t>
            </w:r>
          </w:p>
        </w:tc>
        <w:tc>
          <w:tcPr>
            <w:tcW w:w="960" w:type="dxa"/>
            <w:tcBorders>
              <w:top w:val="nil"/>
              <w:left w:val="nil"/>
              <w:bottom w:val="nil"/>
              <w:right w:val="nil"/>
            </w:tcBorders>
            <w:shd w:val="clear" w:color="auto" w:fill="auto"/>
            <w:hideMark/>
          </w:tcPr>
          <w:p w14:paraId="4F80630D" w14:textId="5AE0BE03" w:rsidR="00DE5CF6" w:rsidRPr="00DE5CF6" w:rsidRDefault="00DE5CF6" w:rsidP="00DE5CF6">
            <w:pPr>
              <w:spacing w:after="0" w:line="240" w:lineRule="auto"/>
              <w:jc w:val="right"/>
              <w:rPr>
                <w:rFonts w:ascii="Calibri" w:eastAsia="Times New Roman" w:hAnsi="Calibri" w:cs="Times New Roman"/>
                <w:color w:val="000000"/>
                <w:sz w:val="22"/>
                <w:lang w:eastAsia="en-GB"/>
              </w:rPr>
            </w:pPr>
            <w:r w:rsidRPr="00DE5CF6">
              <w:rPr>
                <w:rFonts w:ascii="Calibri" w:eastAsia="Times New Roman" w:hAnsi="Calibri" w:cs="Times New Roman"/>
                <w:color w:val="000000"/>
                <w:sz w:val="22"/>
                <w:lang w:eastAsia="en-GB"/>
              </w:rPr>
              <w:t>1</w:t>
            </w:r>
            <w:r w:rsidR="00390012">
              <w:rPr>
                <w:rFonts w:ascii="Calibri" w:eastAsia="Times New Roman" w:hAnsi="Calibri" w:cs="Times New Roman"/>
                <w:color w:val="000000"/>
                <w:sz w:val="22"/>
                <w:lang w:eastAsia="en-GB"/>
              </w:rPr>
              <w:t>,</w:t>
            </w:r>
            <w:r w:rsidRPr="00DE5CF6">
              <w:rPr>
                <w:rFonts w:ascii="Calibri" w:eastAsia="Times New Roman" w:hAnsi="Calibri" w:cs="Times New Roman"/>
                <w:color w:val="000000"/>
                <w:sz w:val="22"/>
                <w:lang w:eastAsia="en-GB"/>
              </w:rPr>
              <w:t>315</w:t>
            </w:r>
          </w:p>
        </w:tc>
        <w:tc>
          <w:tcPr>
            <w:tcW w:w="960" w:type="dxa"/>
            <w:tcBorders>
              <w:top w:val="nil"/>
              <w:left w:val="nil"/>
              <w:bottom w:val="nil"/>
              <w:right w:val="single" w:sz="4" w:space="0" w:color="auto"/>
            </w:tcBorders>
            <w:shd w:val="clear" w:color="auto" w:fill="auto"/>
            <w:hideMark/>
          </w:tcPr>
          <w:p w14:paraId="0B64BEFF" w14:textId="77777777" w:rsidR="00DE5CF6" w:rsidRPr="00DE5CF6" w:rsidRDefault="00DE5CF6" w:rsidP="00DE5CF6">
            <w:pPr>
              <w:spacing w:after="0" w:line="240" w:lineRule="auto"/>
              <w:jc w:val="right"/>
              <w:rPr>
                <w:rFonts w:ascii="Calibri" w:eastAsia="Times New Roman" w:hAnsi="Calibri" w:cs="Times New Roman"/>
                <w:color w:val="000000"/>
                <w:sz w:val="22"/>
                <w:lang w:eastAsia="en-GB"/>
              </w:rPr>
            </w:pPr>
            <w:r w:rsidRPr="00DE5CF6">
              <w:rPr>
                <w:rFonts w:ascii="Calibri" w:eastAsia="Times New Roman" w:hAnsi="Calibri" w:cs="Times New Roman"/>
                <w:color w:val="000000"/>
                <w:sz w:val="22"/>
                <w:lang w:eastAsia="en-GB"/>
              </w:rPr>
              <w:t>100%</w:t>
            </w:r>
          </w:p>
        </w:tc>
      </w:tr>
      <w:tr w:rsidR="00DE5CF6" w:rsidRPr="00DE5CF6" w14:paraId="02D3A71F" w14:textId="77777777" w:rsidTr="00390012">
        <w:trPr>
          <w:trHeight w:val="300"/>
        </w:trPr>
        <w:tc>
          <w:tcPr>
            <w:tcW w:w="1980" w:type="dxa"/>
            <w:tcBorders>
              <w:top w:val="nil"/>
              <w:left w:val="single" w:sz="4" w:space="0" w:color="auto"/>
              <w:bottom w:val="nil"/>
              <w:right w:val="single" w:sz="4" w:space="0" w:color="auto"/>
            </w:tcBorders>
            <w:shd w:val="clear" w:color="auto" w:fill="auto"/>
            <w:noWrap/>
            <w:hideMark/>
          </w:tcPr>
          <w:p w14:paraId="1DFC2D9C" w14:textId="77777777" w:rsidR="00DE5CF6" w:rsidRPr="00DE5CF6" w:rsidRDefault="00DE5CF6" w:rsidP="00390012">
            <w:pPr>
              <w:spacing w:after="0" w:line="240" w:lineRule="auto"/>
              <w:rPr>
                <w:rFonts w:ascii="Calibri" w:eastAsia="Times New Roman" w:hAnsi="Calibri" w:cs="Times New Roman"/>
                <w:color w:val="000000"/>
                <w:sz w:val="22"/>
                <w:lang w:eastAsia="en-GB"/>
              </w:rPr>
            </w:pPr>
            <w:r w:rsidRPr="00DE5CF6">
              <w:rPr>
                <w:rFonts w:ascii="Calibri" w:eastAsia="Times New Roman" w:hAnsi="Calibri" w:cs="Times New Roman"/>
                <w:color w:val="000000"/>
                <w:sz w:val="22"/>
                <w:lang w:eastAsia="en-GB"/>
              </w:rPr>
              <w:t>Non-carers</w:t>
            </w:r>
          </w:p>
        </w:tc>
        <w:tc>
          <w:tcPr>
            <w:tcW w:w="1000" w:type="dxa"/>
            <w:tcBorders>
              <w:top w:val="nil"/>
              <w:left w:val="nil"/>
              <w:bottom w:val="nil"/>
              <w:right w:val="nil"/>
            </w:tcBorders>
            <w:shd w:val="clear" w:color="auto" w:fill="auto"/>
            <w:hideMark/>
          </w:tcPr>
          <w:p w14:paraId="6E6E710B" w14:textId="77777777" w:rsidR="00DE5CF6" w:rsidRPr="00DE5CF6" w:rsidRDefault="00DE5CF6" w:rsidP="00DE5CF6">
            <w:pPr>
              <w:spacing w:after="0" w:line="240" w:lineRule="auto"/>
              <w:jc w:val="right"/>
              <w:rPr>
                <w:rFonts w:ascii="Calibri" w:eastAsia="Times New Roman" w:hAnsi="Calibri" w:cs="Times New Roman"/>
                <w:color w:val="000000"/>
                <w:sz w:val="22"/>
                <w:lang w:eastAsia="en-GB"/>
              </w:rPr>
            </w:pPr>
            <w:r w:rsidRPr="00DE5CF6">
              <w:rPr>
                <w:rFonts w:ascii="Calibri" w:eastAsia="Times New Roman" w:hAnsi="Calibri" w:cs="Times New Roman"/>
                <w:color w:val="000000"/>
                <w:sz w:val="22"/>
                <w:lang w:eastAsia="en-GB"/>
              </w:rPr>
              <w:t>41</w:t>
            </w:r>
          </w:p>
        </w:tc>
        <w:tc>
          <w:tcPr>
            <w:tcW w:w="960" w:type="dxa"/>
            <w:tcBorders>
              <w:top w:val="nil"/>
              <w:left w:val="nil"/>
              <w:bottom w:val="nil"/>
              <w:right w:val="single" w:sz="4" w:space="0" w:color="auto"/>
            </w:tcBorders>
            <w:shd w:val="clear" w:color="auto" w:fill="auto"/>
            <w:hideMark/>
          </w:tcPr>
          <w:p w14:paraId="1DF395C1" w14:textId="77777777" w:rsidR="00DE5CF6" w:rsidRPr="00DE5CF6" w:rsidRDefault="00DE5CF6" w:rsidP="00DE5CF6">
            <w:pPr>
              <w:spacing w:after="0" w:line="240" w:lineRule="auto"/>
              <w:jc w:val="right"/>
              <w:rPr>
                <w:rFonts w:ascii="Calibri" w:eastAsia="Times New Roman" w:hAnsi="Calibri" w:cs="Times New Roman"/>
                <w:color w:val="000000"/>
                <w:sz w:val="22"/>
                <w:lang w:eastAsia="en-GB"/>
              </w:rPr>
            </w:pPr>
            <w:r w:rsidRPr="00DE5CF6">
              <w:rPr>
                <w:rFonts w:ascii="Calibri" w:eastAsia="Times New Roman" w:hAnsi="Calibri" w:cs="Times New Roman"/>
                <w:color w:val="000000"/>
                <w:sz w:val="22"/>
                <w:lang w:eastAsia="en-GB"/>
              </w:rPr>
              <w:t>15%</w:t>
            </w:r>
          </w:p>
        </w:tc>
        <w:tc>
          <w:tcPr>
            <w:tcW w:w="960" w:type="dxa"/>
            <w:tcBorders>
              <w:top w:val="nil"/>
              <w:left w:val="nil"/>
              <w:bottom w:val="nil"/>
              <w:right w:val="nil"/>
            </w:tcBorders>
            <w:shd w:val="clear" w:color="auto" w:fill="auto"/>
            <w:hideMark/>
          </w:tcPr>
          <w:p w14:paraId="24C4D02D" w14:textId="77777777" w:rsidR="00DE5CF6" w:rsidRPr="00DE5CF6" w:rsidRDefault="00DE5CF6" w:rsidP="00DE5CF6">
            <w:pPr>
              <w:spacing w:after="0" w:line="240" w:lineRule="auto"/>
              <w:jc w:val="right"/>
              <w:rPr>
                <w:rFonts w:ascii="Calibri" w:eastAsia="Times New Roman" w:hAnsi="Calibri" w:cs="Times New Roman"/>
                <w:color w:val="000000"/>
                <w:sz w:val="22"/>
                <w:lang w:eastAsia="en-GB"/>
              </w:rPr>
            </w:pPr>
            <w:r w:rsidRPr="00DE5CF6">
              <w:rPr>
                <w:rFonts w:ascii="Calibri" w:eastAsia="Times New Roman" w:hAnsi="Calibri" w:cs="Times New Roman"/>
                <w:color w:val="000000"/>
                <w:sz w:val="22"/>
                <w:lang w:eastAsia="en-GB"/>
              </w:rPr>
              <w:t>18</w:t>
            </w:r>
          </w:p>
        </w:tc>
        <w:tc>
          <w:tcPr>
            <w:tcW w:w="960" w:type="dxa"/>
            <w:tcBorders>
              <w:top w:val="nil"/>
              <w:left w:val="nil"/>
              <w:bottom w:val="nil"/>
              <w:right w:val="single" w:sz="4" w:space="0" w:color="auto"/>
            </w:tcBorders>
            <w:shd w:val="clear" w:color="auto" w:fill="auto"/>
            <w:hideMark/>
          </w:tcPr>
          <w:p w14:paraId="2D7317A1" w14:textId="77777777" w:rsidR="00DE5CF6" w:rsidRPr="00DE5CF6" w:rsidRDefault="00DE5CF6" w:rsidP="00DE5CF6">
            <w:pPr>
              <w:spacing w:after="0" w:line="240" w:lineRule="auto"/>
              <w:jc w:val="right"/>
              <w:rPr>
                <w:rFonts w:ascii="Calibri" w:eastAsia="Times New Roman" w:hAnsi="Calibri" w:cs="Times New Roman"/>
                <w:color w:val="000000"/>
                <w:sz w:val="22"/>
                <w:lang w:eastAsia="en-GB"/>
              </w:rPr>
            </w:pPr>
            <w:r w:rsidRPr="00DE5CF6">
              <w:rPr>
                <w:rFonts w:ascii="Calibri" w:eastAsia="Times New Roman" w:hAnsi="Calibri" w:cs="Times New Roman"/>
                <w:color w:val="000000"/>
                <w:sz w:val="22"/>
                <w:lang w:eastAsia="en-GB"/>
              </w:rPr>
              <w:t>7%</w:t>
            </w:r>
          </w:p>
        </w:tc>
        <w:tc>
          <w:tcPr>
            <w:tcW w:w="960" w:type="dxa"/>
            <w:tcBorders>
              <w:top w:val="nil"/>
              <w:left w:val="nil"/>
              <w:bottom w:val="nil"/>
              <w:right w:val="nil"/>
            </w:tcBorders>
            <w:shd w:val="clear" w:color="auto" w:fill="auto"/>
            <w:hideMark/>
          </w:tcPr>
          <w:p w14:paraId="335E47B1" w14:textId="77777777" w:rsidR="00DE5CF6" w:rsidRPr="00DE5CF6" w:rsidRDefault="00DE5CF6" w:rsidP="00DE5CF6">
            <w:pPr>
              <w:spacing w:after="0" w:line="240" w:lineRule="auto"/>
              <w:jc w:val="right"/>
              <w:rPr>
                <w:rFonts w:ascii="Calibri" w:eastAsia="Times New Roman" w:hAnsi="Calibri" w:cs="Times New Roman"/>
                <w:color w:val="000000"/>
                <w:sz w:val="22"/>
                <w:lang w:eastAsia="en-GB"/>
              </w:rPr>
            </w:pPr>
            <w:r w:rsidRPr="00DE5CF6">
              <w:rPr>
                <w:rFonts w:ascii="Calibri" w:eastAsia="Times New Roman" w:hAnsi="Calibri" w:cs="Times New Roman"/>
                <w:color w:val="000000"/>
                <w:sz w:val="22"/>
                <w:lang w:eastAsia="en-GB"/>
              </w:rPr>
              <w:t>208</w:t>
            </w:r>
          </w:p>
        </w:tc>
        <w:tc>
          <w:tcPr>
            <w:tcW w:w="960" w:type="dxa"/>
            <w:tcBorders>
              <w:top w:val="nil"/>
              <w:left w:val="nil"/>
              <w:bottom w:val="nil"/>
              <w:right w:val="single" w:sz="4" w:space="0" w:color="auto"/>
            </w:tcBorders>
            <w:shd w:val="clear" w:color="auto" w:fill="auto"/>
            <w:hideMark/>
          </w:tcPr>
          <w:p w14:paraId="42F120BA" w14:textId="77777777" w:rsidR="00DE5CF6" w:rsidRPr="00DE5CF6" w:rsidRDefault="00DE5CF6" w:rsidP="00DE5CF6">
            <w:pPr>
              <w:spacing w:after="0" w:line="240" w:lineRule="auto"/>
              <w:jc w:val="right"/>
              <w:rPr>
                <w:rFonts w:ascii="Calibri" w:eastAsia="Times New Roman" w:hAnsi="Calibri" w:cs="Times New Roman"/>
                <w:color w:val="000000"/>
                <w:sz w:val="22"/>
                <w:lang w:eastAsia="en-GB"/>
              </w:rPr>
            </w:pPr>
            <w:r w:rsidRPr="00DE5CF6">
              <w:rPr>
                <w:rFonts w:ascii="Calibri" w:eastAsia="Times New Roman" w:hAnsi="Calibri" w:cs="Times New Roman"/>
                <w:color w:val="000000"/>
                <w:sz w:val="22"/>
                <w:lang w:eastAsia="en-GB"/>
              </w:rPr>
              <w:t>78%</w:t>
            </w:r>
          </w:p>
        </w:tc>
        <w:tc>
          <w:tcPr>
            <w:tcW w:w="960" w:type="dxa"/>
            <w:tcBorders>
              <w:top w:val="nil"/>
              <w:left w:val="nil"/>
              <w:bottom w:val="nil"/>
              <w:right w:val="nil"/>
            </w:tcBorders>
            <w:shd w:val="clear" w:color="auto" w:fill="auto"/>
            <w:hideMark/>
          </w:tcPr>
          <w:p w14:paraId="378147BA" w14:textId="77777777" w:rsidR="00DE5CF6" w:rsidRPr="00DE5CF6" w:rsidRDefault="00DE5CF6" w:rsidP="00DE5CF6">
            <w:pPr>
              <w:spacing w:after="0" w:line="240" w:lineRule="auto"/>
              <w:jc w:val="right"/>
              <w:rPr>
                <w:rFonts w:ascii="Calibri" w:eastAsia="Times New Roman" w:hAnsi="Calibri" w:cs="Times New Roman"/>
                <w:color w:val="000000"/>
                <w:sz w:val="22"/>
                <w:lang w:eastAsia="en-GB"/>
              </w:rPr>
            </w:pPr>
            <w:r w:rsidRPr="00DE5CF6">
              <w:rPr>
                <w:rFonts w:ascii="Calibri" w:eastAsia="Times New Roman" w:hAnsi="Calibri" w:cs="Times New Roman"/>
                <w:color w:val="000000"/>
                <w:sz w:val="22"/>
                <w:lang w:eastAsia="en-GB"/>
              </w:rPr>
              <w:t>267</w:t>
            </w:r>
          </w:p>
        </w:tc>
        <w:tc>
          <w:tcPr>
            <w:tcW w:w="960" w:type="dxa"/>
            <w:tcBorders>
              <w:top w:val="nil"/>
              <w:left w:val="nil"/>
              <w:bottom w:val="nil"/>
              <w:right w:val="single" w:sz="4" w:space="0" w:color="auto"/>
            </w:tcBorders>
            <w:shd w:val="clear" w:color="auto" w:fill="auto"/>
            <w:hideMark/>
          </w:tcPr>
          <w:p w14:paraId="75A98156" w14:textId="77777777" w:rsidR="00DE5CF6" w:rsidRPr="00DE5CF6" w:rsidRDefault="00DE5CF6" w:rsidP="00DE5CF6">
            <w:pPr>
              <w:spacing w:after="0" w:line="240" w:lineRule="auto"/>
              <w:jc w:val="right"/>
              <w:rPr>
                <w:rFonts w:ascii="Calibri" w:eastAsia="Times New Roman" w:hAnsi="Calibri" w:cs="Times New Roman"/>
                <w:color w:val="000000"/>
                <w:sz w:val="22"/>
                <w:lang w:eastAsia="en-GB"/>
              </w:rPr>
            </w:pPr>
            <w:r w:rsidRPr="00DE5CF6">
              <w:rPr>
                <w:rFonts w:ascii="Calibri" w:eastAsia="Times New Roman" w:hAnsi="Calibri" w:cs="Times New Roman"/>
                <w:color w:val="000000"/>
                <w:sz w:val="22"/>
                <w:lang w:eastAsia="en-GB"/>
              </w:rPr>
              <w:t>100%</w:t>
            </w:r>
          </w:p>
        </w:tc>
      </w:tr>
      <w:tr w:rsidR="00DE5CF6" w:rsidRPr="00DE5CF6" w14:paraId="5E867848" w14:textId="77777777" w:rsidTr="00390012">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hideMark/>
          </w:tcPr>
          <w:p w14:paraId="0CBF12E0" w14:textId="77777777" w:rsidR="00DE5CF6" w:rsidRPr="00DE5CF6" w:rsidRDefault="00DE5CF6" w:rsidP="00390012">
            <w:pPr>
              <w:spacing w:after="0" w:line="240" w:lineRule="auto"/>
              <w:rPr>
                <w:rFonts w:ascii="Calibri" w:eastAsia="Times New Roman" w:hAnsi="Calibri" w:cs="Times New Roman"/>
                <w:b/>
                <w:bCs/>
                <w:color w:val="000000"/>
                <w:sz w:val="22"/>
                <w:lang w:eastAsia="en-GB"/>
              </w:rPr>
            </w:pPr>
            <w:r w:rsidRPr="00DE5CF6">
              <w:rPr>
                <w:rFonts w:ascii="Calibri" w:eastAsia="Times New Roman" w:hAnsi="Calibri" w:cs="Times New Roman"/>
                <w:b/>
                <w:bCs/>
                <w:color w:val="000000"/>
                <w:sz w:val="22"/>
                <w:lang w:eastAsia="en-GB"/>
              </w:rPr>
              <w:t>Total</w:t>
            </w:r>
          </w:p>
        </w:tc>
        <w:tc>
          <w:tcPr>
            <w:tcW w:w="1000" w:type="dxa"/>
            <w:tcBorders>
              <w:top w:val="single" w:sz="4" w:space="0" w:color="auto"/>
              <w:left w:val="nil"/>
              <w:bottom w:val="single" w:sz="4" w:space="0" w:color="auto"/>
              <w:right w:val="nil"/>
            </w:tcBorders>
            <w:shd w:val="clear" w:color="auto" w:fill="D9E2F3" w:themeFill="accent5" w:themeFillTint="33"/>
            <w:hideMark/>
          </w:tcPr>
          <w:p w14:paraId="1943E137" w14:textId="77777777" w:rsidR="00DE5CF6" w:rsidRPr="00DE5CF6" w:rsidRDefault="00DE5CF6" w:rsidP="00DE5CF6">
            <w:pPr>
              <w:spacing w:after="0" w:line="240" w:lineRule="auto"/>
              <w:jc w:val="right"/>
              <w:rPr>
                <w:rFonts w:ascii="Calibri" w:eastAsia="Times New Roman" w:hAnsi="Calibri" w:cs="Times New Roman"/>
                <w:b/>
                <w:bCs/>
                <w:color w:val="000000"/>
                <w:sz w:val="22"/>
                <w:lang w:eastAsia="en-GB"/>
              </w:rPr>
            </w:pPr>
            <w:r w:rsidRPr="00DE5CF6">
              <w:rPr>
                <w:rFonts w:ascii="Calibri" w:eastAsia="Times New Roman" w:hAnsi="Calibri" w:cs="Times New Roman"/>
                <w:b/>
                <w:bCs/>
                <w:color w:val="000000"/>
                <w:sz w:val="22"/>
                <w:lang w:eastAsia="en-GB"/>
              </w:rPr>
              <w:t>312</w:t>
            </w:r>
          </w:p>
        </w:tc>
        <w:tc>
          <w:tcPr>
            <w:tcW w:w="960" w:type="dxa"/>
            <w:tcBorders>
              <w:top w:val="single" w:sz="4" w:space="0" w:color="auto"/>
              <w:left w:val="nil"/>
              <w:bottom w:val="single" w:sz="4" w:space="0" w:color="auto"/>
              <w:right w:val="single" w:sz="4" w:space="0" w:color="auto"/>
            </w:tcBorders>
            <w:shd w:val="clear" w:color="auto" w:fill="D9E2F3" w:themeFill="accent5" w:themeFillTint="33"/>
            <w:hideMark/>
          </w:tcPr>
          <w:p w14:paraId="5C23AA2D" w14:textId="77777777" w:rsidR="00DE5CF6" w:rsidRPr="00DE5CF6" w:rsidRDefault="00DE5CF6" w:rsidP="00DE5CF6">
            <w:pPr>
              <w:spacing w:after="0" w:line="240" w:lineRule="auto"/>
              <w:jc w:val="right"/>
              <w:rPr>
                <w:rFonts w:ascii="Calibri" w:eastAsia="Times New Roman" w:hAnsi="Calibri" w:cs="Times New Roman"/>
                <w:b/>
                <w:bCs/>
                <w:color w:val="000000"/>
                <w:sz w:val="22"/>
                <w:lang w:eastAsia="en-GB"/>
              </w:rPr>
            </w:pPr>
            <w:r w:rsidRPr="00DE5CF6">
              <w:rPr>
                <w:rFonts w:ascii="Calibri" w:eastAsia="Times New Roman" w:hAnsi="Calibri" w:cs="Times New Roman"/>
                <w:b/>
                <w:bCs/>
                <w:color w:val="000000"/>
                <w:sz w:val="22"/>
                <w:lang w:eastAsia="en-GB"/>
              </w:rPr>
              <w:t>20%</w:t>
            </w:r>
          </w:p>
        </w:tc>
        <w:tc>
          <w:tcPr>
            <w:tcW w:w="960" w:type="dxa"/>
            <w:tcBorders>
              <w:top w:val="single" w:sz="4" w:space="0" w:color="auto"/>
              <w:left w:val="nil"/>
              <w:bottom w:val="single" w:sz="4" w:space="0" w:color="auto"/>
              <w:right w:val="nil"/>
            </w:tcBorders>
            <w:shd w:val="clear" w:color="auto" w:fill="D9E2F3" w:themeFill="accent5" w:themeFillTint="33"/>
            <w:hideMark/>
          </w:tcPr>
          <w:p w14:paraId="5F445B92" w14:textId="77777777" w:rsidR="00DE5CF6" w:rsidRPr="00DE5CF6" w:rsidRDefault="00DE5CF6" w:rsidP="00DE5CF6">
            <w:pPr>
              <w:spacing w:after="0" w:line="240" w:lineRule="auto"/>
              <w:jc w:val="right"/>
              <w:rPr>
                <w:rFonts w:ascii="Calibri" w:eastAsia="Times New Roman" w:hAnsi="Calibri" w:cs="Times New Roman"/>
                <w:b/>
                <w:bCs/>
                <w:color w:val="000000"/>
                <w:sz w:val="22"/>
                <w:lang w:eastAsia="en-GB"/>
              </w:rPr>
            </w:pPr>
            <w:r w:rsidRPr="00DE5CF6">
              <w:rPr>
                <w:rFonts w:ascii="Calibri" w:eastAsia="Times New Roman" w:hAnsi="Calibri" w:cs="Times New Roman"/>
                <w:b/>
                <w:bCs/>
                <w:color w:val="000000"/>
                <w:sz w:val="22"/>
                <w:lang w:eastAsia="en-GB"/>
              </w:rPr>
              <w:t>133</w:t>
            </w:r>
          </w:p>
        </w:tc>
        <w:tc>
          <w:tcPr>
            <w:tcW w:w="960" w:type="dxa"/>
            <w:tcBorders>
              <w:top w:val="single" w:sz="4" w:space="0" w:color="auto"/>
              <w:left w:val="nil"/>
              <w:bottom w:val="single" w:sz="4" w:space="0" w:color="auto"/>
              <w:right w:val="single" w:sz="4" w:space="0" w:color="auto"/>
            </w:tcBorders>
            <w:shd w:val="clear" w:color="auto" w:fill="D9E2F3" w:themeFill="accent5" w:themeFillTint="33"/>
            <w:hideMark/>
          </w:tcPr>
          <w:p w14:paraId="5C79E2AE" w14:textId="77777777" w:rsidR="00DE5CF6" w:rsidRPr="00DE5CF6" w:rsidRDefault="00DE5CF6" w:rsidP="00DE5CF6">
            <w:pPr>
              <w:spacing w:after="0" w:line="240" w:lineRule="auto"/>
              <w:jc w:val="right"/>
              <w:rPr>
                <w:rFonts w:ascii="Calibri" w:eastAsia="Times New Roman" w:hAnsi="Calibri" w:cs="Times New Roman"/>
                <w:b/>
                <w:bCs/>
                <w:color w:val="000000"/>
                <w:sz w:val="22"/>
                <w:lang w:eastAsia="en-GB"/>
              </w:rPr>
            </w:pPr>
            <w:r w:rsidRPr="00DE5CF6">
              <w:rPr>
                <w:rFonts w:ascii="Calibri" w:eastAsia="Times New Roman" w:hAnsi="Calibri" w:cs="Times New Roman"/>
                <w:b/>
                <w:bCs/>
                <w:color w:val="000000"/>
                <w:sz w:val="22"/>
                <w:lang w:eastAsia="en-GB"/>
              </w:rPr>
              <w:t>8%</w:t>
            </w:r>
          </w:p>
        </w:tc>
        <w:tc>
          <w:tcPr>
            <w:tcW w:w="960" w:type="dxa"/>
            <w:tcBorders>
              <w:top w:val="single" w:sz="4" w:space="0" w:color="auto"/>
              <w:left w:val="nil"/>
              <w:bottom w:val="single" w:sz="4" w:space="0" w:color="auto"/>
              <w:right w:val="nil"/>
            </w:tcBorders>
            <w:shd w:val="clear" w:color="auto" w:fill="D9E2F3" w:themeFill="accent5" w:themeFillTint="33"/>
            <w:hideMark/>
          </w:tcPr>
          <w:p w14:paraId="4AFA039A" w14:textId="71E889AE" w:rsidR="00DE5CF6" w:rsidRPr="00DE5CF6" w:rsidRDefault="00DE5CF6" w:rsidP="00DE5CF6">
            <w:pPr>
              <w:spacing w:after="0" w:line="240" w:lineRule="auto"/>
              <w:jc w:val="right"/>
              <w:rPr>
                <w:rFonts w:ascii="Calibri" w:eastAsia="Times New Roman" w:hAnsi="Calibri" w:cs="Times New Roman"/>
                <w:b/>
                <w:bCs/>
                <w:color w:val="000000"/>
                <w:sz w:val="22"/>
                <w:lang w:eastAsia="en-GB"/>
              </w:rPr>
            </w:pPr>
            <w:r w:rsidRPr="00DE5CF6">
              <w:rPr>
                <w:rFonts w:ascii="Calibri" w:eastAsia="Times New Roman" w:hAnsi="Calibri" w:cs="Times New Roman"/>
                <w:b/>
                <w:bCs/>
                <w:color w:val="000000"/>
                <w:sz w:val="22"/>
                <w:lang w:eastAsia="en-GB"/>
              </w:rPr>
              <w:t>1</w:t>
            </w:r>
            <w:r w:rsidR="00390012">
              <w:rPr>
                <w:rFonts w:ascii="Calibri" w:eastAsia="Times New Roman" w:hAnsi="Calibri" w:cs="Times New Roman"/>
                <w:b/>
                <w:bCs/>
                <w:color w:val="000000"/>
                <w:sz w:val="22"/>
                <w:lang w:eastAsia="en-GB"/>
              </w:rPr>
              <w:t>,</w:t>
            </w:r>
            <w:r w:rsidRPr="00DE5CF6">
              <w:rPr>
                <w:rFonts w:ascii="Calibri" w:eastAsia="Times New Roman" w:hAnsi="Calibri" w:cs="Times New Roman"/>
                <w:b/>
                <w:bCs/>
                <w:color w:val="000000"/>
                <w:sz w:val="22"/>
                <w:lang w:eastAsia="en-GB"/>
              </w:rPr>
              <w:t>137</w:t>
            </w:r>
          </w:p>
        </w:tc>
        <w:tc>
          <w:tcPr>
            <w:tcW w:w="960" w:type="dxa"/>
            <w:tcBorders>
              <w:top w:val="single" w:sz="4" w:space="0" w:color="auto"/>
              <w:left w:val="nil"/>
              <w:bottom w:val="single" w:sz="4" w:space="0" w:color="auto"/>
              <w:right w:val="single" w:sz="4" w:space="0" w:color="auto"/>
            </w:tcBorders>
            <w:shd w:val="clear" w:color="auto" w:fill="D9E2F3" w:themeFill="accent5" w:themeFillTint="33"/>
            <w:hideMark/>
          </w:tcPr>
          <w:p w14:paraId="74691557" w14:textId="77777777" w:rsidR="00DE5CF6" w:rsidRPr="00DE5CF6" w:rsidRDefault="00DE5CF6" w:rsidP="00DE5CF6">
            <w:pPr>
              <w:spacing w:after="0" w:line="240" w:lineRule="auto"/>
              <w:jc w:val="right"/>
              <w:rPr>
                <w:rFonts w:ascii="Calibri" w:eastAsia="Times New Roman" w:hAnsi="Calibri" w:cs="Times New Roman"/>
                <w:b/>
                <w:bCs/>
                <w:color w:val="000000"/>
                <w:sz w:val="22"/>
                <w:lang w:eastAsia="en-GB"/>
              </w:rPr>
            </w:pPr>
            <w:r w:rsidRPr="00DE5CF6">
              <w:rPr>
                <w:rFonts w:ascii="Calibri" w:eastAsia="Times New Roman" w:hAnsi="Calibri" w:cs="Times New Roman"/>
                <w:b/>
                <w:bCs/>
                <w:color w:val="000000"/>
                <w:sz w:val="22"/>
                <w:lang w:eastAsia="en-GB"/>
              </w:rPr>
              <w:t>72%</w:t>
            </w:r>
          </w:p>
        </w:tc>
        <w:tc>
          <w:tcPr>
            <w:tcW w:w="960" w:type="dxa"/>
            <w:tcBorders>
              <w:top w:val="single" w:sz="4" w:space="0" w:color="auto"/>
              <w:left w:val="nil"/>
              <w:bottom w:val="single" w:sz="4" w:space="0" w:color="auto"/>
              <w:right w:val="nil"/>
            </w:tcBorders>
            <w:shd w:val="clear" w:color="auto" w:fill="D9E2F3" w:themeFill="accent5" w:themeFillTint="33"/>
            <w:hideMark/>
          </w:tcPr>
          <w:p w14:paraId="7E64A81B" w14:textId="7AE658C5" w:rsidR="00DE5CF6" w:rsidRPr="00DE5CF6" w:rsidRDefault="00DE5CF6" w:rsidP="00DE5CF6">
            <w:pPr>
              <w:spacing w:after="0" w:line="240" w:lineRule="auto"/>
              <w:jc w:val="right"/>
              <w:rPr>
                <w:rFonts w:ascii="Calibri" w:eastAsia="Times New Roman" w:hAnsi="Calibri" w:cs="Times New Roman"/>
                <w:b/>
                <w:bCs/>
                <w:color w:val="000000"/>
                <w:sz w:val="22"/>
                <w:lang w:eastAsia="en-GB"/>
              </w:rPr>
            </w:pPr>
            <w:r w:rsidRPr="00DE5CF6">
              <w:rPr>
                <w:rFonts w:ascii="Calibri" w:eastAsia="Times New Roman" w:hAnsi="Calibri" w:cs="Times New Roman"/>
                <w:b/>
                <w:bCs/>
                <w:color w:val="000000"/>
                <w:sz w:val="22"/>
                <w:lang w:eastAsia="en-GB"/>
              </w:rPr>
              <w:t>1</w:t>
            </w:r>
            <w:r w:rsidR="00390012">
              <w:rPr>
                <w:rFonts w:ascii="Calibri" w:eastAsia="Times New Roman" w:hAnsi="Calibri" w:cs="Times New Roman"/>
                <w:b/>
                <w:bCs/>
                <w:color w:val="000000"/>
                <w:sz w:val="22"/>
                <w:lang w:eastAsia="en-GB"/>
              </w:rPr>
              <w:t>,</w:t>
            </w:r>
            <w:r w:rsidRPr="00DE5CF6">
              <w:rPr>
                <w:rFonts w:ascii="Calibri" w:eastAsia="Times New Roman" w:hAnsi="Calibri" w:cs="Times New Roman"/>
                <w:b/>
                <w:bCs/>
                <w:color w:val="000000"/>
                <w:sz w:val="22"/>
                <w:lang w:eastAsia="en-GB"/>
              </w:rPr>
              <w:t>582</w:t>
            </w:r>
          </w:p>
        </w:tc>
        <w:tc>
          <w:tcPr>
            <w:tcW w:w="960" w:type="dxa"/>
            <w:tcBorders>
              <w:top w:val="single" w:sz="4" w:space="0" w:color="auto"/>
              <w:left w:val="nil"/>
              <w:bottom w:val="single" w:sz="4" w:space="0" w:color="auto"/>
              <w:right w:val="single" w:sz="4" w:space="0" w:color="auto"/>
            </w:tcBorders>
            <w:shd w:val="clear" w:color="auto" w:fill="D9E2F3" w:themeFill="accent5" w:themeFillTint="33"/>
            <w:hideMark/>
          </w:tcPr>
          <w:p w14:paraId="76921D99" w14:textId="77777777" w:rsidR="00DE5CF6" w:rsidRPr="00DE5CF6" w:rsidRDefault="00DE5CF6" w:rsidP="00DE5CF6">
            <w:pPr>
              <w:spacing w:after="0" w:line="240" w:lineRule="auto"/>
              <w:jc w:val="right"/>
              <w:rPr>
                <w:rFonts w:ascii="Calibri" w:eastAsia="Times New Roman" w:hAnsi="Calibri" w:cs="Times New Roman"/>
                <w:b/>
                <w:bCs/>
                <w:color w:val="000000"/>
                <w:sz w:val="22"/>
                <w:lang w:eastAsia="en-GB"/>
              </w:rPr>
            </w:pPr>
            <w:r w:rsidRPr="00DE5CF6">
              <w:rPr>
                <w:rFonts w:ascii="Calibri" w:eastAsia="Times New Roman" w:hAnsi="Calibri" w:cs="Times New Roman"/>
                <w:b/>
                <w:bCs/>
                <w:color w:val="000000"/>
                <w:sz w:val="22"/>
                <w:lang w:eastAsia="en-GB"/>
              </w:rPr>
              <w:t>100%</w:t>
            </w:r>
          </w:p>
        </w:tc>
      </w:tr>
    </w:tbl>
    <w:p w14:paraId="01D2D1EE" w14:textId="772842F1" w:rsidR="00DE5CF6" w:rsidRDefault="00DE5CF6" w:rsidP="00C408C9">
      <w:pPr>
        <w:pStyle w:val="SingleSpace"/>
      </w:pPr>
    </w:p>
    <w:p w14:paraId="4C882EB8" w14:textId="46146DE5" w:rsidR="005E66E7" w:rsidRDefault="005E66E7" w:rsidP="005E66E7">
      <w:pPr>
        <w:pStyle w:val="Mycaption"/>
      </w:pPr>
      <w:r>
        <w:t>Table 5.</w:t>
      </w:r>
      <w:r w:rsidR="000F3FC3">
        <w:t>2</w:t>
      </w:r>
      <w:r>
        <w:t>: Q20 – Do you have an employee assistance scheme? (all respondents)</w:t>
      </w:r>
    </w:p>
    <w:tbl>
      <w:tblPr>
        <w:tblW w:w="9441" w:type="dxa"/>
        <w:tblLook w:val="04A0" w:firstRow="1" w:lastRow="0" w:firstColumn="1" w:lastColumn="0" w:noHBand="0" w:noVBand="1"/>
      </w:tblPr>
      <w:tblGrid>
        <w:gridCol w:w="1838"/>
        <w:gridCol w:w="918"/>
        <w:gridCol w:w="925"/>
        <w:gridCol w:w="900"/>
        <w:gridCol w:w="1020"/>
        <w:gridCol w:w="1028"/>
        <w:gridCol w:w="892"/>
        <w:gridCol w:w="914"/>
        <w:gridCol w:w="1006"/>
      </w:tblGrid>
      <w:tr w:rsidR="005E66E7" w:rsidRPr="008C4D01" w14:paraId="00A78C7A" w14:textId="77777777" w:rsidTr="00A45767">
        <w:trPr>
          <w:trHeight w:val="300"/>
        </w:trPr>
        <w:tc>
          <w:tcPr>
            <w:tcW w:w="1838" w:type="dxa"/>
            <w:tcBorders>
              <w:top w:val="single" w:sz="4" w:space="0" w:color="auto"/>
              <w:left w:val="single" w:sz="4" w:space="0" w:color="auto"/>
              <w:bottom w:val="nil"/>
              <w:right w:val="single" w:sz="4" w:space="0" w:color="auto"/>
            </w:tcBorders>
            <w:shd w:val="clear" w:color="auto" w:fill="D9E2F3" w:themeFill="accent5" w:themeFillTint="33"/>
            <w:noWrap/>
            <w:hideMark/>
          </w:tcPr>
          <w:p w14:paraId="1F751D84" w14:textId="77777777" w:rsidR="005E66E7" w:rsidRPr="008C4D01" w:rsidRDefault="005E66E7" w:rsidP="00A45767">
            <w:pPr>
              <w:spacing w:after="0" w:line="240" w:lineRule="auto"/>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 </w:t>
            </w:r>
          </w:p>
        </w:tc>
        <w:tc>
          <w:tcPr>
            <w:tcW w:w="1843" w:type="dxa"/>
            <w:gridSpan w:val="2"/>
            <w:tcBorders>
              <w:top w:val="single" w:sz="4" w:space="0" w:color="auto"/>
              <w:left w:val="nil"/>
              <w:bottom w:val="single" w:sz="4" w:space="0" w:color="auto"/>
              <w:right w:val="nil"/>
            </w:tcBorders>
            <w:shd w:val="clear" w:color="auto" w:fill="D9E2F3" w:themeFill="accent5" w:themeFillTint="33"/>
            <w:noWrap/>
            <w:hideMark/>
          </w:tcPr>
          <w:p w14:paraId="6AFA0E2B" w14:textId="77777777" w:rsidR="005E66E7" w:rsidRPr="008C4D01" w:rsidRDefault="005E66E7" w:rsidP="00A45767">
            <w:pPr>
              <w:spacing w:after="0" w:line="240" w:lineRule="auto"/>
              <w:jc w:val="center"/>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Yes</w:t>
            </w:r>
          </w:p>
        </w:tc>
        <w:tc>
          <w:tcPr>
            <w:tcW w:w="1920" w:type="dxa"/>
            <w:gridSpan w:val="2"/>
            <w:tcBorders>
              <w:top w:val="single" w:sz="4" w:space="0" w:color="auto"/>
              <w:left w:val="single" w:sz="4" w:space="0" w:color="auto"/>
              <w:bottom w:val="single" w:sz="4" w:space="0" w:color="auto"/>
              <w:right w:val="single" w:sz="4" w:space="0" w:color="000000"/>
            </w:tcBorders>
            <w:shd w:val="clear" w:color="auto" w:fill="D9E2F3" w:themeFill="accent5" w:themeFillTint="33"/>
            <w:noWrap/>
            <w:hideMark/>
          </w:tcPr>
          <w:p w14:paraId="15FE70D3" w14:textId="77777777" w:rsidR="005E66E7" w:rsidRPr="008C4D01" w:rsidRDefault="005E66E7" w:rsidP="00A45767">
            <w:pPr>
              <w:spacing w:after="0" w:line="240" w:lineRule="auto"/>
              <w:jc w:val="center"/>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No</w:t>
            </w:r>
          </w:p>
        </w:tc>
        <w:tc>
          <w:tcPr>
            <w:tcW w:w="1920" w:type="dxa"/>
            <w:gridSpan w:val="2"/>
            <w:tcBorders>
              <w:top w:val="single" w:sz="4" w:space="0" w:color="auto"/>
              <w:left w:val="nil"/>
              <w:bottom w:val="single" w:sz="4" w:space="0" w:color="auto"/>
              <w:right w:val="nil"/>
            </w:tcBorders>
            <w:shd w:val="clear" w:color="auto" w:fill="D9E2F3" w:themeFill="accent5" w:themeFillTint="33"/>
            <w:noWrap/>
            <w:hideMark/>
          </w:tcPr>
          <w:p w14:paraId="5D3B0307" w14:textId="77777777" w:rsidR="005E66E7" w:rsidRPr="008C4D01" w:rsidRDefault="005E66E7" w:rsidP="00A45767">
            <w:pPr>
              <w:spacing w:after="0" w:line="240" w:lineRule="auto"/>
              <w:jc w:val="center"/>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Don't know</w:t>
            </w:r>
          </w:p>
        </w:tc>
        <w:tc>
          <w:tcPr>
            <w:tcW w:w="1920" w:type="dxa"/>
            <w:gridSpan w:val="2"/>
            <w:tcBorders>
              <w:top w:val="single" w:sz="4" w:space="0" w:color="auto"/>
              <w:left w:val="single" w:sz="4" w:space="0" w:color="auto"/>
              <w:bottom w:val="single" w:sz="4" w:space="0" w:color="auto"/>
              <w:right w:val="single" w:sz="4" w:space="0" w:color="000000"/>
            </w:tcBorders>
            <w:shd w:val="clear" w:color="auto" w:fill="D9E2F3" w:themeFill="accent5" w:themeFillTint="33"/>
            <w:noWrap/>
            <w:hideMark/>
          </w:tcPr>
          <w:p w14:paraId="3BEFFC1C" w14:textId="77777777" w:rsidR="005E66E7" w:rsidRPr="008C4D01" w:rsidRDefault="005E66E7" w:rsidP="00A45767">
            <w:pPr>
              <w:spacing w:after="0" w:line="240" w:lineRule="auto"/>
              <w:jc w:val="center"/>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Total</w:t>
            </w:r>
          </w:p>
        </w:tc>
      </w:tr>
      <w:tr w:rsidR="005E66E7" w:rsidRPr="008C4D01" w14:paraId="64F40B18" w14:textId="77777777" w:rsidTr="00A45767">
        <w:trPr>
          <w:trHeight w:val="300"/>
        </w:trPr>
        <w:tc>
          <w:tcPr>
            <w:tcW w:w="1838" w:type="dxa"/>
            <w:tcBorders>
              <w:top w:val="nil"/>
              <w:left w:val="single" w:sz="4" w:space="0" w:color="auto"/>
              <w:bottom w:val="single" w:sz="4" w:space="0" w:color="auto"/>
              <w:right w:val="single" w:sz="4" w:space="0" w:color="auto"/>
            </w:tcBorders>
            <w:shd w:val="clear" w:color="auto" w:fill="D9E2F3" w:themeFill="accent5" w:themeFillTint="33"/>
            <w:noWrap/>
            <w:hideMark/>
          </w:tcPr>
          <w:p w14:paraId="36C4D0AE" w14:textId="77777777" w:rsidR="005E66E7" w:rsidRPr="008C4D01" w:rsidRDefault="005E66E7" w:rsidP="00A45767">
            <w:pPr>
              <w:spacing w:after="0" w:line="240" w:lineRule="auto"/>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Carer status</w:t>
            </w:r>
          </w:p>
        </w:tc>
        <w:tc>
          <w:tcPr>
            <w:tcW w:w="918" w:type="dxa"/>
            <w:tcBorders>
              <w:top w:val="nil"/>
              <w:left w:val="nil"/>
              <w:bottom w:val="single" w:sz="4" w:space="0" w:color="auto"/>
              <w:right w:val="nil"/>
            </w:tcBorders>
            <w:shd w:val="clear" w:color="auto" w:fill="D9E2F3" w:themeFill="accent5" w:themeFillTint="33"/>
            <w:noWrap/>
            <w:hideMark/>
          </w:tcPr>
          <w:p w14:paraId="37866B12" w14:textId="77777777" w:rsidR="005E66E7" w:rsidRPr="008C4D01" w:rsidRDefault="005E66E7" w:rsidP="00A45767">
            <w:pPr>
              <w:spacing w:after="0" w:line="240" w:lineRule="auto"/>
              <w:jc w:val="right"/>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n</w:t>
            </w:r>
          </w:p>
        </w:tc>
        <w:tc>
          <w:tcPr>
            <w:tcW w:w="925" w:type="dxa"/>
            <w:tcBorders>
              <w:top w:val="nil"/>
              <w:left w:val="nil"/>
              <w:bottom w:val="single" w:sz="4" w:space="0" w:color="auto"/>
              <w:right w:val="nil"/>
            </w:tcBorders>
            <w:shd w:val="clear" w:color="auto" w:fill="D9E2F3" w:themeFill="accent5" w:themeFillTint="33"/>
            <w:noWrap/>
            <w:hideMark/>
          </w:tcPr>
          <w:p w14:paraId="3AC657E6" w14:textId="77777777" w:rsidR="005E66E7" w:rsidRPr="008C4D01" w:rsidRDefault="005E66E7" w:rsidP="00A45767">
            <w:pPr>
              <w:spacing w:after="0" w:line="240" w:lineRule="auto"/>
              <w:jc w:val="right"/>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w:t>
            </w:r>
          </w:p>
        </w:tc>
        <w:tc>
          <w:tcPr>
            <w:tcW w:w="900" w:type="dxa"/>
            <w:tcBorders>
              <w:top w:val="nil"/>
              <w:left w:val="single" w:sz="4" w:space="0" w:color="auto"/>
              <w:bottom w:val="single" w:sz="4" w:space="0" w:color="auto"/>
              <w:right w:val="nil"/>
            </w:tcBorders>
            <w:shd w:val="clear" w:color="auto" w:fill="D9E2F3" w:themeFill="accent5" w:themeFillTint="33"/>
            <w:noWrap/>
            <w:hideMark/>
          </w:tcPr>
          <w:p w14:paraId="6626DB88" w14:textId="77777777" w:rsidR="005E66E7" w:rsidRPr="008C4D01" w:rsidRDefault="005E66E7" w:rsidP="00A45767">
            <w:pPr>
              <w:spacing w:after="0" w:line="240" w:lineRule="auto"/>
              <w:jc w:val="right"/>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n</w:t>
            </w:r>
          </w:p>
        </w:tc>
        <w:tc>
          <w:tcPr>
            <w:tcW w:w="1020" w:type="dxa"/>
            <w:tcBorders>
              <w:top w:val="nil"/>
              <w:left w:val="nil"/>
              <w:bottom w:val="single" w:sz="4" w:space="0" w:color="auto"/>
              <w:right w:val="single" w:sz="4" w:space="0" w:color="auto"/>
            </w:tcBorders>
            <w:shd w:val="clear" w:color="auto" w:fill="D9E2F3" w:themeFill="accent5" w:themeFillTint="33"/>
            <w:noWrap/>
            <w:hideMark/>
          </w:tcPr>
          <w:p w14:paraId="7BC0ED75" w14:textId="77777777" w:rsidR="005E66E7" w:rsidRPr="008C4D01" w:rsidRDefault="005E66E7" w:rsidP="00A45767">
            <w:pPr>
              <w:spacing w:after="0" w:line="240" w:lineRule="auto"/>
              <w:jc w:val="right"/>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w:t>
            </w:r>
          </w:p>
        </w:tc>
        <w:tc>
          <w:tcPr>
            <w:tcW w:w="1028" w:type="dxa"/>
            <w:tcBorders>
              <w:top w:val="nil"/>
              <w:left w:val="nil"/>
              <w:bottom w:val="single" w:sz="4" w:space="0" w:color="auto"/>
              <w:right w:val="nil"/>
            </w:tcBorders>
            <w:shd w:val="clear" w:color="auto" w:fill="D9E2F3" w:themeFill="accent5" w:themeFillTint="33"/>
            <w:noWrap/>
            <w:hideMark/>
          </w:tcPr>
          <w:p w14:paraId="3362A7C7" w14:textId="77777777" w:rsidR="005E66E7" w:rsidRPr="008C4D01" w:rsidRDefault="005E66E7" w:rsidP="00A45767">
            <w:pPr>
              <w:spacing w:after="0" w:line="240" w:lineRule="auto"/>
              <w:jc w:val="right"/>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n</w:t>
            </w:r>
          </w:p>
        </w:tc>
        <w:tc>
          <w:tcPr>
            <w:tcW w:w="892" w:type="dxa"/>
            <w:tcBorders>
              <w:top w:val="nil"/>
              <w:left w:val="nil"/>
              <w:bottom w:val="single" w:sz="4" w:space="0" w:color="auto"/>
              <w:right w:val="nil"/>
            </w:tcBorders>
            <w:shd w:val="clear" w:color="auto" w:fill="D9E2F3" w:themeFill="accent5" w:themeFillTint="33"/>
            <w:noWrap/>
            <w:hideMark/>
          </w:tcPr>
          <w:p w14:paraId="6ACB43F3" w14:textId="77777777" w:rsidR="005E66E7" w:rsidRPr="008C4D01" w:rsidRDefault="005E66E7" w:rsidP="00A45767">
            <w:pPr>
              <w:spacing w:after="0" w:line="240" w:lineRule="auto"/>
              <w:jc w:val="right"/>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w:t>
            </w:r>
          </w:p>
        </w:tc>
        <w:tc>
          <w:tcPr>
            <w:tcW w:w="914" w:type="dxa"/>
            <w:tcBorders>
              <w:top w:val="nil"/>
              <w:left w:val="single" w:sz="4" w:space="0" w:color="auto"/>
              <w:bottom w:val="single" w:sz="4" w:space="0" w:color="auto"/>
              <w:right w:val="nil"/>
            </w:tcBorders>
            <w:shd w:val="clear" w:color="auto" w:fill="D9E2F3" w:themeFill="accent5" w:themeFillTint="33"/>
            <w:noWrap/>
            <w:hideMark/>
          </w:tcPr>
          <w:p w14:paraId="12FAA622" w14:textId="77777777" w:rsidR="005E66E7" w:rsidRPr="008C4D01" w:rsidRDefault="005E66E7" w:rsidP="00A45767">
            <w:pPr>
              <w:spacing w:after="0" w:line="240" w:lineRule="auto"/>
              <w:jc w:val="right"/>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n</w:t>
            </w:r>
          </w:p>
        </w:tc>
        <w:tc>
          <w:tcPr>
            <w:tcW w:w="1006" w:type="dxa"/>
            <w:tcBorders>
              <w:top w:val="nil"/>
              <w:left w:val="nil"/>
              <w:bottom w:val="single" w:sz="4" w:space="0" w:color="auto"/>
              <w:right w:val="single" w:sz="4" w:space="0" w:color="auto"/>
            </w:tcBorders>
            <w:shd w:val="clear" w:color="auto" w:fill="D9E2F3" w:themeFill="accent5" w:themeFillTint="33"/>
            <w:noWrap/>
            <w:hideMark/>
          </w:tcPr>
          <w:p w14:paraId="34C42CB6" w14:textId="77777777" w:rsidR="005E66E7" w:rsidRPr="008C4D01" w:rsidRDefault="005E66E7" w:rsidP="00A45767">
            <w:pPr>
              <w:spacing w:after="0" w:line="240" w:lineRule="auto"/>
              <w:jc w:val="right"/>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w:t>
            </w:r>
          </w:p>
        </w:tc>
      </w:tr>
      <w:tr w:rsidR="005E66E7" w:rsidRPr="008C4D01" w14:paraId="13E4BA57" w14:textId="77777777" w:rsidTr="00A45767">
        <w:trPr>
          <w:trHeight w:val="300"/>
        </w:trPr>
        <w:tc>
          <w:tcPr>
            <w:tcW w:w="1838" w:type="dxa"/>
            <w:tcBorders>
              <w:top w:val="nil"/>
              <w:left w:val="single" w:sz="4" w:space="0" w:color="auto"/>
              <w:bottom w:val="nil"/>
              <w:right w:val="single" w:sz="4" w:space="0" w:color="auto"/>
            </w:tcBorders>
            <w:shd w:val="clear" w:color="auto" w:fill="auto"/>
            <w:noWrap/>
            <w:hideMark/>
          </w:tcPr>
          <w:p w14:paraId="015A94C7" w14:textId="23E8383B" w:rsidR="005E66E7" w:rsidRPr="008C4D01" w:rsidRDefault="005E66E7" w:rsidP="00A45767">
            <w:pPr>
              <w:spacing w:after="0" w:line="240" w:lineRule="auto"/>
              <w:rPr>
                <w:rFonts w:ascii="Calibri" w:eastAsia="Times New Roman" w:hAnsi="Calibri" w:cs="Times New Roman"/>
                <w:color w:val="000000"/>
                <w:sz w:val="22"/>
                <w:lang w:eastAsia="en-GB"/>
              </w:rPr>
            </w:pPr>
            <w:r w:rsidRPr="008C4D01">
              <w:rPr>
                <w:rFonts w:ascii="Calibri" w:eastAsia="Times New Roman" w:hAnsi="Calibri" w:cs="Times New Roman"/>
                <w:color w:val="000000"/>
                <w:sz w:val="22"/>
                <w:lang w:eastAsia="en-GB"/>
              </w:rPr>
              <w:t>Carer</w:t>
            </w:r>
            <w:r w:rsidR="00514974">
              <w:rPr>
                <w:rFonts w:ascii="Calibri" w:eastAsia="Times New Roman" w:hAnsi="Calibri" w:cs="Times New Roman"/>
                <w:color w:val="000000"/>
                <w:sz w:val="22"/>
                <w:lang w:eastAsia="en-GB"/>
              </w:rPr>
              <w:t>s</w:t>
            </w:r>
          </w:p>
        </w:tc>
        <w:tc>
          <w:tcPr>
            <w:tcW w:w="918" w:type="dxa"/>
            <w:tcBorders>
              <w:top w:val="nil"/>
              <w:left w:val="nil"/>
              <w:bottom w:val="nil"/>
              <w:right w:val="nil"/>
            </w:tcBorders>
            <w:shd w:val="clear" w:color="auto" w:fill="auto"/>
            <w:noWrap/>
            <w:hideMark/>
          </w:tcPr>
          <w:p w14:paraId="0B0A4FD7" w14:textId="77777777" w:rsidR="005E66E7" w:rsidRPr="008C4D01" w:rsidRDefault="005E66E7" w:rsidP="00A45767">
            <w:pPr>
              <w:spacing w:after="0" w:line="240" w:lineRule="auto"/>
              <w:jc w:val="right"/>
              <w:rPr>
                <w:rFonts w:ascii="Calibri" w:eastAsia="Times New Roman" w:hAnsi="Calibri" w:cs="Times New Roman"/>
                <w:color w:val="000000"/>
                <w:sz w:val="22"/>
                <w:lang w:eastAsia="en-GB"/>
              </w:rPr>
            </w:pPr>
            <w:r w:rsidRPr="008C4D01">
              <w:rPr>
                <w:rFonts w:ascii="Calibri" w:eastAsia="Times New Roman" w:hAnsi="Calibri" w:cs="Times New Roman"/>
                <w:color w:val="000000"/>
                <w:sz w:val="22"/>
                <w:lang w:eastAsia="en-GB"/>
              </w:rPr>
              <w:t>178</w:t>
            </w:r>
          </w:p>
        </w:tc>
        <w:tc>
          <w:tcPr>
            <w:tcW w:w="925" w:type="dxa"/>
            <w:tcBorders>
              <w:top w:val="nil"/>
              <w:left w:val="nil"/>
              <w:bottom w:val="nil"/>
              <w:right w:val="nil"/>
            </w:tcBorders>
            <w:shd w:val="clear" w:color="auto" w:fill="auto"/>
            <w:noWrap/>
            <w:hideMark/>
          </w:tcPr>
          <w:p w14:paraId="25A5B1C4" w14:textId="77777777" w:rsidR="005E66E7" w:rsidRPr="008C4D01" w:rsidRDefault="005E66E7" w:rsidP="00A45767">
            <w:pPr>
              <w:spacing w:after="0" w:line="240" w:lineRule="auto"/>
              <w:jc w:val="right"/>
              <w:rPr>
                <w:rFonts w:ascii="Calibri" w:eastAsia="Times New Roman" w:hAnsi="Calibri" w:cs="Times New Roman"/>
                <w:color w:val="000000"/>
                <w:sz w:val="22"/>
                <w:lang w:eastAsia="en-GB"/>
              </w:rPr>
            </w:pPr>
            <w:r w:rsidRPr="008C4D01">
              <w:rPr>
                <w:rFonts w:ascii="Calibri" w:eastAsia="Times New Roman" w:hAnsi="Calibri" w:cs="Times New Roman"/>
                <w:color w:val="000000"/>
                <w:sz w:val="22"/>
                <w:lang w:eastAsia="en-GB"/>
              </w:rPr>
              <w:t>14%</w:t>
            </w:r>
          </w:p>
        </w:tc>
        <w:tc>
          <w:tcPr>
            <w:tcW w:w="900" w:type="dxa"/>
            <w:tcBorders>
              <w:top w:val="nil"/>
              <w:left w:val="single" w:sz="4" w:space="0" w:color="auto"/>
              <w:bottom w:val="nil"/>
              <w:right w:val="nil"/>
            </w:tcBorders>
            <w:shd w:val="clear" w:color="auto" w:fill="auto"/>
            <w:noWrap/>
            <w:hideMark/>
          </w:tcPr>
          <w:p w14:paraId="60A17631" w14:textId="77777777" w:rsidR="005E66E7" w:rsidRPr="008C4D01" w:rsidRDefault="005E66E7" w:rsidP="00A45767">
            <w:pPr>
              <w:spacing w:after="0" w:line="240" w:lineRule="auto"/>
              <w:jc w:val="right"/>
              <w:rPr>
                <w:rFonts w:ascii="Calibri" w:eastAsia="Times New Roman" w:hAnsi="Calibri" w:cs="Times New Roman"/>
                <w:color w:val="000000"/>
                <w:sz w:val="22"/>
                <w:lang w:eastAsia="en-GB"/>
              </w:rPr>
            </w:pPr>
            <w:r w:rsidRPr="008C4D01">
              <w:rPr>
                <w:rFonts w:ascii="Calibri" w:eastAsia="Times New Roman" w:hAnsi="Calibri" w:cs="Times New Roman"/>
                <w:color w:val="000000"/>
                <w:sz w:val="22"/>
                <w:lang w:eastAsia="en-GB"/>
              </w:rPr>
              <w:t>146</w:t>
            </w:r>
          </w:p>
        </w:tc>
        <w:tc>
          <w:tcPr>
            <w:tcW w:w="1020" w:type="dxa"/>
            <w:tcBorders>
              <w:top w:val="nil"/>
              <w:left w:val="nil"/>
              <w:bottom w:val="nil"/>
              <w:right w:val="single" w:sz="4" w:space="0" w:color="auto"/>
            </w:tcBorders>
            <w:shd w:val="clear" w:color="auto" w:fill="auto"/>
            <w:noWrap/>
            <w:hideMark/>
          </w:tcPr>
          <w:p w14:paraId="2D403106" w14:textId="77777777" w:rsidR="005E66E7" w:rsidRPr="008C4D01" w:rsidRDefault="005E66E7" w:rsidP="00A45767">
            <w:pPr>
              <w:spacing w:after="0" w:line="240" w:lineRule="auto"/>
              <w:jc w:val="right"/>
              <w:rPr>
                <w:rFonts w:ascii="Calibri" w:eastAsia="Times New Roman" w:hAnsi="Calibri" w:cs="Times New Roman"/>
                <w:color w:val="000000"/>
                <w:sz w:val="22"/>
                <w:lang w:eastAsia="en-GB"/>
              </w:rPr>
            </w:pPr>
            <w:r w:rsidRPr="008C4D01">
              <w:rPr>
                <w:rFonts w:ascii="Calibri" w:eastAsia="Times New Roman" w:hAnsi="Calibri" w:cs="Times New Roman"/>
                <w:color w:val="000000"/>
                <w:sz w:val="22"/>
                <w:lang w:eastAsia="en-GB"/>
              </w:rPr>
              <w:t>11%</w:t>
            </w:r>
          </w:p>
        </w:tc>
        <w:tc>
          <w:tcPr>
            <w:tcW w:w="1028" w:type="dxa"/>
            <w:tcBorders>
              <w:top w:val="nil"/>
              <w:left w:val="nil"/>
              <w:bottom w:val="nil"/>
              <w:right w:val="nil"/>
            </w:tcBorders>
            <w:shd w:val="clear" w:color="auto" w:fill="auto"/>
            <w:noWrap/>
            <w:hideMark/>
          </w:tcPr>
          <w:p w14:paraId="12A56EAD" w14:textId="77777777" w:rsidR="005E66E7" w:rsidRPr="008C4D01" w:rsidRDefault="005E66E7" w:rsidP="00A45767">
            <w:pPr>
              <w:spacing w:after="0" w:line="240" w:lineRule="auto"/>
              <w:jc w:val="right"/>
              <w:rPr>
                <w:rFonts w:ascii="Calibri" w:eastAsia="Times New Roman" w:hAnsi="Calibri" w:cs="Times New Roman"/>
                <w:color w:val="000000"/>
                <w:sz w:val="22"/>
                <w:lang w:eastAsia="en-GB"/>
              </w:rPr>
            </w:pPr>
            <w:r w:rsidRPr="008C4D01">
              <w:rPr>
                <w:rFonts w:ascii="Calibri" w:eastAsia="Times New Roman" w:hAnsi="Calibri" w:cs="Times New Roman"/>
                <w:color w:val="000000"/>
                <w:sz w:val="22"/>
                <w:lang w:eastAsia="en-GB"/>
              </w:rPr>
              <w:t>982</w:t>
            </w:r>
          </w:p>
        </w:tc>
        <w:tc>
          <w:tcPr>
            <w:tcW w:w="892" w:type="dxa"/>
            <w:tcBorders>
              <w:top w:val="nil"/>
              <w:left w:val="nil"/>
              <w:bottom w:val="nil"/>
              <w:right w:val="nil"/>
            </w:tcBorders>
            <w:shd w:val="clear" w:color="auto" w:fill="auto"/>
            <w:noWrap/>
            <w:hideMark/>
          </w:tcPr>
          <w:p w14:paraId="6F939EDD" w14:textId="77777777" w:rsidR="005E66E7" w:rsidRPr="008C4D01" w:rsidRDefault="005E66E7" w:rsidP="00A45767">
            <w:pPr>
              <w:spacing w:after="0" w:line="240" w:lineRule="auto"/>
              <w:jc w:val="right"/>
              <w:rPr>
                <w:rFonts w:ascii="Calibri" w:eastAsia="Times New Roman" w:hAnsi="Calibri" w:cs="Times New Roman"/>
                <w:color w:val="000000"/>
                <w:sz w:val="22"/>
                <w:lang w:eastAsia="en-GB"/>
              </w:rPr>
            </w:pPr>
            <w:r w:rsidRPr="008C4D01">
              <w:rPr>
                <w:rFonts w:ascii="Calibri" w:eastAsia="Times New Roman" w:hAnsi="Calibri" w:cs="Times New Roman"/>
                <w:color w:val="000000"/>
                <w:sz w:val="22"/>
                <w:lang w:eastAsia="en-GB"/>
              </w:rPr>
              <w:t>75%</w:t>
            </w:r>
          </w:p>
        </w:tc>
        <w:tc>
          <w:tcPr>
            <w:tcW w:w="914" w:type="dxa"/>
            <w:tcBorders>
              <w:top w:val="nil"/>
              <w:left w:val="single" w:sz="4" w:space="0" w:color="auto"/>
              <w:bottom w:val="nil"/>
              <w:right w:val="nil"/>
            </w:tcBorders>
            <w:shd w:val="clear" w:color="auto" w:fill="auto"/>
            <w:noWrap/>
            <w:hideMark/>
          </w:tcPr>
          <w:p w14:paraId="0D427116" w14:textId="77777777" w:rsidR="005E66E7" w:rsidRPr="008C4D01" w:rsidRDefault="005E66E7" w:rsidP="00A45767">
            <w:pPr>
              <w:spacing w:after="0" w:line="240" w:lineRule="auto"/>
              <w:jc w:val="right"/>
              <w:rPr>
                <w:rFonts w:ascii="Calibri" w:eastAsia="Times New Roman" w:hAnsi="Calibri" w:cs="Times New Roman"/>
                <w:color w:val="000000"/>
                <w:sz w:val="22"/>
                <w:lang w:eastAsia="en-GB"/>
              </w:rPr>
            </w:pPr>
            <w:r w:rsidRPr="008C4D01">
              <w:rPr>
                <w:rFonts w:ascii="Calibri" w:eastAsia="Times New Roman" w:hAnsi="Calibri" w:cs="Times New Roman"/>
                <w:color w:val="000000"/>
                <w:sz w:val="22"/>
                <w:lang w:eastAsia="en-GB"/>
              </w:rPr>
              <w:t>1</w:t>
            </w:r>
            <w:r>
              <w:rPr>
                <w:rFonts w:ascii="Calibri" w:eastAsia="Times New Roman" w:hAnsi="Calibri" w:cs="Times New Roman"/>
                <w:color w:val="000000"/>
                <w:sz w:val="22"/>
                <w:lang w:eastAsia="en-GB"/>
              </w:rPr>
              <w:t>,</w:t>
            </w:r>
            <w:r w:rsidRPr="008C4D01">
              <w:rPr>
                <w:rFonts w:ascii="Calibri" w:eastAsia="Times New Roman" w:hAnsi="Calibri" w:cs="Times New Roman"/>
                <w:color w:val="000000"/>
                <w:sz w:val="22"/>
                <w:lang w:eastAsia="en-GB"/>
              </w:rPr>
              <w:t>306</w:t>
            </w:r>
          </w:p>
        </w:tc>
        <w:tc>
          <w:tcPr>
            <w:tcW w:w="1006" w:type="dxa"/>
            <w:tcBorders>
              <w:top w:val="nil"/>
              <w:left w:val="nil"/>
              <w:bottom w:val="nil"/>
              <w:right w:val="single" w:sz="4" w:space="0" w:color="auto"/>
            </w:tcBorders>
            <w:shd w:val="clear" w:color="auto" w:fill="auto"/>
            <w:noWrap/>
            <w:hideMark/>
          </w:tcPr>
          <w:p w14:paraId="48F90294" w14:textId="77777777" w:rsidR="005E66E7" w:rsidRPr="008C4D01" w:rsidRDefault="005E66E7" w:rsidP="00A45767">
            <w:pPr>
              <w:spacing w:after="0" w:line="240" w:lineRule="auto"/>
              <w:jc w:val="right"/>
              <w:rPr>
                <w:rFonts w:ascii="Calibri" w:eastAsia="Times New Roman" w:hAnsi="Calibri" w:cs="Times New Roman"/>
                <w:color w:val="000000"/>
                <w:sz w:val="22"/>
                <w:lang w:eastAsia="en-GB"/>
              </w:rPr>
            </w:pPr>
            <w:r w:rsidRPr="008C4D01">
              <w:rPr>
                <w:rFonts w:ascii="Calibri" w:eastAsia="Times New Roman" w:hAnsi="Calibri" w:cs="Times New Roman"/>
                <w:color w:val="000000"/>
                <w:sz w:val="22"/>
                <w:lang w:eastAsia="en-GB"/>
              </w:rPr>
              <w:t>100%</w:t>
            </w:r>
          </w:p>
        </w:tc>
      </w:tr>
      <w:tr w:rsidR="005E66E7" w:rsidRPr="008C4D01" w14:paraId="1670F230" w14:textId="77777777" w:rsidTr="00A45767">
        <w:trPr>
          <w:trHeight w:val="300"/>
        </w:trPr>
        <w:tc>
          <w:tcPr>
            <w:tcW w:w="1838" w:type="dxa"/>
            <w:tcBorders>
              <w:top w:val="nil"/>
              <w:left w:val="single" w:sz="4" w:space="0" w:color="auto"/>
              <w:bottom w:val="nil"/>
              <w:right w:val="single" w:sz="4" w:space="0" w:color="auto"/>
            </w:tcBorders>
            <w:shd w:val="clear" w:color="auto" w:fill="auto"/>
            <w:noWrap/>
            <w:hideMark/>
          </w:tcPr>
          <w:p w14:paraId="48CD5586" w14:textId="1EC1F50B" w:rsidR="005E66E7" w:rsidRPr="008C4D01" w:rsidRDefault="005E66E7" w:rsidP="00A45767">
            <w:pPr>
              <w:spacing w:after="0" w:line="240" w:lineRule="auto"/>
              <w:rPr>
                <w:rFonts w:ascii="Calibri" w:eastAsia="Times New Roman" w:hAnsi="Calibri" w:cs="Times New Roman"/>
                <w:color w:val="000000"/>
                <w:sz w:val="22"/>
                <w:lang w:eastAsia="en-GB"/>
              </w:rPr>
            </w:pPr>
            <w:r w:rsidRPr="008C4D01">
              <w:rPr>
                <w:rFonts w:ascii="Calibri" w:eastAsia="Times New Roman" w:hAnsi="Calibri" w:cs="Times New Roman"/>
                <w:color w:val="000000"/>
                <w:sz w:val="22"/>
                <w:lang w:eastAsia="en-GB"/>
              </w:rPr>
              <w:t>Non-carer</w:t>
            </w:r>
            <w:r w:rsidR="00514974">
              <w:rPr>
                <w:rFonts w:ascii="Calibri" w:eastAsia="Times New Roman" w:hAnsi="Calibri" w:cs="Times New Roman"/>
                <w:color w:val="000000"/>
                <w:sz w:val="22"/>
                <w:lang w:eastAsia="en-GB"/>
              </w:rPr>
              <w:t>s</w:t>
            </w:r>
          </w:p>
        </w:tc>
        <w:tc>
          <w:tcPr>
            <w:tcW w:w="918" w:type="dxa"/>
            <w:tcBorders>
              <w:top w:val="nil"/>
              <w:left w:val="nil"/>
              <w:bottom w:val="nil"/>
              <w:right w:val="nil"/>
            </w:tcBorders>
            <w:shd w:val="clear" w:color="auto" w:fill="auto"/>
            <w:noWrap/>
            <w:hideMark/>
          </w:tcPr>
          <w:p w14:paraId="0856DF2F" w14:textId="77777777" w:rsidR="005E66E7" w:rsidRPr="008C4D01" w:rsidRDefault="005E66E7" w:rsidP="00A45767">
            <w:pPr>
              <w:spacing w:after="0" w:line="240" w:lineRule="auto"/>
              <w:jc w:val="right"/>
              <w:rPr>
                <w:rFonts w:ascii="Calibri" w:eastAsia="Times New Roman" w:hAnsi="Calibri" w:cs="Times New Roman"/>
                <w:color w:val="000000"/>
                <w:sz w:val="22"/>
                <w:lang w:eastAsia="en-GB"/>
              </w:rPr>
            </w:pPr>
            <w:r w:rsidRPr="008C4D01">
              <w:rPr>
                <w:rFonts w:ascii="Calibri" w:eastAsia="Times New Roman" w:hAnsi="Calibri" w:cs="Times New Roman"/>
                <w:color w:val="000000"/>
                <w:sz w:val="22"/>
                <w:lang w:eastAsia="en-GB"/>
              </w:rPr>
              <w:t>17</w:t>
            </w:r>
          </w:p>
        </w:tc>
        <w:tc>
          <w:tcPr>
            <w:tcW w:w="925" w:type="dxa"/>
            <w:tcBorders>
              <w:top w:val="nil"/>
              <w:left w:val="nil"/>
              <w:bottom w:val="nil"/>
              <w:right w:val="nil"/>
            </w:tcBorders>
            <w:shd w:val="clear" w:color="auto" w:fill="auto"/>
            <w:noWrap/>
            <w:hideMark/>
          </w:tcPr>
          <w:p w14:paraId="07BCB7F7" w14:textId="77777777" w:rsidR="005E66E7" w:rsidRPr="008C4D01" w:rsidRDefault="005E66E7" w:rsidP="00A45767">
            <w:pPr>
              <w:spacing w:after="0" w:line="240" w:lineRule="auto"/>
              <w:jc w:val="right"/>
              <w:rPr>
                <w:rFonts w:ascii="Calibri" w:eastAsia="Times New Roman" w:hAnsi="Calibri" w:cs="Times New Roman"/>
                <w:color w:val="000000"/>
                <w:sz w:val="22"/>
                <w:lang w:eastAsia="en-GB"/>
              </w:rPr>
            </w:pPr>
            <w:r w:rsidRPr="008C4D01">
              <w:rPr>
                <w:rFonts w:ascii="Calibri" w:eastAsia="Times New Roman" w:hAnsi="Calibri" w:cs="Times New Roman"/>
                <w:color w:val="000000"/>
                <w:sz w:val="22"/>
                <w:lang w:eastAsia="en-GB"/>
              </w:rPr>
              <w:t>8%</w:t>
            </w:r>
          </w:p>
        </w:tc>
        <w:tc>
          <w:tcPr>
            <w:tcW w:w="900" w:type="dxa"/>
            <w:tcBorders>
              <w:top w:val="nil"/>
              <w:left w:val="single" w:sz="4" w:space="0" w:color="auto"/>
              <w:bottom w:val="nil"/>
              <w:right w:val="nil"/>
            </w:tcBorders>
            <w:shd w:val="clear" w:color="auto" w:fill="auto"/>
            <w:noWrap/>
            <w:hideMark/>
          </w:tcPr>
          <w:p w14:paraId="6DEA2072" w14:textId="77777777" w:rsidR="005E66E7" w:rsidRPr="008C4D01" w:rsidRDefault="005E66E7" w:rsidP="00A45767">
            <w:pPr>
              <w:spacing w:after="0" w:line="240" w:lineRule="auto"/>
              <w:jc w:val="right"/>
              <w:rPr>
                <w:rFonts w:ascii="Calibri" w:eastAsia="Times New Roman" w:hAnsi="Calibri" w:cs="Times New Roman"/>
                <w:color w:val="000000"/>
                <w:sz w:val="22"/>
                <w:lang w:eastAsia="en-GB"/>
              </w:rPr>
            </w:pPr>
            <w:r w:rsidRPr="008C4D01">
              <w:rPr>
                <w:rFonts w:ascii="Calibri" w:eastAsia="Times New Roman" w:hAnsi="Calibri" w:cs="Times New Roman"/>
                <w:color w:val="000000"/>
                <w:sz w:val="22"/>
                <w:lang w:eastAsia="en-GB"/>
              </w:rPr>
              <w:t>23</w:t>
            </w:r>
          </w:p>
        </w:tc>
        <w:tc>
          <w:tcPr>
            <w:tcW w:w="1020" w:type="dxa"/>
            <w:tcBorders>
              <w:top w:val="nil"/>
              <w:left w:val="nil"/>
              <w:bottom w:val="nil"/>
              <w:right w:val="single" w:sz="4" w:space="0" w:color="auto"/>
            </w:tcBorders>
            <w:shd w:val="clear" w:color="auto" w:fill="auto"/>
            <w:noWrap/>
            <w:hideMark/>
          </w:tcPr>
          <w:p w14:paraId="49EBAB93" w14:textId="77777777" w:rsidR="005E66E7" w:rsidRPr="008C4D01" w:rsidRDefault="005E66E7" w:rsidP="00A45767">
            <w:pPr>
              <w:spacing w:after="0" w:line="240" w:lineRule="auto"/>
              <w:jc w:val="right"/>
              <w:rPr>
                <w:rFonts w:ascii="Calibri" w:eastAsia="Times New Roman" w:hAnsi="Calibri" w:cs="Times New Roman"/>
                <w:color w:val="000000"/>
                <w:sz w:val="22"/>
                <w:lang w:eastAsia="en-GB"/>
              </w:rPr>
            </w:pPr>
            <w:r w:rsidRPr="008C4D01">
              <w:rPr>
                <w:rFonts w:ascii="Calibri" w:eastAsia="Times New Roman" w:hAnsi="Calibri" w:cs="Times New Roman"/>
                <w:color w:val="000000"/>
                <w:sz w:val="22"/>
                <w:lang w:eastAsia="en-GB"/>
              </w:rPr>
              <w:t>10%</w:t>
            </w:r>
          </w:p>
        </w:tc>
        <w:tc>
          <w:tcPr>
            <w:tcW w:w="1028" w:type="dxa"/>
            <w:tcBorders>
              <w:top w:val="nil"/>
              <w:left w:val="nil"/>
              <w:bottom w:val="nil"/>
              <w:right w:val="nil"/>
            </w:tcBorders>
            <w:shd w:val="clear" w:color="auto" w:fill="auto"/>
            <w:noWrap/>
            <w:hideMark/>
          </w:tcPr>
          <w:p w14:paraId="71221179" w14:textId="77777777" w:rsidR="005E66E7" w:rsidRPr="008C4D01" w:rsidRDefault="005E66E7" w:rsidP="00A45767">
            <w:pPr>
              <w:spacing w:after="0" w:line="240" w:lineRule="auto"/>
              <w:jc w:val="right"/>
              <w:rPr>
                <w:rFonts w:ascii="Calibri" w:eastAsia="Times New Roman" w:hAnsi="Calibri" w:cs="Times New Roman"/>
                <w:color w:val="000000"/>
                <w:sz w:val="22"/>
                <w:lang w:eastAsia="en-GB"/>
              </w:rPr>
            </w:pPr>
            <w:r w:rsidRPr="008C4D01">
              <w:rPr>
                <w:rFonts w:ascii="Calibri" w:eastAsia="Times New Roman" w:hAnsi="Calibri" w:cs="Times New Roman"/>
                <w:color w:val="000000"/>
                <w:sz w:val="22"/>
                <w:lang w:eastAsia="en-GB"/>
              </w:rPr>
              <w:t>182</w:t>
            </w:r>
          </w:p>
        </w:tc>
        <w:tc>
          <w:tcPr>
            <w:tcW w:w="892" w:type="dxa"/>
            <w:tcBorders>
              <w:top w:val="nil"/>
              <w:left w:val="nil"/>
              <w:bottom w:val="nil"/>
              <w:right w:val="nil"/>
            </w:tcBorders>
            <w:shd w:val="clear" w:color="auto" w:fill="auto"/>
            <w:noWrap/>
            <w:hideMark/>
          </w:tcPr>
          <w:p w14:paraId="43053E73" w14:textId="77777777" w:rsidR="005E66E7" w:rsidRPr="008C4D01" w:rsidRDefault="005E66E7" w:rsidP="00A45767">
            <w:pPr>
              <w:spacing w:after="0" w:line="240" w:lineRule="auto"/>
              <w:jc w:val="right"/>
              <w:rPr>
                <w:rFonts w:ascii="Calibri" w:eastAsia="Times New Roman" w:hAnsi="Calibri" w:cs="Times New Roman"/>
                <w:color w:val="000000"/>
                <w:sz w:val="22"/>
                <w:lang w:eastAsia="en-GB"/>
              </w:rPr>
            </w:pPr>
            <w:r w:rsidRPr="008C4D01">
              <w:rPr>
                <w:rFonts w:ascii="Calibri" w:eastAsia="Times New Roman" w:hAnsi="Calibri" w:cs="Times New Roman"/>
                <w:color w:val="000000"/>
                <w:sz w:val="22"/>
                <w:lang w:eastAsia="en-GB"/>
              </w:rPr>
              <w:t>82%</w:t>
            </w:r>
          </w:p>
        </w:tc>
        <w:tc>
          <w:tcPr>
            <w:tcW w:w="914" w:type="dxa"/>
            <w:tcBorders>
              <w:top w:val="nil"/>
              <w:left w:val="single" w:sz="4" w:space="0" w:color="auto"/>
              <w:bottom w:val="nil"/>
              <w:right w:val="nil"/>
            </w:tcBorders>
            <w:shd w:val="clear" w:color="auto" w:fill="auto"/>
            <w:noWrap/>
            <w:hideMark/>
          </w:tcPr>
          <w:p w14:paraId="3B39A668" w14:textId="77777777" w:rsidR="005E66E7" w:rsidRPr="008C4D01" w:rsidRDefault="005E66E7" w:rsidP="00A45767">
            <w:pPr>
              <w:spacing w:after="0" w:line="240" w:lineRule="auto"/>
              <w:jc w:val="right"/>
              <w:rPr>
                <w:rFonts w:ascii="Calibri" w:eastAsia="Times New Roman" w:hAnsi="Calibri" w:cs="Times New Roman"/>
                <w:color w:val="000000"/>
                <w:sz w:val="22"/>
                <w:lang w:eastAsia="en-GB"/>
              </w:rPr>
            </w:pPr>
            <w:r w:rsidRPr="008C4D01">
              <w:rPr>
                <w:rFonts w:ascii="Calibri" w:eastAsia="Times New Roman" w:hAnsi="Calibri" w:cs="Times New Roman"/>
                <w:color w:val="000000"/>
                <w:sz w:val="22"/>
                <w:lang w:eastAsia="en-GB"/>
              </w:rPr>
              <w:t>222</w:t>
            </w:r>
          </w:p>
        </w:tc>
        <w:tc>
          <w:tcPr>
            <w:tcW w:w="1006" w:type="dxa"/>
            <w:tcBorders>
              <w:top w:val="nil"/>
              <w:left w:val="nil"/>
              <w:bottom w:val="nil"/>
              <w:right w:val="single" w:sz="4" w:space="0" w:color="auto"/>
            </w:tcBorders>
            <w:shd w:val="clear" w:color="auto" w:fill="auto"/>
            <w:noWrap/>
            <w:hideMark/>
          </w:tcPr>
          <w:p w14:paraId="2DB1BB73" w14:textId="77777777" w:rsidR="005E66E7" w:rsidRPr="008C4D01" w:rsidRDefault="005E66E7" w:rsidP="00A45767">
            <w:pPr>
              <w:spacing w:after="0" w:line="240" w:lineRule="auto"/>
              <w:jc w:val="right"/>
              <w:rPr>
                <w:rFonts w:ascii="Calibri" w:eastAsia="Times New Roman" w:hAnsi="Calibri" w:cs="Times New Roman"/>
                <w:color w:val="000000"/>
                <w:sz w:val="22"/>
                <w:lang w:eastAsia="en-GB"/>
              </w:rPr>
            </w:pPr>
            <w:r w:rsidRPr="008C4D01">
              <w:rPr>
                <w:rFonts w:ascii="Calibri" w:eastAsia="Times New Roman" w:hAnsi="Calibri" w:cs="Times New Roman"/>
                <w:color w:val="000000"/>
                <w:sz w:val="22"/>
                <w:lang w:eastAsia="en-GB"/>
              </w:rPr>
              <w:t>100%</w:t>
            </w:r>
          </w:p>
        </w:tc>
      </w:tr>
      <w:tr w:rsidR="005E66E7" w:rsidRPr="008C4D01" w14:paraId="53022270" w14:textId="77777777" w:rsidTr="00A45767">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hideMark/>
          </w:tcPr>
          <w:p w14:paraId="0607D2E3" w14:textId="77777777" w:rsidR="005E66E7" w:rsidRPr="008C4D01" w:rsidRDefault="005E66E7" w:rsidP="00A45767">
            <w:pPr>
              <w:spacing w:after="0" w:line="240" w:lineRule="auto"/>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Total</w:t>
            </w:r>
          </w:p>
        </w:tc>
        <w:tc>
          <w:tcPr>
            <w:tcW w:w="918" w:type="dxa"/>
            <w:tcBorders>
              <w:top w:val="single" w:sz="4" w:space="0" w:color="auto"/>
              <w:left w:val="nil"/>
              <w:bottom w:val="single" w:sz="4" w:space="0" w:color="auto"/>
              <w:right w:val="nil"/>
            </w:tcBorders>
            <w:shd w:val="clear" w:color="auto" w:fill="D9E2F3" w:themeFill="accent5" w:themeFillTint="33"/>
            <w:noWrap/>
            <w:hideMark/>
          </w:tcPr>
          <w:p w14:paraId="753211D3" w14:textId="77777777" w:rsidR="005E66E7" w:rsidRPr="008C4D01" w:rsidRDefault="005E66E7" w:rsidP="00A45767">
            <w:pPr>
              <w:spacing w:after="0" w:line="240" w:lineRule="auto"/>
              <w:jc w:val="right"/>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195</w:t>
            </w:r>
          </w:p>
        </w:tc>
        <w:tc>
          <w:tcPr>
            <w:tcW w:w="925" w:type="dxa"/>
            <w:tcBorders>
              <w:top w:val="single" w:sz="4" w:space="0" w:color="auto"/>
              <w:left w:val="nil"/>
              <w:bottom w:val="single" w:sz="4" w:space="0" w:color="auto"/>
              <w:right w:val="nil"/>
            </w:tcBorders>
            <w:shd w:val="clear" w:color="auto" w:fill="D9E2F3" w:themeFill="accent5" w:themeFillTint="33"/>
            <w:noWrap/>
            <w:hideMark/>
          </w:tcPr>
          <w:p w14:paraId="1CE2B0CF" w14:textId="77777777" w:rsidR="005E66E7" w:rsidRPr="008C4D01" w:rsidRDefault="005E66E7" w:rsidP="00A45767">
            <w:pPr>
              <w:spacing w:after="0" w:line="240" w:lineRule="auto"/>
              <w:jc w:val="right"/>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13%</w:t>
            </w:r>
          </w:p>
        </w:tc>
        <w:tc>
          <w:tcPr>
            <w:tcW w:w="900" w:type="dxa"/>
            <w:tcBorders>
              <w:top w:val="single" w:sz="4" w:space="0" w:color="auto"/>
              <w:left w:val="single" w:sz="4" w:space="0" w:color="auto"/>
              <w:bottom w:val="single" w:sz="4" w:space="0" w:color="auto"/>
              <w:right w:val="nil"/>
            </w:tcBorders>
            <w:shd w:val="clear" w:color="auto" w:fill="D9E2F3" w:themeFill="accent5" w:themeFillTint="33"/>
            <w:noWrap/>
            <w:hideMark/>
          </w:tcPr>
          <w:p w14:paraId="3FA5B111" w14:textId="77777777" w:rsidR="005E66E7" w:rsidRPr="008C4D01" w:rsidRDefault="005E66E7" w:rsidP="00A45767">
            <w:pPr>
              <w:spacing w:after="0" w:line="240" w:lineRule="auto"/>
              <w:jc w:val="right"/>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169</w:t>
            </w:r>
          </w:p>
        </w:tc>
        <w:tc>
          <w:tcPr>
            <w:tcW w:w="1020"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5286B809" w14:textId="77777777" w:rsidR="005E66E7" w:rsidRPr="008C4D01" w:rsidRDefault="005E66E7" w:rsidP="00A45767">
            <w:pPr>
              <w:spacing w:after="0" w:line="240" w:lineRule="auto"/>
              <w:jc w:val="right"/>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11%</w:t>
            </w:r>
          </w:p>
        </w:tc>
        <w:tc>
          <w:tcPr>
            <w:tcW w:w="1028" w:type="dxa"/>
            <w:tcBorders>
              <w:top w:val="single" w:sz="4" w:space="0" w:color="auto"/>
              <w:left w:val="nil"/>
              <w:bottom w:val="single" w:sz="4" w:space="0" w:color="auto"/>
              <w:right w:val="nil"/>
            </w:tcBorders>
            <w:shd w:val="clear" w:color="auto" w:fill="D9E2F3" w:themeFill="accent5" w:themeFillTint="33"/>
            <w:noWrap/>
            <w:hideMark/>
          </w:tcPr>
          <w:p w14:paraId="154F0977" w14:textId="77777777" w:rsidR="005E66E7" w:rsidRPr="008C4D01" w:rsidRDefault="005E66E7" w:rsidP="00A45767">
            <w:pPr>
              <w:spacing w:after="0" w:line="240" w:lineRule="auto"/>
              <w:jc w:val="right"/>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1</w:t>
            </w:r>
            <w:r>
              <w:rPr>
                <w:rFonts w:ascii="Calibri" w:eastAsia="Times New Roman" w:hAnsi="Calibri" w:cs="Times New Roman"/>
                <w:b/>
                <w:bCs/>
                <w:color w:val="000000"/>
                <w:sz w:val="22"/>
                <w:lang w:eastAsia="en-GB"/>
              </w:rPr>
              <w:t>,</w:t>
            </w:r>
            <w:r w:rsidRPr="008C4D01">
              <w:rPr>
                <w:rFonts w:ascii="Calibri" w:eastAsia="Times New Roman" w:hAnsi="Calibri" w:cs="Times New Roman"/>
                <w:b/>
                <w:bCs/>
                <w:color w:val="000000"/>
                <w:sz w:val="22"/>
                <w:lang w:eastAsia="en-GB"/>
              </w:rPr>
              <w:t>164</w:t>
            </w:r>
          </w:p>
        </w:tc>
        <w:tc>
          <w:tcPr>
            <w:tcW w:w="892" w:type="dxa"/>
            <w:tcBorders>
              <w:top w:val="single" w:sz="4" w:space="0" w:color="auto"/>
              <w:left w:val="nil"/>
              <w:bottom w:val="single" w:sz="4" w:space="0" w:color="auto"/>
              <w:right w:val="nil"/>
            </w:tcBorders>
            <w:shd w:val="clear" w:color="auto" w:fill="D9E2F3" w:themeFill="accent5" w:themeFillTint="33"/>
            <w:noWrap/>
            <w:hideMark/>
          </w:tcPr>
          <w:p w14:paraId="142AC5B1" w14:textId="77777777" w:rsidR="005E66E7" w:rsidRPr="008C4D01" w:rsidRDefault="005E66E7" w:rsidP="00A45767">
            <w:pPr>
              <w:spacing w:after="0" w:line="240" w:lineRule="auto"/>
              <w:jc w:val="right"/>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76%</w:t>
            </w:r>
          </w:p>
        </w:tc>
        <w:tc>
          <w:tcPr>
            <w:tcW w:w="914" w:type="dxa"/>
            <w:tcBorders>
              <w:top w:val="single" w:sz="4" w:space="0" w:color="auto"/>
              <w:left w:val="single" w:sz="4" w:space="0" w:color="auto"/>
              <w:bottom w:val="single" w:sz="4" w:space="0" w:color="auto"/>
              <w:right w:val="nil"/>
            </w:tcBorders>
            <w:shd w:val="clear" w:color="auto" w:fill="D9E2F3" w:themeFill="accent5" w:themeFillTint="33"/>
            <w:noWrap/>
            <w:hideMark/>
          </w:tcPr>
          <w:p w14:paraId="47EED843" w14:textId="77777777" w:rsidR="005E66E7" w:rsidRPr="008C4D01" w:rsidRDefault="005E66E7" w:rsidP="00A45767">
            <w:pPr>
              <w:spacing w:after="0" w:line="240" w:lineRule="auto"/>
              <w:jc w:val="right"/>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1</w:t>
            </w:r>
            <w:r>
              <w:rPr>
                <w:rFonts w:ascii="Calibri" w:eastAsia="Times New Roman" w:hAnsi="Calibri" w:cs="Times New Roman"/>
                <w:b/>
                <w:bCs/>
                <w:color w:val="000000"/>
                <w:sz w:val="22"/>
                <w:lang w:eastAsia="en-GB"/>
              </w:rPr>
              <w:t>,</w:t>
            </w:r>
            <w:r w:rsidRPr="008C4D01">
              <w:rPr>
                <w:rFonts w:ascii="Calibri" w:eastAsia="Times New Roman" w:hAnsi="Calibri" w:cs="Times New Roman"/>
                <w:b/>
                <w:bCs/>
                <w:color w:val="000000"/>
                <w:sz w:val="22"/>
                <w:lang w:eastAsia="en-GB"/>
              </w:rPr>
              <w:t>528</w:t>
            </w:r>
          </w:p>
        </w:tc>
        <w:tc>
          <w:tcPr>
            <w:tcW w:w="1006"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30EB6EB0" w14:textId="77777777" w:rsidR="005E66E7" w:rsidRPr="008C4D01" w:rsidRDefault="005E66E7" w:rsidP="00A45767">
            <w:pPr>
              <w:spacing w:after="0" w:line="240" w:lineRule="auto"/>
              <w:jc w:val="right"/>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100%</w:t>
            </w:r>
          </w:p>
        </w:tc>
      </w:tr>
    </w:tbl>
    <w:p w14:paraId="469E47CA" w14:textId="69995C1E" w:rsidR="0025545A" w:rsidRDefault="0025545A" w:rsidP="0025545A">
      <w:pPr>
        <w:pStyle w:val="Mycaption"/>
      </w:pPr>
      <w:r>
        <w:lastRenderedPageBreak/>
        <w:t>Table 5.3: Q23 – Does your college / university provide support for student carers? (all respondents)</w:t>
      </w:r>
    </w:p>
    <w:tbl>
      <w:tblPr>
        <w:tblW w:w="9558" w:type="dxa"/>
        <w:tblLook w:val="04A0" w:firstRow="1" w:lastRow="0" w:firstColumn="1" w:lastColumn="0" w:noHBand="0" w:noVBand="1"/>
      </w:tblPr>
      <w:tblGrid>
        <w:gridCol w:w="1838"/>
        <w:gridCol w:w="918"/>
        <w:gridCol w:w="1042"/>
        <w:gridCol w:w="1051"/>
        <w:gridCol w:w="869"/>
        <w:gridCol w:w="1028"/>
        <w:gridCol w:w="892"/>
        <w:gridCol w:w="914"/>
        <w:gridCol w:w="1006"/>
      </w:tblGrid>
      <w:tr w:rsidR="0025545A" w:rsidRPr="00022101" w14:paraId="67CD9BAE" w14:textId="77777777" w:rsidTr="00A45767">
        <w:trPr>
          <w:trHeight w:val="300"/>
        </w:trPr>
        <w:tc>
          <w:tcPr>
            <w:tcW w:w="1838" w:type="dxa"/>
            <w:tcBorders>
              <w:top w:val="single" w:sz="4" w:space="0" w:color="auto"/>
              <w:left w:val="single" w:sz="4" w:space="0" w:color="auto"/>
              <w:bottom w:val="nil"/>
              <w:right w:val="nil"/>
            </w:tcBorders>
            <w:shd w:val="clear" w:color="auto" w:fill="D9E2F3" w:themeFill="accent5" w:themeFillTint="33"/>
            <w:noWrap/>
            <w:vAlign w:val="bottom"/>
            <w:hideMark/>
          </w:tcPr>
          <w:p w14:paraId="4134F71C" w14:textId="77777777" w:rsidR="0025545A" w:rsidRPr="00022101" w:rsidRDefault="0025545A" w:rsidP="00A45767">
            <w:pPr>
              <w:spacing w:after="0" w:line="240" w:lineRule="auto"/>
              <w:rPr>
                <w:rFonts w:ascii="Calibri" w:eastAsia="Times New Roman" w:hAnsi="Calibri" w:cs="Times New Roman"/>
                <w:b/>
                <w:bCs/>
                <w:color w:val="000000"/>
                <w:sz w:val="22"/>
                <w:lang w:eastAsia="en-GB"/>
              </w:rPr>
            </w:pPr>
            <w:r w:rsidRPr="00022101">
              <w:rPr>
                <w:rFonts w:ascii="Calibri" w:eastAsia="Times New Roman" w:hAnsi="Calibri" w:cs="Times New Roman"/>
                <w:b/>
                <w:bCs/>
                <w:color w:val="000000"/>
                <w:sz w:val="22"/>
                <w:lang w:eastAsia="en-GB"/>
              </w:rPr>
              <w:t> </w:t>
            </w:r>
          </w:p>
        </w:tc>
        <w:tc>
          <w:tcPr>
            <w:tcW w:w="1960" w:type="dxa"/>
            <w:gridSpan w:val="2"/>
            <w:tcBorders>
              <w:top w:val="single" w:sz="4" w:space="0" w:color="auto"/>
              <w:left w:val="single" w:sz="4" w:space="0" w:color="auto"/>
              <w:bottom w:val="single" w:sz="4" w:space="0" w:color="auto"/>
              <w:right w:val="single" w:sz="4" w:space="0" w:color="000000"/>
            </w:tcBorders>
            <w:shd w:val="clear" w:color="auto" w:fill="D9E2F3" w:themeFill="accent5" w:themeFillTint="33"/>
            <w:noWrap/>
            <w:vAlign w:val="bottom"/>
            <w:hideMark/>
          </w:tcPr>
          <w:p w14:paraId="27F8C823" w14:textId="77777777" w:rsidR="0025545A" w:rsidRPr="00022101" w:rsidRDefault="0025545A" w:rsidP="00A45767">
            <w:pPr>
              <w:spacing w:after="0" w:line="240" w:lineRule="auto"/>
              <w:jc w:val="center"/>
              <w:rPr>
                <w:rFonts w:ascii="Calibri" w:eastAsia="Times New Roman" w:hAnsi="Calibri" w:cs="Times New Roman"/>
                <w:b/>
                <w:bCs/>
                <w:color w:val="000000"/>
                <w:sz w:val="22"/>
                <w:lang w:eastAsia="en-GB"/>
              </w:rPr>
            </w:pPr>
            <w:r w:rsidRPr="00022101">
              <w:rPr>
                <w:rFonts w:ascii="Calibri" w:eastAsia="Times New Roman" w:hAnsi="Calibri" w:cs="Times New Roman"/>
                <w:b/>
                <w:bCs/>
                <w:color w:val="000000"/>
                <w:sz w:val="22"/>
                <w:lang w:eastAsia="en-GB"/>
              </w:rPr>
              <w:t>Yes</w:t>
            </w:r>
          </w:p>
        </w:tc>
        <w:tc>
          <w:tcPr>
            <w:tcW w:w="1920" w:type="dxa"/>
            <w:gridSpan w:val="2"/>
            <w:tcBorders>
              <w:top w:val="single" w:sz="4" w:space="0" w:color="auto"/>
              <w:left w:val="nil"/>
              <w:bottom w:val="single" w:sz="4" w:space="0" w:color="auto"/>
              <w:right w:val="nil"/>
            </w:tcBorders>
            <w:shd w:val="clear" w:color="auto" w:fill="D9E2F3" w:themeFill="accent5" w:themeFillTint="33"/>
            <w:noWrap/>
            <w:vAlign w:val="bottom"/>
            <w:hideMark/>
          </w:tcPr>
          <w:p w14:paraId="0E22ADD3" w14:textId="77777777" w:rsidR="0025545A" w:rsidRPr="00022101" w:rsidRDefault="0025545A" w:rsidP="00A45767">
            <w:pPr>
              <w:spacing w:after="0" w:line="240" w:lineRule="auto"/>
              <w:jc w:val="center"/>
              <w:rPr>
                <w:rFonts w:ascii="Calibri" w:eastAsia="Times New Roman" w:hAnsi="Calibri" w:cs="Times New Roman"/>
                <w:b/>
                <w:bCs/>
                <w:color w:val="000000"/>
                <w:sz w:val="22"/>
                <w:lang w:eastAsia="en-GB"/>
              </w:rPr>
            </w:pPr>
            <w:r w:rsidRPr="00022101">
              <w:rPr>
                <w:rFonts w:ascii="Calibri" w:eastAsia="Times New Roman" w:hAnsi="Calibri" w:cs="Times New Roman"/>
                <w:b/>
                <w:bCs/>
                <w:color w:val="000000"/>
                <w:sz w:val="22"/>
                <w:lang w:eastAsia="en-GB"/>
              </w:rPr>
              <w:t>No</w:t>
            </w:r>
          </w:p>
        </w:tc>
        <w:tc>
          <w:tcPr>
            <w:tcW w:w="1920" w:type="dxa"/>
            <w:gridSpan w:val="2"/>
            <w:tcBorders>
              <w:top w:val="single" w:sz="4" w:space="0" w:color="auto"/>
              <w:left w:val="single" w:sz="4" w:space="0" w:color="auto"/>
              <w:bottom w:val="single" w:sz="4" w:space="0" w:color="auto"/>
              <w:right w:val="single" w:sz="4" w:space="0" w:color="000000"/>
            </w:tcBorders>
            <w:shd w:val="clear" w:color="auto" w:fill="D9E2F3" w:themeFill="accent5" w:themeFillTint="33"/>
            <w:noWrap/>
            <w:vAlign w:val="bottom"/>
            <w:hideMark/>
          </w:tcPr>
          <w:p w14:paraId="63733996" w14:textId="77777777" w:rsidR="0025545A" w:rsidRPr="00022101" w:rsidRDefault="0025545A" w:rsidP="00A45767">
            <w:pPr>
              <w:spacing w:after="0" w:line="240" w:lineRule="auto"/>
              <w:jc w:val="center"/>
              <w:rPr>
                <w:rFonts w:ascii="Calibri" w:eastAsia="Times New Roman" w:hAnsi="Calibri" w:cs="Times New Roman"/>
                <w:b/>
                <w:bCs/>
                <w:color w:val="000000"/>
                <w:sz w:val="22"/>
                <w:lang w:eastAsia="en-GB"/>
              </w:rPr>
            </w:pPr>
            <w:r w:rsidRPr="00022101">
              <w:rPr>
                <w:rFonts w:ascii="Calibri" w:eastAsia="Times New Roman" w:hAnsi="Calibri" w:cs="Times New Roman"/>
                <w:b/>
                <w:bCs/>
                <w:color w:val="000000"/>
                <w:sz w:val="22"/>
                <w:lang w:eastAsia="en-GB"/>
              </w:rPr>
              <w:t>Don't know</w:t>
            </w:r>
          </w:p>
        </w:tc>
        <w:tc>
          <w:tcPr>
            <w:tcW w:w="1920" w:type="dxa"/>
            <w:gridSpan w:val="2"/>
            <w:tcBorders>
              <w:top w:val="single" w:sz="4" w:space="0" w:color="auto"/>
              <w:left w:val="nil"/>
              <w:bottom w:val="single" w:sz="4" w:space="0" w:color="auto"/>
              <w:right w:val="single" w:sz="4" w:space="0" w:color="000000"/>
            </w:tcBorders>
            <w:shd w:val="clear" w:color="auto" w:fill="D9E2F3" w:themeFill="accent5" w:themeFillTint="33"/>
            <w:noWrap/>
            <w:vAlign w:val="bottom"/>
            <w:hideMark/>
          </w:tcPr>
          <w:p w14:paraId="567529B3" w14:textId="77777777" w:rsidR="0025545A" w:rsidRPr="00022101" w:rsidRDefault="0025545A" w:rsidP="00A45767">
            <w:pPr>
              <w:spacing w:after="0" w:line="240" w:lineRule="auto"/>
              <w:jc w:val="center"/>
              <w:rPr>
                <w:rFonts w:ascii="Calibri" w:eastAsia="Times New Roman" w:hAnsi="Calibri" w:cs="Times New Roman"/>
                <w:b/>
                <w:bCs/>
                <w:color w:val="000000"/>
                <w:sz w:val="22"/>
                <w:lang w:eastAsia="en-GB"/>
              </w:rPr>
            </w:pPr>
            <w:r w:rsidRPr="00022101">
              <w:rPr>
                <w:rFonts w:ascii="Calibri" w:eastAsia="Times New Roman" w:hAnsi="Calibri" w:cs="Times New Roman"/>
                <w:b/>
                <w:bCs/>
                <w:color w:val="000000"/>
                <w:sz w:val="22"/>
                <w:lang w:eastAsia="en-GB"/>
              </w:rPr>
              <w:t>Total</w:t>
            </w:r>
          </w:p>
        </w:tc>
      </w:tr>
      <w:tr w:rsidR="0025545A" w:rsidRPr="00022101" w14:paraId="7A26C86A" w14:textId="77777777" w:rsidTr="00A45767">
        <w:trPr>
          <w:trHeight w:val="300"/>
        </w:trPr>
        <w:tc>
          <w:tcPr>
            <w:tcW w:w="1838" w:type="dxa"/>
            <w:tcBorders>
              <w:top w:val="nil"/>
              <w:left w:val="single" w:sz="4" w:space="0" w:color="auto"/>
              <w:bottom w:val="single" w:sz="4" w:space="0" w:color="auto"/>
              <w:right w:val="nil"/>
            </w:tcBorders>
            <w:shd w:val="clear" w:color="auto" w:fill="D9E2F3" w:themeFill="accent5" w:themeFillTint="33"/>
            <w:noWrap/>
            <w:vAlign w:val="bottom"/>
            <w:hideMark/>
          </w:tcPr>
          <w:p w14:paraId="55DA5261" w14:textId="77777777" w:rsidR="0025545A" w:rsidRPr="00022101" w:rsidRDefault="0025545A" w:rsidP="00A45767">
            <w:pPr>
              <w:spacing w:after="0" w:line="240" w:lineRule="auto"/>
              <w:rPr>
                <w:rFonts w:ascii="Calibri" w:eastAsia="Times New Roman" w:hAnsi="Calibri" w:cs="Times New Roman"/>
                <w:b/>
                <w:bCs/>
                <w:color w:val="000000"/>
                <w:sz w:val="22"/>
                <w:lang w:eastAsia="en-GB"/>
              </w:rPr>
            </w:pPr>
            <w:r w:rsidRPr="00022101">
              <w:rPr>
                <w:rFonts w:ascii="Calibri" w:eastAsia="Times New Roman" w:hAnsi="Calibri" w:cs="Times New Roman"/>
                <w:b/>
                <w:bCs/>
                <w:color w:val="000000"/>
                <w:sz w:val="22"/>
                <w:lang w:eastAsia="en-GB"/>
              </w:rPr>
              <w:t>Carer status</w:t>
            </w:r>
          </w:p>
        </w:tc>
        <w:tc>
          <w:tcPr>
            <w:tcW w:w="918" w:type="dxa"/>
            <w:tcBorders>
              <w:top w:val="nil"/>
              <w:left w:val="single" w:sz="4" w:space="0" w:color="auto"/>
              <w:bottom w:val="single" w:sz="4" w:space="0" w:color="auto"/>
              <w:right w:val="nil"/>
            </w:tcBorders>
            <w:shd w:val="clear" w:color="auto" w:fill="D9E2F3" w:themeFill="accent5" w:themeFillTint="33"/>
            <w:noWrap/>
            <w:hideMark/>
          </w:tcPr>
          <w:p w14:paraId="339729DB" w14:textId="77777777" w:rsidR="0025545A" w:rsidRPr="00022101" w:rsidRDefault="0025545A" w:rsidP="00A45767">
            <w:pPr>
              <w:spacing w:after="0" w:line="240" w:lineRule="auto"/>
              <w:jc w:val="right"/>
              <w:rPr>
                <w:rFonts w:ascii="Calibri" w:eastAsia="Times New Roman" w:hAnsi="Calibri" w:cs="Times New Roman"/>
                <w:b/>
                <w:bCs/>
                <w:color w:val="000000"/>
                <w:sz w:val="22"/>
                <w:lang w:eastAsia="en-GB"/>
              </w:rPr>
            </w:pPr>
            <w:r w:rsidRPr="00022101">
              <w:rPr>
                <w:rFonts w:ascii="Calibri" w:eastAsia="Times New Roman" w:hAnsi="Calibri" w:cs="Times New Roman"/>
                <w:b/>
                <w:bCs/>
                <w:color w:val="000000"/>
                <w:sz w:val="22"/>
                <w:lang w:eastAsia="en-GB"/>
              </w:rPr>
              <w:t>n</w:t>
            </w:r>
          </w:p>
        </w:tc>
        <w:tc>
          <w:tcPr>
            <w:tcW w:w="1042" w:type="dxa"/>
            <w:tcBorders>
              <w:top w:val="nil"/>
              <w:left w:val="nil"/>
              <w:bottom w:val="single" w:sz="4" w:space="0" w:color="auto"/>
              <w:right w:val="single" w:sz="4" w:space="0" w:color="auto"/>
            </w:tcBorders>
            <w:shd w:val="clear" w:color="auto" w:fill="D9E2F3" w:themeFill="accent5" w:themeFillTint="33"/>
            <w:noWrap/>
            <w:hideMark/>
          </w:tcPr>
          <w:p w14:paraId="492D8F80" w14:textId="77777777" w:rsidR="0025545A" w:rsidRPr="00022101" w:rsidRDefault="0025545A" w:rsidP="00A45767">
            <w:pPr>
              <w:spacing w:after="0" w:line="240" w:lineRule="auto"/>
              <w:jc w:val="right"/>
              <w:rPr>
                <w:rFonts w:ascii="Calibri" w:eastAsia="Times New Roman" w:hAnsi="Calibri" w:cs="Times New Roman"/>
                <w:b/>
                <w:bCs/>
                <w:color w:val="000000"/>
                <w:sz w:val="22"/>
                <w:lang w:eastAsia="en-GB"/>
              </w:rPr>
            </w:pPr>
            <w:r w:rsidRPr="00022101">
              <w:rPr>
                <w:rFonts w:ascii="Calibri" w:eastAsia="Times New Roman" w:hAnsi="Calibri" w:cs="Times New Roman"/>
                <w:b/>
                <w:bCs/>
                <w:color w:val="000000"/>
                <w:sz w:val="22"/>
                <w:lang w:eastAsia="en-GB"/>
              </w:rPr>
              <w:t>%</w:t>
            </w:r>
          </w:p>
        </w:tc>
        <w:tc>
          <w:tcPr>
            <w:tcW w:w="1051" w:type="dxa"/>
            <w:tcBorders>
              <w:top w:val="nil"/>
              <w:left w:val="nil"/>
              <w:bottom w:val="single" w:sz="4" w:space="0" w:color="auto"/>
              <w:right w:val="nil"/>
            </w:tcBorders>
            <w:shd w:val="clear" w:color="auto" w:fill="D9E2F3" w:themeFill="accent5" w:themeFillTint="33"/>
            <w:noWrap/>
            <w:hideMark/>
          </w:tcPr>
          <w:p w14:paraId="73E6EC47" w14:textId="77777777" w:rsidR="0025545A" w:rsidRPr="00022101" w:rsidRDefault="0025545A" w:rsidP="00A45767">
            <w:pPr>
              <w:spacing w:after="0" w:line="240" w:lineRule="auto"/>
              <w:jc w:val="right"/>
              <w:rPr>
                <w:rFonts w:ascii="Calibri" w:eastAsia="Times New Roman" w:hAnsi="Calibri" w:cs="Times New Roman"/>
                <w:b/>
                <w:bCs/>
                <w:color w:val="000000"/>
                <w:sz w:val="22"/>
                <w:lang w:eastAsia="en-GB"/>
              </w:rPr>
            </w:pPr>
            <w:r w:rsidRPr="00022101">
              <w:rPr>
                <w:rFonts w:ascii="Calibri" w:eastAsia="Times New Roman" w:hAnsi="Calibri" w:cs="Times New Roman"/>
                <w:b/>
                <w:bCs/>
                <w:color w:val="000000"/>
                <w:sz w:val="22"/>
                <w:lang w:eastAsia="en-GB"/>
              </w:rPr>
              <w:t>n</w:t>
            </w:r>
          </w:p>
        </w:tc>
        <w:tc>
          <w:tcPr>
            <w:tcW w:w="869" w:type="dxa"/>
            <w:tcBorders>
              <w:top w:val="nil"/>
              <w:left w:val="nil"/>
              <w:bottom w:val="single" w:sz="4" w:space="0" w:color="auto"/>
              <w:right w:val="nil"/>
            </w:tcBorders>
            <w:shd w:val="clear" w:color="auto" w:fill="D9E2F3" w:themeFill="accent5" w:themeFillTint="33"/>
            <w:noWrap/>
            <w:hideMark/>
          </w:tcPr>
          <w:p w14:paraId="7D034445" w14:textId="77777777" w:rsidR="0025545A" w:rsidRPr="00022101" w:rsidRDefault="0025545A" w:rsidP="00A45767">
            <w:pPr>
              <w:spacing w:after="0" w:line="240" w:lineRule="auto"/>
              <w:jc w:val="right"/>
              <w:rPr>
                <w:rFonts w:ascii="Calibri" w:eastAsia="Times New Roman" w:hAnsi="Calibri" w:cs="Times New Roman"/>
                <w:b/>
                <w:bCs/>
                <w:color w:val="000000"/>
                <w:sz w:val="22"/>
                <w:lang w:eastAsia="en-GB"/>
              </w:rPr>
            </w:pPr>
            <w:r w:rsidRPr="00022101">
              <w:rPr>
                <w:rFonts w:ascii="Calibri" w:eastAsia="Times New Roman" w:hAnsi="Calibri" w:cs="Times New Roman"/>
                <w:b/>
                <w:bCs/>
                <w:color w:val="000000"/>
                <w:sz w:val="22"/>
                <w:lang w:eastAsia="en-GB"/>
              </w:rPr>
              <w:t>%</w:t>
            </w:r>
          </w:p>
        </w:tc>
        <w:tc>
          <w:tcPr>
            <w:tcW w:w="1028" w:type="dxa"/>
            <w:tcBorders>
              <w:top w:val="nil"/>
              <w:left w:val="single" w:sz="4" w:space="0" w:color="auto"/>
              <w:bottom w:val="single" w:sz="4" w:space="0" w:color="auto"/>
              <w:right w:val="nil"/>
            </w:tcBorders>
            <w:shd w:val="clear" w:color="auto" w:fill="D9E2F3" w:themeFill="accent5" w:themeFillTint="33"/>
            <w:noWrap/>
            <w:hideMark/>
          </w:tcPr>
          <w:p w14:paraId="015EFB3D" w14:textId="77777777" w:rsidR="0025545A" w:rsidRPr="00022101" w:rsidRDefault="0025545A" w:rsidP="00A45767">
            <w:pPr>
              <w:spacing w:after="0" w:line="240" w:lineRule="auto"/>
              <w:jc w:val="right"/>
              <w:rPr>
                <w:rFonts w:ascii="Calibri" w:eastAsia="Times New Roman" w:hAnsi="Calibri" w:cs="Times New Roman"/>
                <w:b/>
                <w:bCs/>
                <w:color w:val="000000"/>
                <w:sz w:val="22"/>
                <w:lang w:eastAsia="en-GB"/>
              </w:rPr>
            </w:pPr>
            <w:r w:rsidRPr="00022101">
              <w:rPr>
                <w:rFonts w:ascii="Calibri" w:eastAsia="Times New Roman" w:hAnsi="Calibri" w:cs="Times New Roman"/>
                <w:b/>
                <w:bCs/>
                <w:color w:val="000000"/>
                <w:sz w:val="22"/>
                <w:lang w:eastAsia="en-GB"/>
              </w:rPr>
              <w:t>n</w:t>
            </w:r>
          </w:p>
        </w:tc>
        <w:tc>
          <w:tcPr>
            <w:tcW w:w="892" w:type="dxa"/>
            <w:tcBorders>
              <w:top w:val="nil"/>
              <w:left w:val="nil"/>
              <w:bottom w:val="single" w:sz="4" w:space="0" w:color="auto"/>
              <w:right w:val="single" w:sz="4" w:space="0" w:color="auto"/>
            </w:tcBorders>
            <w:shd w:val="clear" w:color="auto" w:fill="D9E2F3" w:themeFill="accent5" w:themeFillTint="33"/>
            <w:noWrap/>
            <w:hideMark/>
          </w:tcPr>
          <w:p w14:paraId="33D9037D" w14:textId="77777777" w:rsidR="0025545A" w:rsidRPr="00022101" w:rsidRDefault="0025545A" w:rsidP="00A45767">
            <w:pPr>
              <w:spacing w:after="0" w:line="240" w:lineRule="auto"/>
              <w:jc w:val="right"/>
              <w:rPr>
                <w:rFonts w:ascii="Calibri" w:eastAsia="Times New Roman" w:hAnsi="Calibri" w:cs="Times New Roman"/>
                <w:b/>
                <w:bCs/>
                <w:color w:val="000000"/>
                <w:sz w:val="22"/>
                <w:lang w:eastAsia="en-GB"/>
              </w:rPr>
            </w:pPr>
            <w:r w:rsidRPr="00022101">
              <w:rPr>
                <w:rFonts w:ascii="Calibri" w:eastAsia="Times New Roman" w:hAnsi="Calibri" w:cs="Times New Roman"/>
                <w:b/>
                <w:bCs/>
                <w:color w:val="000000"/>
                <w:sz w:val="22"/>
                <w:lang w:eastAsia="en-GB"/>
              </w:rPr>
              <w:t>%</w:t>
            </w:r>
          </w:p>
        </w:tc>
        <w:tc>
          <w:tcPr>
            <w:tcW w:w="914" w:type="dxa"/>
            <w:tcBorders>
              <w:top w:val="nil"/>
              <w:left w:val="nil"/>
              <w:bottom w:val="single" w:sz="4" w:space="0" w:color="auto"/>
              <w:right w:val="nil"/>
            </w:tcBorders>
            <w:shd w:val="clear" w:color="auto" w:fill="D9E2F3" w:themeFill="accent5" w:themeFillTint="33"/>
            <w:noWrap/>
            <w:hideMark/>
          </w:tcPr>
          <w:p w14:paraId="2767B252" w14:textId="77777777" w:rsidR="0025545A" w:rsidRPr="00022101" w:rsidRDefault="0025545A" w:rsidP="00A45767">
            <w:pPr>
              <w:spacing w:after="0" w:line="240" w:lineRule="auto"/>
              <w:jc w:val="right"/>
              <w:rPr>
                <w:rFonts w:ascii="Calibri" w:eastAsia="Times New Roman" w:hAnsi="Calibri" w:cs="Times New Roman"/>
                <w:b/>
                <w:bCs/>
                <w:color w:val="000000"/>
                <w:sz w:val="22"/>
                <w:lang w:eastAsia="en-GB"/>
              </w:rPr>
            </w:pPr>
            <w:r w:rsidRPr="00022101">
              <w:rPr>
                <w:rFonts w:ascii="Calibri" w:eastAsia="Times New Roman" w:hAnsi="Calibri" w:cs="Times New Roman"/>
                <w:b/>
                <w:bCs/>
                <w:color w:val="000000"/>
                <w:sz w:val="22"/>
                <w:lang w:eastAsia="en-GB"/>
              </w:rPr>
              <w:t>n</w:t>
            </w:r>
          </w:p>
        </w:tc>
        <w:tc>
          <w:tcPr>
            <w:tcW w:w="1006" w:type="dxa"/>
            <w:tcBorders>
              <w:top w:val="nil"/>
              <w:left w:val="nil"/>
              <w:bottom w:val="single" w:sz="4" w:space="0" w:color="auto"/>
              <w:right w:val="single" w:sz="4" w:space="0" w:color="auto"/>
            </w:tcBorders>
            <w:shd w:val="clear" w:color="auto" w:fill="D9E2F3" w:themeFill="accent5" w:themeFillTint="33"/>
            <w:noWrap/>
            <w:hideMark/>
          </w:tcPr>
          <w:p w14:paraId="5030C5F3" w14:textId="77777777" w:rsidR="0025545A" w:rsidRPr="00022101" w:rsidRDefault="0025545A" w:rsidP="00A45767">
            <w:pPr>
              <w:spacing w:after="0" w:line="240" w:lineRule="auto"/>
              <w:jc w:val="right"/>
              <w:rPr>
                <w:rFonts w:ascii="Calibri" w:eastAsia="Times New Roman" w:hAnsi="Calibri" w:cs="Times New Roman"/>
                <w:b/>
                <w:bCs/>
                <w:color w:val="000000"/>
                <w:sz w:val="22"/>
                <w:lang w:eastAsia="en-GB"/>
              </w:rPr>
            </w:pPr>
            <w:r w:rsidRPr="00022101">
              <w:rPr>
                <w:rFonts w:ascii="Calibri" w:eastAsia="Times New Roman" w:hAnsi="Calibri" w:cs="Times New Roman"/>
                <w:b/>
                <w:bCs/>
                <w:color w:val="000000"/>
                <w:sz w:val="22"/>
                <w:lang w:eastAsia="en-GB"/>
              </w:rPr>
              <w:t>%</w:t>
            </w:r>
          </w:p>
        </w:tc>
      </w:tr>
      <w:tr w:rsidR="0025545A" w:rsidRPr="00022101" w14:paraId="7788682C" w14:textId="77777777" w:rsidTr="00A45767">
        <w:trPr>
          <w:trHeight w:val="300"/>
        </w:trPr>
        <w:tc>
          <w:tcPr>
            <w:tcW w:w="1838" w:type="dxa"/>
            <w:tcBorders>
              <w:top w:val="nil"/>
              <w:left w:val="single" w:sz="4" w:space="0" w:color="auto"/>
              <w:bottom w:val="nil"/>
              <w:right w:val="nil"/>
            </w:tcBorders>
            <w:shd w:val="clear" w:color="auto" w:fill="auto"/>
            <w:noWrap/>
            <w:vAlign w:val="bottom"/>
            <w:hideMark/>
          </w:tcPr>
          <w:p w14:paraId="3CE37774" w14:textId="77777777" w:rsidR="0025545A" w:rsidRPr="00022101" w:rsidRDefault="0025545A" w:rsidP="00A45767">
            <w:pPr>
              <w:spacing w:after="0" w:line="240" w:lineRule="auto"/>
              <w:rPr>
                <w:rFonts w:ascii="Calibri" w:eastAsia="Times New Roman" w:hAnsi="Calibri" w:cs="Times New Roman"/>
                <w:color w:val="000000"/>
                <w:sz w:val="22"/>
                <w:lang w:eastAsia="en-GB"/>
              </w:rPr>
            </w:pPr>
            <w:r w:rsidRPr="00022101">
              <w:rPr>
                <w:rFonts w:ascii="Calibri" w:eastAsia="Times New Roman" w:hAnsi="Calibri" w:cs="Times New Roman"/>
                <w:color w:val="000000"/>
                <w:sz w:val="22"/>
                <w:lang w:eastAsia="en-GB"/>
              </w:rPr>
              <w:t>Carers</w:t>
            </w:r>
          </w:p>
        </w:tc>
        <w:tc>
          <w:tcPr>
            <w:tcW w:w="918" w:type="dxa"/>
            <w:tcBorders>
              <w:top w:val="nil"/>
              <w:left w:val="single" w:sz="4" w:space="0" w:color="auto"/>
              <w:bottom w:val="nil"/>
              <w:right w:val="nil"/>
            </w:tcBorders>
            <w:shd w:val="clear" w:color="auto" w:fill="auto"/>
            <w:noWrap/>
            <w:hideMark/>
          </w:tcPr>
          <w:p w14:paraId="7D6A7B2C" w14:textId="77777777" w:rsidR="0025545A" w:rsidRPr="00022101" w:rsidRDefault="0025545A" w:rsidP="00A45767">
            <w:pPr>
              <w:spacing w:after="0" w:line="240" w:lineRule="auto"/>
              <w:jc w:val="right"/>
              <w:rPr>
                <w:rFonts w:ascii="Calibri" w:eastAsia="Times New Roman" w:hAnsi="Calibri" w:cs="Times New Roman"/>
                <w:color w:val="000000"/>
                <w:sz w:val="22"/>
                <w:lang w:eastAsia="en-GB"/>
              </w:rPr>
            </w:pPr>
            <w:r w:rsidRPr="00022101">
              <w:rPr>
                <w:rFonts w:ascii="Calibri" w:eastAsia="Times New Roman" w:hAnsi="Calibri" w:cs="Times New Roman"/>
                <w:color w:val="000000"/>
                <w:sz w:val="22"/>
                <w:lang w:eastAsia="en-GB"/>
              </w:rPr>
              <w:t>242</w:t>
            </w:r>
          </w:p>
        </w:tc>
        <w:tc>
          <w:tcPr>
            <w:tcW w:w="1042" w:type="dxa"/>
            <w:tcBorders>
              <w:top w:val="nil"/>
              <w:left w:val="nil"/>
              <w:bottom w:val="nil"/>
              <w:right w:val="single" w:sz="4" w:space="0" w:color="auto"/>
            </w:tcBorders>
            <w:shd w:val="clear" w:color="auto" w:fill="auto"/>
            <w:noWrap/>
            <w:hideMark/>
          </w:tcPr>
          <w:p w14:paraId="7904459C" w14:textId="77777777" w:rsidR="0025545A" w:rsidRPr="00022101" w:rsidRDefault="0025545A" w:rsidP="00A45767">
            <w:pPr>
              <w:spacing w:after="0" w:line="240" w:lineRule="auto"/>
              <w:jc w:val="right"/>
              <w:rPr>
                <w:rFonts w:ascii="Calibri" w:eastAsia="Times New Roman" w:hAnsi="Calibri" w:cs="Times New Roman"/>
                <w:color w:val="000000"/>
                <w:sz w:val="22"/>
                <w:lang w:eastAsia="en-GB"/>
              </w:rPr>
            </w:pPr>
            <w:r w:rsidRPr="00022101">
              <w:rPr>
                <w:rFonts w:ascii="Calibri" w:eastAsia="Times New Roman" w:hAnsi="Calibri" w:cs="Times New Roman"/>
                <w:color w:val="000000"/>
                <w:sz w:val="22"/>
                <w:lang w:eastAsia="en-GB"/>
              </w:rPr>
              <w:t>18%</w:t>
            </w:r>
          </w:p>
        </w:tc>
        <w:tc>
          <w:tcPr>
            <w:tcW w:w="1051" w:type="dxa"/>
            <w:tcBorders>
              <w:top w:val="nil"/>
              <w:left w:val="nil"/>
              <w:bottom w:val="nil"/>
              <w:right w:val="nil"/>
            </w:tcBorders>
            <w:shd w:val="clear" w:color="auto" w:fill="auto"/>
            <w:noWrap/>
            <w:hideMark/>
          </w:tcPr>
          <w:p w14:paraId="33EF70FA" w14:textId="77777777" w:rsidR="0025545A" w:rsidRPr="00022101" w:rsidRDefault="0025545A" w:rsidP="00A45767">
            <w:pPr>
              <w:spacing w:after="0" w:line="240" w:lineRule="auto"/>
              <w:jc w:val="right"/>
              <w:rPr>
                <w:rFonts w:ascii="Calibri" w:eastAsia="Times New Roman" w:hAnsi="Calibri" w:cs="Times New Roman"/>
                <w:color w:val="000000"/>
                <w:sz w:val="22"/>
                <w:lang w:eastAsia="en-GB"/>
              </w:rPr>
            </w:pPr>
            <w:r w:rsidRPr="00022101">
              <w:rPr>
                <w:rFonts w:ascii="Calibri" w:eastAsia="Times New Roman" w:hAnsi="Calibri" w:cs="Times New Roman"/>
                <w:color w:val="000000"/>
                <w:sz w:val="22"/>
                <w:lang w:eastAsia="en-GB"/>
              </w:rPr>
              <w:t>91</w:t>
            </w:r>
          </w:p>
        </w:tc>
        <w:tc>
          <w:tcPr>
            <w:tcW w:w="869" w:type="dxa"/>
            <w:tcBorders>
              <w:top w:val="nil"/>
              <w:left w:val="nil"/>
              <w:bottom w:val="nil"/>
              <w:right w:val="nil"/>
            </w:tcBorders>
            <w:shd w:val="clear" w:color="auto" w:fill="auto"/>
            <w:noWrap/>
            <w:hideMark/>
          </w:tcPr>
          <w:p w14:paraId="03CDF1AD" w14:textId="77777777" w:rsidR="0025545A" w:rsidRPr="00022101" w:rsidRDefault="0025545A" w:rsidP="00A45767">
            <w:pPr>
              <w:spacing w:after="0" w:line="240" w:lineRule="auto"/>
              <w:jc w:val="right"/>
              <w:rPr>
                <w:rFonts w:ascii="Calibri" w:eastAsia="Times New Roman" w:hAnsi="Calibri" w:cs="Times New Roman"/>
                <w:color w:val="000000"/>
                <w:sz w:val="22"/>
                <w:lang w:eastAsia="en-GB"/>
              </w:rPr>
            </w:pPr>
            <w:r w:rsidRPr="00022101">
              <w:rPr>
                <w:rFonts w:ascii="Calibri" w:eastAsia="Times New Roman" w:hAnsi="Calibri" w:cs="Times New Roman"/>
                <w:color w:val="000000"/>
                <w:sz w:val="22"/>
                <w:lang w:eastAsia="en-GB"/>
              </w:rPr>
              <w:t>7%</w:t>
            </w:r>
          </w:p>
        </w:tc>
        <w:tc>
          <w:tcPr>
            <w:tcW w:w="1028" w:type="dxa"/>
            <w:tcBorders>
              <w:top w:val="nil"/>
              <w:left w:val="single" w:sz="4" w:space="0" w:color="auto"/>
              <w:bottom w:val="nil"/>
              <w:right w:val="nil"/>
            </w:tcBorders>
            <w:shd w:val="clear" w:color="auto" w:fill="auto"/>
            <w:noWrap/>
            <w:hideMark/>
          </w:tcPr>
          <w:p w14:paraId="0EBD3EEF" w14:textId="77777777" w:rsidR="0025545A" w:rsidRPr="00022101" w:rsidRDefault="0025545A" w:rsidP="00A45767">
            <w:pPr>
              <w:spacing w:after="0" w:line="240" w:lineRule="auto"/>
              <w:jc w:val="right"/>
              <w:rPr>
                <w:rFonts w:ascii="Calibri" w:eastAsia="Times New Roman" w:hAnsi="Calibri" w:cs="Times New Roman"/>
                <w:color w:val="000000"/>
                <w:sz w:val="22"/>
                <w:lang w:eastAsia="en-GB"/>
              </w:rPr>
            </w:pPr>
            <w:r w:rsidRPr="00022101">
              <w:rPr>
                <w:rFonts w:ascii="Calibri" w:eastAsia="Times New Roman" w:hAnsi="Calibri" w:cs="Times New Roman"/>
                <w:color w:val="000000"/>
                <w:sz w:val="22"/>
                <w:lang w:eastAsia="en-GB"/>
              </w:rPr>
              <w:t>978</w:t>
            </w:r>
          </w:p>
        </w:tc>
        <w:tc>
          <w:tcPr>
            <w:tcW w:w="892" w:type="dxa"/>
            <w:tcBorders>
              <w:top w:val="nil"/>
              <w:left w:val="nil"/>
              <w:bottom w:val="nil"/>
              <w:right w:val="single" w:sz="4" w:space="0" w:color="auto"/>
            </w:tcBorders>
            <w:shd w:val="clear" w:color="auto" w:fill="auto"/>
            <w:noWrap/>
            <w:hideMark/>
          </w:tcPr>
          <w:p w14:paraId="0D241C70" w14:textId="77777777" w:rsidR="0025545A" w:rsidRPr="00022101" w:rsidRDefault="0025545A" w:rsidP="00A45767">
            <w:pPr>
              <w:spacing w:after="0" w:line="240" w:lineRule="auto"/>
              <w:jc w:val="right"/>
              <w:rPr>
                <w:rFonts w:ascii="Calibri" w:eastAsia="Times New Roman" w:hAnsi="Calibri" w:cs="Times New Roman"/>
                <w:color w:val="000000"/>
                <w:sz w:val="22"/>
                <w:lang w:eastAsia="en-GB"/>
              </w:rPr>
            </w:pPr>
            <w:r w:rsidRPr="00022101">
              <w:rPr>
                <w:rFonts w:ascii="Calibri" w:eastAsia="Times New Roman" w:hAnsi="Calibri" w:cs="Times New Roman"/>
                <w:color w:val="000000"/>
                <w:sz w:val="22"/>
                <w:lang w:eastAsia="en-GB"/>
              </w:rPr>
              <w:t>75%</w:t>
            </w:r>
          </w:p>
        </w:tc>
        <w:tc>
          <w:tcPr>
            <w:tcW w:w="914" w:type="dxa"/>
            <w:tcBorders>
              <w:top w:val="nil"/>
              <w:left w:val="nil"/>
              <w:bottom w:val="nil"/>
              <w:right w:val="nil"/>
            </w:tcBorders>
            <w:shd w:val="clear" w:color="auto" w:fill="auto"/>
            <w:noWrap/>
            <w:hideMark/>
          </w:tcPr>
          <w:p w14:paraId="3D639E59" w14:textId="77777777" w:rsidR="0025545A" w:rsidRPr="00022101" w:rsidRDefault="0025545A" w:rsidP="00A45767">
            <w:pPr>
              <w:spacing w:after="0" w:line="240" w:lineRule="auto"/>
              <w:jc w:val="right"/>
              <w:rPr>
                <w:rFonts w:ascii="Calibri" w:eastAsia="Times New Roman" w:hAnsi="Calibri" w:cs="Times New Roman"/>
                <w:color w:val="000000"/>
                <w:sz w:val="22"/>
                <w:lang w:eastAsia="en-GB"/>
              </w:rPr>
            </w:pPr>
            <w:r w:rsidRPr="00022101">
              <w:rPr>
                <w:rFonts w:ascii="Calibri" w:eastAsia="Times New Roman" w:hAnsi="Calibri" w:cs="Times New Roman"/>
                <w:color w:val="000000"/>
                <w:sz w:val="22"/>
                <w:lang w:eastAsia="en-GB"/>
              </w:rPr>
              <w:t>1</w:t>
            </w:r>
            <w:r>
              <w:rPr>
                <w:rFonts w:ascii="Calibri" w:eastAsia="Times New Roman" w:hAnsi="Calibri" w:cs="Times New Roman"/>
                <w:color w:val="000000"/>
                <w:sz w:val="22"/>
                <w:lang w:eastAsia="en-GB"/>
              </w:rPr>
              <w:t>,</w:t>
            </w:r>
            <w:r w:rsidRPr="00022101">
              <w:rPr>
                <w:rFonts w:ascii="Calibri" w:eastAsia="Times New Roman" w:hAnsi="Calibri" w:cs="Times New Roman"/>
                <w:color w:val="000000"/>
                <w:sz w:val="22"/>
                <w:lang w:eastAsia="en-GB"/>
              </w:rPr>
              <w:t>311</w:t>
            </w:r>
          </w:p>
        </w:tc>
        <w:tc>
          <w:tcPr>
            <w:tcW w:w="1006" w:type="dxa"/>
            <w:tcBorders>
              <w:top w:val="nil"/>
              <w:left w:val="nil"/>
              <w:bottom w:val="nil"/>
              <w:right w:val="single" w:sz="4" w:space="0" w:color="auto"/>
            </w:tcBorders>
            <w:shd w:val="clear" w:color="auto" w:fill="auto"/>
            <w:noWrap/>
            <w:hideMark/>
          </w:tcPr>
          <w:p w14:paraId="31BE95DF" w14:textId="77777777" w:rsidR="0025545A" w:rsidRPr="00022101" w:rsidRDefault="0025545A" w:rsidP="00A45767">
            <w:pPr>
              <w:spacing w:after="0" w:line="240" w:lineRule="auto"/>
              <w:jc w:val="right"/>
              <w:rPr>
                <w:rFonts w:ascii="Calibri" w:eastAsia="Times New Roman" w:hAnsi="Calibri" w:cs="Times New Roman"/>
                <w:color w:val="000000"/>
                <w:sz w:val="22"/>
                <w:lang w:eastAsia="en-GB"/>
              </w:rPr>
            </w:pPr>
            <w:r w:rsidRPr="00022101">
              <w:rPr>
                <w:rFonts w:ascii="Calibri" w:eastAsia="Times New Roman" w:hAnsi="Calibri" w:cs="Times New Roman"/>
                <w:color w:val="000000"/>
                <w:sz w:val="22"/>
                <w:lang w:eastAsia="en-GB"/>
              </w:rPr>
              <w:t>100%</w:t>
            </w:r>
          </w:p>
        </w:tc>
      </w:tr>
      <w:tr w:rsidR="0025545A" w:rsidRPr="00022101" w14:paraId="108C3ADA" w14:textId="77777777" w:rsidTr="00A45767">
        <w:trPr>
          <w:trHeight w:val="300"/>
        </w:trPr>
        <w:tc>
          <w:tcPr>
            <w:tcW w:w="1838" w:type="dxa"/>
            <w:tcBorders>
              <w:top w:val="nil"/>
              <w:left w:val="single" w:sz="4" w:space="0" w:color="auto"/>
              <w:bottom w:val="nil"/>
              <w:right w:val="nil"/>
            </w:tcBorders>
            <w:shd w:val="clear" w:color="auto" w:fill="auto"/>
            <w:noWrap/>
            <w:vAlign w:val="bottom"/>
            <w:hideMark/>
          </w:tcPr>
          <w:p w14:paraId="471149DC" w14:textId="77777777" w:rsidR="0025545A" w:rsidRPr="00022101" w:rsidRDefault="0025545A" w:rsidP="00A45767">
            <w:pPr>
              <w:spacing w:after="0" w:line="240" w:lineRule="auto"/>
              <w:rPr>
                <w:rFonts w:ascii="Calibri" w:eastAsia="Times New Roman" w:hAnsi="Calibri" w:cs="Times New Roman"/>
                <w:color w:val="000000"/>
                <w:sz w:val="22"/>
                <w:lang w:eastAsia="en-GB"/>
              </w:rPr>
            </w:pPr>
            <w:r w:rsidRPr="00022101">
              <w:rPr>
                <w:rFonts w:ascii="Calibri" w:eastAsia="Times New Roman" w:hAnsi="Calibri" w:cs="Times New Roman"/>
                <w:color w:val="000000"/>
                <w:sz w:val="22"/>
                <w:lang w:eastAsia="en-GB"/>
              </w:rPr>
              <w:t>Non-carers</w:t>
            </w:r>
          </w:p>
        </w:tc>
        <w:tc>
          <w:tcPr>
            <w:tcW w:w="918" w:type="dxa"/>
            <w:tcBorders>
              <w:top w:val="nil"/>
              <w:left w:val="single" w:sz="4" w:space="0" w:color="auto"/>
              <w:bottom w:val="nil"/>
              <w:right w:val="nil"/>
            </w:tcBorders>
            <w:shd w:val="clear" w:color="auto" w:fill="auto"/>
            <w:noWrap/>
            <w:hideMark/>
          </w:tcPr>
          <w:p w14:paraId="7D4B49B8" w14:textId="77777777" w:rsidR="0025545A" w:rsidRPr="00022101" w:rsidRDefault="0025545A" w:rsidP="00A45767">
            <w:pPr>
              <w:spacing w:after="0" w:line="240" w:lineRule="auto"/>
              <w:jc w:val="right"/>
              <w:rPr>
                <w:rFonts w:ascii="Calibri" w:eastAsia="Times New Roman" w:hAnsi="Calibri" w:cs="Times New Roman"/>
                <w:color w:val="000000"/>
                <w:sz w:val="22"/>
                <w:lang w:eastAsia="en-GB"/>
              </w:rPr>
            </w:pPr>
            <w:r w:rsidRPr="00022101">
              <w:rPr>
                <w:rFonts w:ascii="Calibri" w:eastAsia="Times New Roman" w:hAnsi="Calibri" w:cs="Times New Roman"/>
                <w:color w:val="000000"/>
                <w:sz w:val="22"/>
                <w:lang w:eastAsia="en-GB"/>
              </w:rPr>
              <w:t>37</w:t>
            </w:r>
          </w:p>
        </w:tc>
        <w:tc>
          <w:tcPr>
            <w:tcW w:w="1042" w:type="dxa"/>
            <w:tcBorders>
              <w:top w:val="nil"/>
              <w:left w:val="nil"/>
              <w:bottom w:val="nil"/>
              <w:right w:val="single" w:sz="4" w:space="0" w:color="auto"/>
            </w:tcBorders>
            <w:shd w:val="clear" w:color="auto" w:fill="auto"/>
            <w:noWrap/>
            <w:hideMark/>
          </w:tcPr>
          <w:p w14:paraId="4C581F04" w14:textId="77777777" w:rsidR="0025545A" w:rsidRPr="00022101" w:rsidRDefault="0025545A" w:rsidP="00A45767">
            <w:pPr>
              <w:spacing w:after="0" w:line="240" w:lineRule="auto"/>
              <w:jc w:val="right"/>
              <w:rPr>
                <w:rFonts w:ascii="Calibri" w:eastAsia="Times New Roman" w:hAnsi="Calibri" w:cs="Times New Roman"/>
                <w:color w:val="000000"/>
                <w:sz w:val="22"/>
                <w:lang w:eastAsia="en-GB"/>
              </w:rPr>
            </w:pPr>
            <w:r w:rsidRPr="00022101">
              <w:rPr>
                <w:rFonts w:ascii="Calibri" w:eastAsia="Times New Roman" w:hAnsi="Calibri" w:cs="Times New Roman"/>
                <w:color w:val="000000"/>
                <w:sz w:val="22"/>
                <w:lang w:eastAsia="en-GB"/>
              </w:rPr>
              <w:t>16%</w:t>
            </w:r>
          </w:p>
        </w:tc>
        <w:tc>
          <w:tcPr>
            <w:tcW w:w="1051" w:type="dxa"/>
            <w:tcBorders>
              <w:top w:val="nil"/>
              <w:left w:val="nil"/>
              <w:bottom w:val="nil"/>
              <w:right w:val="nil"/>
            </w:tcBorders>
            <w:shd w:val="clear" w:color="auto" w:fill="auto"/>
            <w:noWrap/>
            <w:hideMark/>
          </w:tcPr>
          <w:p w14:paraId="6BAAAA00" w14:textId="77777777" w:rsidR="0025545A" w:rsidRPr="00022101" w:rsidRDefault="0025545A" w:rsidP="00A45767">
            <w:pPr>
              <w:spacing w:after="0" w:line="240" w:lineRule="auto"/>
              <w:jc w:val="right"/>
              <w:rPr>
                <w:rFonts w:ascii="Calibri" w:eastAsia="Times New Roman" w:hAnsi="Calibri" w:cs="Times New Roman"/>
                <w:color w:val="000000"/>
                <w:sz w:val="22"/>
                <w:lang w:eastAsia="en-GB"/>
              </w:rPr>
            </w:pPr>
            <w:r w:rsidRPr="00022101">
              <w:rPr>
                <w:rFonts w:ascii="Calibri" w:eastAsia="Times New Roman" w:hAnsi="Calibri" w:cs="Times New Roman"/>
                <w:color w:val="000000"/>
                <w:sz w:val="22"/>
                <w:lang w:eastAsia="en-GB"/>
              </w:rPr>
              <w:t>12</w:t>
            </w:r>
          </w:p>
        </w:tc>
        <w:tc>
          <w:tcPr>
            <w:tcW w:w="869" w:type="dxa"/>
            <w:tcBorders>
              <w:top w:val="nil"/>
              <w:left w:val="nil"/>
              <w:bottom w:val="nil"/>
              <w:right w:val="nil"/>
            </w:tcBorders>
            <w:shd w:val="clear" w:color="auto" w:fill="auto"/>
            <w:noWrap/>
            <w:hideMark/>
          </w:tcPr>
          <w:p w14:paraId="0D48C221" w14:textId="77777777" w:rsidR="0025545A" w:rsidRPr="00022101" w:rsidRDefault="0025545A" w:rsidP="00A45767">
            <w:pPr>
              <w:spacing w:after="0" w:line="240" w:lineRule="auto"/>
              <w:jc w:val="right"/>
              <w:rPr>
                <w:rFonts w:ascii="Calibri" w:eastAsia="Times New Roman" w:hAnsi="Calibri" w:cs="Times New Roman"/>
                <w:color w:val="000000"/>
                <w:sz w:val="22"/>
                <w:lang w:eastAsia="en-GB"/>
              </w:rPr>
            </w:pPr>
            <w:r w:rsidRPr="00022101">
              <w:rPr>
                <w:rFonts w:ascii="Calibri" w:eastAsia="Times New Roman" w:hAnsi="Calibri" w:cs="Times New Roman"/>
                <w:color w:val="000000"/>
                <w:sz w:val="22"/>
                <w:lang w:eastAsia="en-GB"/>
              </w:rPr>
              <w:t>5%</w:t>
            </w:r>
          </w:p>
        </w:tc>
        <w:tc>
          <w:tcPr>
            <w:tcW w:w="1028" w:type="dxa"/>
            <w:tcBorders>
              <w:top w:val="nil"/>
              <w:left w:val="single" w:sz="4" w:space="0" w:color="auto"/>
              <w:bottom w:val="nil"/>
              <w:right w:val="nil"/>
            </w:tcBorders>
            <w:shd w:val="clear" w:color="auto" w:fill="auto"/>
            <w:noWrap/>
            <w:hideMark/>
          </w:tcPr>
          <w:p w14:paraId="3B4C36D8" w14:textId="77777777" w:rsidR="0025545A" w:rsidRPr="00022101" w:rsidRDefault="0025545A" w:rsidP="00A45767">
            <w:pPr>
              <w:spacing w:after="0" w:line="240" w:lineRule="auto"/>
              <w:jc w:val="right"/>
              <w:rPr>
                <w:rFonts w:ascii="Calibri" w:eastAsia="Times New Roman" w:hAnsi="Calibri" w:cs="Times New Roman"/>
                <w:color w:val="000000"/>
                <w:sz w:val="22"/>
                <w:lang w:eastAsia="en-GB"/>
              </w:rPr>
            </w:pPr>
            <w:r w:rsidRPr="00022101">
              <w:rPr>
                <w:rFonts w:ascii="Calibri" w:eastAsia="Times New Roman" w:hAnsi="Calibri" w:cs="Times New Roman"/>
                <w:color w:val="000000"/>
                <w:sz w:val="22"/>
                <w:lang w:eastAsia="en-GB"/>
              </w:rPr>
              <w:t>185</w:t>
            </w:r>
          </w:p>
        </w:tc>
        <w:tc>
          <w:tcPr>
            <w:tcW w:w="892" w:type="dxa"/>
            <w:tcBorders>
              <w:top w:val="nil"/>
              <w:left w:val="nil"/>
              <w:bottom w:val="nil"/>
              <w:right w:val="single" w:sz="4" w:space="0" w:color="auto"/>
            </w:tcBorders>
            <w:shd w:val="clear" w:color="auto" w:fill="auto"/>
            <w:noWrap/>
            <w:hideMark/>
          </w:tcPr>
          <w:p w14:paraId="75E0C18D" w14:textId="77777777" w:rsidR="0025545A" w:rsidRPr="00022101" w:rsidRDefault="0025545A" w:rsidP="00A45767">
            <w:pPr>
              <w:spacing w:after="0" w:line="240" w:lineRule="auto"/>
              <w:jc w:val="right"/>
              <w:rPr>
                <w:rFonts w:ascii="Calibri" w:eastAsia="Times New Roman" w:hAnsi="Calibri" w:cs="Times New Roman"/>
                <w:color w:val="000000"/>
                <w:sz w:val="22"/>
                <w:lang w:eastAsia="en-GB"/>
              </w:rPr>
            </w:pPr>
            <w:r w:rsidRPr="00022101">
              <w:rPr>
                <w:rFonts w:ascii="Calibri" w:eastAsia="Times New Roman" w:hAnsi="Calibri" w:cs="Times New Roman"/>
                <w:color w:val="000000"/>
                <w:sz w:val="22"/>
                <w:lang w:eastAsia="en-GB"/>
              </w:rPr>
              <w:t>79%</w:t>
            </w:r>
          </w:p>
        </w:tc>
        <w:tc>
          <w:tcPr>
            <w:tcW w:w="914" w:type="dxa"/>
            <w:tcBorders>
              <w:top w:val="nil"/>
              <w:left w:val="nil"/>
              <w:bottom w:val="nil"/>
              <w:right w:val="nil"/>
            </w:tcBorders>
            <w:shd w:val="clear" w:color="auto" w:fill="auto"/>
            <w:noWrap/>
            <w:hideMark/>
          </w:tcPr>
          <w:p w14:paraId="4A6E2A32" w14:textId="77777777" w:rsidR="0025545A" w:rsidRPr="00022101" w:rsidRDefault="0025545A" w:rsidP="00A45767">
            <w:pPr>
              <w:spacing w:after="0" w:line="240" w:lineRule="auto"/>
              <w:jc w:val="right"/>
              <w:rPr>
                <w:rFonts w:ascii="Calibri" w:eastAsia="Times New Roman" w:hAnsi="Calibri" w:cs="Times New Roman"/>
                <w:color w:val="000000"/>
                <w:sz w:val="22"/>
                <w:lang w:eastAsia="en-GB"/>
              </w:rPr>
            </w:pPr>
            <w:r w:rsidRPr="00022101">
              <w:rPr>
                <w:rFonts w:ascii="Calibri" w:eastAsia="Times New Roman" w:hAnsi="Calibri" w:cs="Times New Roman"/>
                <w:color w:val="000000"/>
                <w:sz w:val="22"/>
                <w:lang w:eastAsia="en-GB"/>
              </w:rPr>
              <w:t>234</w:t>
            </w:r>
          </w:p>
        </w:tc>
        <w:tc>
          <w:tcPr>
            <w:tcW w:w="1006" w:type="dxa"/>
            <w:tcBorders>
              <w:top w:val="nil"/>
              <w:left w:val="nil"/>
              <w:bottom w:val="nil"/>
              <w:right w:val="single" w:sz="4" w:space="0" w:color="auto"/>
            </w:tcBorders>
            <w:shd w:val="clear" w:color="auto" w:fill="auto"/>
            <w:noWrap/>
            <w:hideMark/>
          </w:tcPr>
          <w:p w14:paraId="7F559042" w14:textId="77777777" w:rsidR="0025545A" w:rsidRPr="00022101" w:rsidRDefault="0025545A" w:rsidP="00A45767">
            <w:pPr>
              <w:spacing w:after="0" w:line="240" w:lineRule="auto"/>
              <w:jc w:val="right"/>
              <w:rPr>
                <w:rFonts w:ascii="Calibri" w:eastAsia="Times New Roman" w:hAnsi="Calibri" w:cs="Times New Roman"/>
                <w:color w:val="000000"/>
                <w:sz w:val="22"/>
                <w:lang w:eastAsia="en-GB"/>
              </w:rPr>
            </w:pPr>
            <w:r w:rsidRPr="00022101">
              <w:rPr>
                <w:rFonts w:ascii="Calibri" w:eastAsia="Times New Roman" w:hAnsi="Calibri" w:cs="Times New Roman"/>
                <w:color w:val="000000"/>
                <w:sz w:val="22"/>
                <w:lang w:eastAsia="en-GB"/>
              </w:rPr>
              <w:t>100%</w:t>
            </w:r>
          </w:p>
        </w:tc>
      </w:tr>
      <w:tr w:rsidR="0025545A" w:rsidRPr="00022101" w14:paraId="49B4EAA3" w14:textId="77777777" w:rsidTr="00A45767">
        <w:trPr>
          <w:trHeight w:val="300"/>
        </w:trPr>
        <w:tc>
          <w:tcPr>
            <w:tcW w:w="1838" w:type="dxa"/>
            <w:tcBorders>
              <w:top w:val="single" w:sz="4" w:space="0" w:color="auto"/>
              <w:left w:val="single" w:sz="4" w:space="0" w:color="auto"/>
              <w:bottom w:val="single" w:sz="4" w:space="0" w:color="auto"/>
              <w:right w:val="nil"/>
            </w:tcBorders>
            <w:shd w:val="clear" w:color="auto" w:fill="D9E2F3" w:themeFill="accent5" w:themeFillTint="33"/>
            <w:noWrap/>
            <w:vAlign w:val="bottom"/>
            <w:hideMark/>
          </w:tcPr>
          <w:p w14:paraId="6EBA6EDF" w14:textId="77777777" w:rsidR="0025545A" w:rsidRPr="00022101" w:rsidRDefault="0025545A" w:rsidP="00A45767">
            <w:pPr>
              <w:spacing w:after="0" w:line="240" w:lineRule="auto"/>
              <w:rPr>
                <w:rFonts w:ascii="Calibri" w:eastAsia="Times New Roman" w:hAnsi="Calibri" w:cs="Times New Roman"/>
                <w:b/>
                <w:bCs/>
                <w:color w:val="000000"/>
                <w:sz w:val="22"/>
                <w:lang w:eastAsia="en-GB"/>
              </w:rPr>
            </w:pPr>
            <w:r w:rsidRPr="00022101">
              <w:rPr>
                <w:rFonts w:ascii="Calibri" w:eastAsia="Times New Roman" w:hAnsi="Calibri" w:cs="Times New Roman"/>
                <w:b/>
                <w:bCs/>
                <w:color w:val="000000"/>
                <w:sz w:val="22"/>
                <w:lang w:eastAsia="en-GB"/>
              </w:rPr>
              <w:t>Total</w:t>
            </w:r>
          </w:p>
        </w:tc>
        <w:tc>
          <w:tcPr>
            <w:tcW w:w="918" w:type="dxa"/>
            <w:tcBorders>
              <w:top w:val="single" w:sz="4" w:space="0" w:color="auto"/>
              <w:left w:val="single" w:sz="4" w:space="0" w:color="auto"/>
              <w:bottom w:val="single" w:sz="4" w:space="0" w:color="auto"/>
              <w:right w:val="nil"/>
            </w:tcBorders>
            <w:shd w:val="clear" w:color="auto" w:fill="D9E2F3" w:themeFill="accent5" w:themeFillTint="33"/>
            <w:noWrap/>
            <w:hideMark/>
          </w:tcPr>
          <w:p w14:paraId="013C4B44" w14:textId="77777777" w:rsidR="0025545A" w:rsidRPr="00022101" w:rsidRDefault="0025545A" w:rsidP="00A45767">
            <w:pPr>
              <w:spacing w:after="0" w:line="240" w:lineRule="auto"/>
              <w:jc w:val="right"/>
              <w:rPr>
                <w:rFonts w:ascii="Calibri" w:eastAsia="Times New Roman" w:hAnsi="Calibri" w:cs="Times New Roman"/>
                <w:b/>
                <w:bCs/>
                <w:color w:val="000000"/>
                <w:sz w:val="22"/>
                <w:lang w:eastAsia="en-GB"/>
              </w:rPr>
            </w:pPr>
            <w:r w:rsidRPr="00022101">
              <w:rPr>
                <w:rFonts w:ascii="Calibri" w:eastAsia="Times New Roman" w:hAnsi="Calibri" w:cs="Times New Roman"/>
                <w:b/>
                <w:bCs/>
                <w:color w:val="000000"/>
                <w:sz w:val="22"/>
                <w:lang w:eastAsia="en-GB"/>
              </w:rPr>
              <w:t>279</w:t>
            </w:r>
          </w:p>
        </w:tc>
        <w:tc>
          <w:tcPr>
            <w:tcW w:w="1042"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012012B3" w14:textId="77777777" w:rsidR="0025545A" w:rsidRPr="00022101" w:rsidRDefault="0025545A" w:rsidP="00A45767">
            <w:pPr>
              <w:spacing w:after="0" w:line="240" w:lineRule="auto"/>
              <w:jc w:val="right"/>
              <w:rPr>
                <w:rFonts w:ascii="Calibri" w:eastAsia="Times New Roman" w:hAnsi="Calibri" w:cs="Times New Roman"/>
                <w:b/>
                <w:bCs/>
                <w:color w:val="000000"/>
                <w:sz w:val="22"/>
                <w:lang w:eastAsia="en-GB"/>
              </w:rPr>
            </w:pPr>
            <w:r w:rsidRPr="00022101">
              <w:rPr>
                <w:rFonts w:ascii="Calibri" w:eastAsia="Times New Roman" w:hAnsi="Calibri" w:cs="Times New Roman"/>
                <w:b/>
                <w:bCs/>
                <w:color w:val="000000"/>
                <w:sz w:val="22"/>
                <w:lang w:eastAsia="en-GB"/>
              </w:rPr>
              <w:t>18%</w:t>
            </w:r>
          </w:p>
        </w:tc>
        <w:tc>
          <w:tcPr>
            <w:tcW w:w="1051" w:type="dxa"/>
            <w:tcBorders>
              <w:top w:val="single" w:sz="4" w:space="0" w:color="auto"/>
              <w:left w:val="nil"/>
              <w:bottom w:val="single" w:sz="4" w:space="0" w:color="auto"/>
              <w:right w:val="nil"/>
            </w:tcBorders>
            <w:shd w:val="clear" w:color="auto" w:fill="D9E2F3" w:themeFill="accent5" w:themeFillTint="33"/>
            <w:noWrap/>
            <w:hideMark/>
          </w:tcPr>
          <w:p w14:paraId="467A09D6" w14:textId="77777777" w:rsidR="0025545A" w:rsidRPr="00022101" w:rsidRDefault="0025545A" w:rsidP="00A45767">
            <w:pPr>
              <w:spacing w:after="0" w:line="240" w:lineRule="auto"/>
              <w:jc w:val="right"/>
              <w:rPr>
                <w:rFonts w:ascii="Calibri" w:eastAsia="Times New Roman" w:hAnsi="Calibri" w:cs="Times New Roman"/>
                <w:b/>
                <w:bCs/>
                <w:color w:val="000000"/>
                <w:sz w:val="22"/>
                <w:lang w:eastAsia="en-GB"/>
              </w:rPr>
            </w:pPr>
            <w:r w:rsidRPr="00022101">
              <w:rPr>
                <w:rFonts w:ascii="Calibri" w:eastAsia="Times New Roman" w:hAnsi="Calibri" w:cs="Times New Roman"/>
                <w:b/>
                <w:bCs/>
                <w:color w:val="000000"/>
                <w:sz w:val="22"/>
                <w:lang w:eastAsia="en-GB"/>
              </w:rPr>
              <w:t>103</w:t>
            </w:r>
          </w:p>
        </w:tc>
        <w:tc>
          <w:tcPr>
            <w:tcW w:w="869" w:type="dxa"/>
            <w:tcBorders>
              <w:top w:val="single" w:sz="4" w:space="0" w:color="auto"/>
              <w:left w:val="nil"/>
              <w:bottom w:val="single" w:sz="4" w:space="0" w:color="auto"/>
              <w:right w:val="nil"/>
            </w:tcBorders>
            <w:shd w:val="clear" w:color="auto" w:fill="D9E2F3" w:themeFill="accent5" w:themeFillTint="33"/>
            <w:noWrap/>
            <w:hideMark/>
          </w:tcPr>
          <w:p w14:paraId="52D82D8B" w14:textId="77777777" w:rsidR="0025545A" w:rsidRPr="00022101" w:rsidRDefault="0025545A" w:rsidP="00A45767">
            <w:pPr>
              <w:spacing w:after="0" w:line="240" w:lineRule="auto"/>
              <w:jc w:val="right"/>
              <w:rPr>
                <w:rFonts w:ascii="Calibri" w:eastAsia="Times New Roman" w:hAnsi="Calibri" w:cs="Times New Roman"/>
                <w:b/>
                <w:bCs/>
                <w:color w:val="000000"/>
                <w:sz w:val="22"/>
                <w:lang w:eastAsia="en-GB"/>
              </w:rPr>
            </w:pPr>
            <w:r w:rsidRPr="00022101">
              <w:rPr>
                <w:rFonts w:ascii="Calibri" w:eastAsia="Times New Roman" w:hAnsi="Calibri" w:cs="Times New Roman"/>
                <w:b/>
                <w:bCs/>
                <w:color w:val="000000"/>
                <w:sz w:val="22"/>
                <w:lang w:eastAsia="en-GB"/>
              </w:rPr>
              <w:t>7%</w:t>
            </w:r>
          </w:p>
        </w:tc>
        <w:tc>
          <w:tcPr>
            <w:tcW w:w="1028" w:type="dxa"/>
            <w:tcBorders>
              <w:top w:val="single" w:sz="4" w:space="0" w:color="auto"/>
              <w:left w:val="single" w:sz="4" w:space="0" w:color="auto"/>
              <w:bottom w:val="single" w:sz="4" w:space="0" w:color="auto"/>
              <w:right w:val="nil"/>
            </w:tcBorders>
            <w:shd w:val="clear" w:color="auto" w:fill="D9E2F3" w:themeFill="accent5" w:themeFillTint="33"/>
            <w:noWrap/>
            <w:hideMark/>
          </w:tcPr>
          <w:p w14:paraId="4A581413" w14:textId="77777777" w:rsidR="0025545A" w:rsidRPr="00022101" w:rsidRDefault="0025545A" w:rsidP="00A45767">
            <w:pPr>
              <w:spacing w:after="0" w:line="240" w:lineRule="auto"/>
              <w:jc w:val="right"/>
              <w:rPr>
                <w:rFonts w:ascii="Calibri" w:eastAsia="Times New Roman" w:hAnsi="Calibri" w:cs="Times New Roman"/>
                <w:b/>
                <w:bCs/>
                <w:color w:val="000000"/>
                <w:sz w:val="22"/>
                <w:lang w:eastAsia="en-GB"/>
              </w:rPr>
            </w:pPr>
            <w:r w:rsidRPr="00022101">
              <w:rPr>
                <w:rFonts w:ascii="Calibri" w:eastAsia="Times New Roman" w:hAnsi="Calibri" w:cs="Times New Roman"/>
                <w:b/>
                <w:bCs/>
                <w:color w:val="000000"/>
                <w:sz w:val="22"/>
                <w:lang w:eastAsia="en-GB"/>
              </w:rPr>
              <w:t>1</w:t>
            </w:r>
            <w:r>
              <w:rPr>
                <w:rFonts w:ascii="Calibri" w:eastAsia="Times New Roman" w:hAnsi="Calibri" w:cs="Times New Roman"/>
                <w:b/>
                <w:bCs/>
                <w:color w:val="000000"/>
                <w:sz w:val="22"/>
                <w:lang w:eastAsia="en-GB"/>
              </w:rPr>
              <w:t>,</w:t>
            </w:r>
            <w:r w:rsidRPr="00022101">
              <w:rPr>
                <w:rFonts w:ascii="Calibri" w:eastAsia="Times New Roman" w:hAnsi="Calibri" w:cs="Times New Roman"/>
                <w:b/>
                <w:bCs/>
                <w:color w:val="000000"/>
                <w:sz w:val="22"/>
                <w:lang w:eastAsia="en-GB"/>
              </w:rPr>
              <w:t>163</w:t>
            </w:r>
          </w:p>
        </w:tc>
        <w:tc>
          <w:tcPr>
            <w:tcW w:w="892"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3006E9EE" w14:textId="77777777" w:rsidR="0025545A" w:rsidRPr="00022101" w:rsidRDefault="0025545A" w:rsidP="00A45767">
            <w:pPr>
              <w:spacing w:after="0" w:line="240" w:lineRule="auto"/>
              <w:jc w:val="right"/>
              <w:rPr>
                <w:rFonts w:ascii="Calibri" w:eastAsia="Times New Roman" w:hAnsi="Calibri" w:cs="Times New Roman"/>
                <w:b/>
                <w:bCs/>
                <w:color w:val="000000"/>
                <w:sz w:val="22"/>
                <w:lang w:eastAsia="en-GB"/>
              </w:rPr>
            </w:pPr>
            <w:r w:rsidRPr="00022101">
              <w:rPr>
                <w:rFonts w:ascii="Calibri" w:eastAsia="Times New Roman" w:hAnsi="Calibri" w:cs="Times New Roman"/>
                <w:b/>
                <w:bCs/>
                <w:color w:val="000000"/>
                <w:sz w:val="22"/>
                <w:lang w:eastAsia="en-GB"/>
              </w:rPr>
              <w:t>75%</w:t>
            </w:r>
          </w:p>
        </w:tc>
        <w:tc>
          <w:tcPr>
            <w:tcW w:w="914" w:type="dxa"/>
            <w:tcBorders>
              <w:top w:val="single" w:sz="4" w:space="0" w:color="auto"/>
              <w:left w:val="nil"/>
              <w:bottom w:val="single" w:sz="4" w:space="0" w:color="auto"/>
              <w:right w:val="nil"/>
            </w:tcBorders>
            <w:shd w:val="clear" w:color="auto" w:fill="D9E2F3" w:themeFill="accent5" w:themeFillTint="33"/>
            <w:noWrap/>
            <w:hideMark/>
          </w:tcPr>
          <w:p w14:paraId="14491ED0" w14:textId="77777777" w:rsidR="0025545A" w:rsidRPr="00022101" w:rsidRDefault="0025545A" w:rsidP="00A45767">
            <w:pPr>
              <w:spacing w:after="0" w:line="240" w:lineRule="auto"/>
              <w:jc w:val="right"/>
              <w:rPr>
                <w:rFonts w:ascii="Calibri" w:eastAsia="Times New Roman" w:hAnsi="Calibri" w:cs="Times New Roman"/>
                <w:b/>
                <w:bCs/>
                <w:color w:val="000000"/>
                <w:sz w:val="22"/>
                <w:lang w:eastAsia="en-GB"/>
              </w:rPr>
            </w:pPr>
            <w:r w:rsidRPr="00022101">
              <w:rPr>
                <w:rFonts w:ascii="Calibri" w:eastAsia="Times New Roman" w:hAnsi="Calibri" w:cs="Times New Roman"/>
                <w:b/>
                <w:bCs/>
                <w:color w:val="000000"/>
                <w:sz w:val="22"/>
                <w:lang w:eastAsia="en-GB"/>
              </w:rPr>
              <w:t>1</w:t>
            </w:r>
            <w:r>
              <w:rPr>
                <w:rFonts w:ascii="Calibri" w:eastAsia="Times New Roman" w:hAnsi="Calibri" w:cs="Times New Roman"/>
                <w:b/>
                <w:bCs/>
                <w:color w:val="000000"/>
                <w:sz w:val="22"/>
                <w:lang w:eastAsia="en-GB"/>
              </w:rPr>
              <w:t>,</w:t>
            </w:r>
            <w:r w:rsidRPr="00022101">
              <w:rPr>
                <w:rFonts w:ascii="Calibri" w:eastAsia="Times New Roman" w:hAnsi="Calibri" w:cs="Times New Roman"/>
                <w:b/>
                <w:bCs/>
                <w:color w:val="000000"/>
                <w:sz w:val="22"/>
                <w:lang w:eastAsia="en-GB"/>
              </w:rPr>
              <w:t>545</w:t>
            </w:r>
          </w:p>
        </w:tc>
        <w:tc>
          <w:tcPr>
            <w:tcW w:w="1006"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542FD2C0" w14:textId="77777777" w:rsidR="0025545A" w:rsidRPr="00022101" w:rsidRDefault="0025545A" w:rsidP="00A45767">
            <w:pPr>
              <w:spacing w:after="0" w:line="240" w:lineRule="auto"/>
              <w:jc w:val="right"/>
              <w:rPr>
                <w:rFonts w:ascii="Calibri" w:eastAsia="Times New Roman" w:hAnsi="Calibri" w:cs="Times New Roman"/>
                <w:b/>
                <w:bCs/>
                <w:color w:val="000000"/>
                <w:sz w:val="22"/>
                <w:lang w:eastAsia="en-GB"/>
              </w:rPr>
            </w:pPr>
            <w:r w:rsidRPr="00022101">
              <w:rPr>
                <w:rFonts w:ascii="Calibri" w:eastAsia="Times New Roman" w:hAnsi="Calibri" w:cs="Times New Roman"/>
                <w:b/>
                <w:bCs/>
                <w:color w:val="000000"/>
                <w:sz w:val="22"/>
                <w:lang w:eastAsia="en-GB"/>
              </w:rPr>
              <w:t>100%</w:t>
            </w:r>
          </w:p>
        </w:tc>
      </w:tr>
    </w:tbl>
    <w:p w14:paraId="3C9A55B8" w14:textId="77777777" w:rsidR="0025545A" w:rsidRPr="00022101" w:rsidRDefault="0025545A" w:rsidP="0025545A">
      <w:pPr>
        <w:pStyle w:val="TableText"/>
        <w:rPr>
          <w:lang w:eastAsia="en-US"/>
        </w:rPr>
      </w:pPr>
    </w:p>
    <w:p w14:paraId="609F01B9" w14:textId="77777777" w:rsidR="0025545A" w:rsidRDefault="0025545A" w:rsidP="0025545A">
      <w:pPr>
        <w:pStyle w:val="BodyText"/>
      </w:pPr>
      <w:r>
        <w:t>In addition, carers were only slightly more likely than non-carers to answer ‘yes’ to these three questions:</w:t>
      </w:r>
    </w:p>
    <w:p w14:paraId="75634C13" w14:textId="11F079B1" w:rsidR="0025545A" w:rsidRDefault="0025545A" w:rsidP="0025545A">
      <w:pPr>
        <w:pStyle w:val="itemise-ss"/>
      </w:pPr>
      <w:r>
        <w:t>21% of carers (compared to 15% of non-carers) were aware that their institution had a policy covering carers (Table 5.1)</w:t>
      </w:r>
    </w:p>
    <w:p w14:paraId="7C619501" w14:textId="3AE71E29" w:rsidR="0025545A" w:rsidRDefault="0025545A" w:rsidP="0025545A">
      <w:pPr>
        <w:pStyle w:val="itemise-ss"/>
      </w:pPr>
      <w:r>
        <w:t>14% of carers (compared to 8% of non-carers) knew that their institution had an employee assistance scheme (Table 5.2)</w:t>
      </w:r>
    </w:p>
    <w:p w14:paraId="5E9D1DAC" w14:textId="325776EE" w:rsidR="005E66E7" w:rsidRDefault="0025545A" w:rsidP="00C408C9">
      <w:pPr>
        <w:pStyle w:val="item-Final"/>
      </w:pPr>
      <w:r>
        <w:t>18% of carers (compared to 16% of non-carers) knew that their institution provided support for student carers (Table 5.3).</w:t>
      </w:r>
    </w:p>
    <w:p w14:paraId="5E68FC26" w14:textId="18DE5C5A" w:rsidR="004B2A9E" w:rsidRDefault="004B2A9E" w:rsidP="004B2A9E">
      <w:pPr>
        <w:pStyle w:val="BodyText"/>
      </w:pPr>
      <w:r>
        <w:t>Respondents who knew that their college / university had a policy covering carers were asked</w:t>
      </w:r>
      <w:r w:rsidR="00031234">
        <w:t xml:space="preserve"> (Question 17) </w:t>
      </w:r>
      <w:r>
        <w:t>which of the following policies it had: (</w:t>
      </w:r>
      <w:proofErr w:type="spellStart"/>
      <w:r>
        <w:t>i</w:t>
      </w:r>
      <w:proofErr w:type="spellEnd"/>
      <w:r>
        <w:t xml:space="preserve">) carers’ policy; (ii) flexible working policy; (iii) family friendly policy; or (iv) other policy. A total of 309 carers and non-carers replied to this </w:t>
      </w:r>
      <w:r w:rsidR="005F5BBB">
        <w:t>question</w:t>
      </w:r>
      <w:r>
        <w:t>. As respondents could select more than one type of policy, the total number of policies</w:t>
      </w:r>
      <w:r w:rsidR="0025545A">
        <w:t xml:space="preserve"> identified was</w:t>
      </w:r>
      <w:r>
        <w:t xml:space="preserve"> </w:t>
      </w:r>
      <w:r w:rsidR="002B63C7">
        <w:t>greater</w:t>
      </w:r>
      <w:r>
        <w:t xml:space="preserve"> than 309. Figure 5.1 shows</w:t>
      </w:r>
      <w:r w:rsidR="002B63C7">
        <w:t xml:space="preserve"> that</w:t>
      </w:r>
      <w:r>
        <w:t xml:space="preserve"> </w:t>
      </w:r>
      <w:r w:rsidR="002B63C7">
        <w:t xml:space="preserve">234 </w:t>
      </w:r>
      <w:r w:rsidR="0025545A">
        <w:t xml:space="preserve">(out </w:t>
      </w:r>
      <w:r w:rsidR="002B63C7">
        <w:t>of 309</w:t>
      </w:r>
      <w:r w:rsidR="0025545A">
        <w:t xml:space="preserve">, </w:t>
      </w:r>
      <w:r w:rsidR="002B63C7">
        <w:t>76%) said their institution had a flexible working policy; 147 (</w:t>
      </w:r>
      <w:r w:rsidR="0025545A">
        <w:t xml:space="preserve">out </w:t>
      </w:r>
      <w:r w:rsidR="002B63C7">
        <w:t>of 309, 48%) said it had a carers’ policy; and 114 (</w:t>
      </w:r>
      <w:r w:rsidR="0025545A">
        <w:t xml:space="preserve">out </w:t>
      </w:r>
      <w:r w:rsidR="002B63C7">
        <w:t>of 309, 37%) said it had a family friendly policy.</w:t>
      </w:r>
    </w:p>
    <w:p w14:paraId="167758B2" w14:textId="0B4A91BC" w:rsidR="00C408C9" w:rsidRDefault="009E3B5F" w:rsidP="00C408C9">
      <w:pPr>
        <w:pStyle w:val="Mycaption"/>
      </w:pPr>
      <w:r>
        <w:t>Figure</w:t>
      </w:r>
      <w:r w:rsidR="00C408C9">
        <w:t xml:space="preserve"> </w:t>
      </w:r>
      <w:r w:rsidR="005E66E7">
        <w:t>5</w:t>
      </w:r>
      <w:r w:rsidR="00C408C9">
        <w:t>.</w:t>
      </w:r>
      <w:r>
        <w:t>1</w:t>
      </w:r>
      <w:r w:rsidR="00C408C9">
        <w:t xml:space="preserve">: Q17 – Which of the following (policy) does </w:t>
      </w:r>
      <w:r w:rsidR="002B63C7">
        <w:t>your college / university</w:t>
      </w:r>
      <w:r w:rsidR="00C408C9">
        <w:t xml:space="preserve"> have?</w:t>
      </w:r>
      <w:r w:rsidR="008C4D01">
        <w:t xml:space="preserve"> </w:t>
      </w:r>
    </w:p>
    <w:p w14:paraId="04ECC9D0" w14:textId="254169F2" w:rsidR="009E3B5F" w:rsidRDefault="0026752A" w:rsidP="009E3B5F">
      <w:pPr>
        <w:pStyle w:val="TableText"/>
        <w:rPr>
          <w:lang w:eastAsia="en-US"/>
        </w:rPr>
      </w:pPr>
      <w:r w:rsidRPr="00BD5298">
        <w:rPr>
          <w:noProof/>
          <w:bdr w:val="single" w:sz="4" w:space="0" w:color="auto"/>
          <w:shd w:val="clear" w:color="auto" w:fill="D9E2F3" w:themeFill="accent5" w:themeFillTint="33"/>
        </w:rPr>
        <w:drawing>
          <wp:inline distT="0" distB="0" distL="0" distR="0" wp14:anchorId="02CDA651" wp14:editId="3D8FF831">
            <wp:extent cx="5899868" cy="3037399"/>
            <wp:effectExtent l="0" t="0" r="5715" b="10795"/>
            <wp:docPr id="1" name="Chart 1">
              <a:extLst xmlns:a="http://schemas.openxmlformats.org/drawingml/2006/main">
                <a:ext uri="{FF2B5EF4-FFF2-40B4-BE49-F238E27FC236}">
                  <a16:creationId xmlns:a16="http://schemas.microsoft.com/office/drawing/2014/main" id="{78820139-2632-4EB8-804B-25F541B876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8A296D" w14:textId="693C4B32" w:rsidR="004B2A9E" w:rsidRPr="009E3B5F" w:rsidRDefault="000840DD" w:rsidP="004B2A9E">
      <w:pPr>
        <w:pStyle w:val="TableNote"/>
      </w:pPr>
      <w:r>
        <w:t>This q</w:t>
      </w:r>
      <w:r w:rsidR="00F81ED5">
        <w:t xml:space="preserve">uestion </w:t>
      </w:r>
      <w:r>
        <w:t xml:space="preserve">was </w:t>
      </w:r>
      <w:r w:rsidR="00F81ED5">
        <w:t>answer</w:t>
      </w:r>
      <w:r w:rsidR="00D90B66">
        <w:t>ed</w:t>
      </w:r>
      <w:r w:rsidR="00F81ED5">
        <w:t xml:space="preserve"> by</w:t>
      </w:r>
      <w:r w:rsidR="004B2A9E">
        <w:t xml:space="preserve"> 309 </w:t>
      </w:r>
      <w:r w:rsidR="0025545A">
        <w:t>individuals</w:t>
      </w:r>
      <w:r w:rsidR="004B2A9E">
        <w:t xml:space="preserve"> who said their institution had a policy covering carers.</w:t>
      </w:r>
      <w:r w:rsidR="00F81ED5">
        <w:t xml:space="preserve"> Figures total more than 309 because respondents could select more than one type of policy.</w:t>
      </w:r>
    </w:p>
    <w:p w14:paraId="52D9A1F1" w14:textId="77777777" w:rsidR="009E3B5F" w:rsidRPr="009E3B5F" w:rsidRDefault="009E3B5F" w:rsidP="009E3B5F">
      <w:pPr>
        <w:pStyle w:val="TableText"/>
        <w:rPr>
          <w:lang w:eastAsia="en-US"/>
        </w:rPr>
      </w:pPr>
    </w:p>
    <w:p w14:paraId="0BEF3E91" w14:textId="14712963" w:rsidR="00BB6656" w:rsidRDefault="00BB6656" w:rsidP="002B63C7">
      <w:pPr>
        <w:pStyle w:val="BodyText"/>
      </w:pPr>
      <w:r>
        <w:t xml:space="preserve">Thirty-seven (37) respondents said their organisation had some other type of policy covering carers. When asked to provide more details, around a third of these said they ‘didn’t know’, were </w:t>
      </w:r>
      <w:r>
        <w:lastRenderedPageBreak/>
        <w:t xml:space="preserve">‘not sure’, or ‘couldn’t remember’. </w:t>
      </w:r>
      <w:r w:rsidR="004D03D1">
        <w:t xml:space="preserve">The remaining two-thirds </w:t>
      </w:r>
      <w:r w:rsidR="005F5BBB">
        <w:t xml:space="preserve">of this group </w:t>
      </w:r>
      <w:r w:rsidR="004D03D1">
        <w:t>identified</w:t>
      </w:r>
      <w:r w:rsidR="00D72AB7">
        <w:t xml:space="preserve"> </w:t>
      </w:r>
      <w:r w:rsidR="008853E3">
        <w:t>the following</w:t>
      </w:r>
      <w:r w:rsidR="004D03D1">
        <w:t xml:space="preserve"> types of policies which they believed were relevant to carers</w:t>
      </w:r>
      <w:r w:rsidR="008853E3">
        <w:t>:</w:t>
      </w:r>
    </w:p>
    <w:p w14:paraId="6105A598" w14:textId="5D914AB6" w:rsidR="00D72AB7" w:rsidRDefault="00D72AB7" w:rsidP="00D72AB7">
      <w:pPr>
        <w:pStyle w:val="itemise-ss"/>
      </w:pPr>
      <w:r>
        <w:t xml:space="preserve">Policy on young adults who need carers </w:t>
      </w:r>
    </w:p>
    <w:p w14:paraId="0FE4A7E2" w14:textId="61FD0E29" w:rsidR="00D72AB7" w:rsidRDefault="00D72AB7" w:rsidP="00D72AB7">
      <w:pPr>
        <w:pStyle w:val="itemise-ss"/>
      </w:pPr>
      <w:r>
        <w:t>Policy on student carers</w:t>
      </w:r>
    </w:p>
    <w:p w14:paraId="2A851B2A" w14:textId="4EB552D7" w:rsidR="00D72AB7" w:rsidRDefault="00D72AB7" w:rsidP="00D72AB7">
      <w:pPr>
        <w:pStyle w:val="itemise-ss"/>
      </w:pPr>
      <w:r>
        <w:t>Policy on time off for dependents / dependent unpaid leave policy</w:t>
      </w:r>
    </w:p>
    <w:p w14:paraId="019EA041" w14:textId="66A1A670" w:rsidR="00D72AB7" w:rsidRDefault="00D72AB7" w:rsidP="00D72AB7">
      <w:pPr>
        <w:pStyle w:val="itemise-ss"/>
      </w:pPr>
      <w:r>
        <w:t>Family leave policy</w:t>
      </w:r>
    </w:p>
    <w:p w14:paraId="627B152A" w14:textId="29A4BC24" w:rsidR="00D72AB7" w:rsidRDefault="00D72AB7" w:rsidP="00D72AB7">
      <w:pPr>
        <w:pStyle w:val="itemise-ss"/>
      </w:pPr>
      <w:r>
        <w:t>Athena Swan Silver award (received for demonstrated commitment to gender equality)</w:t>
      </w:r>
    </w:p>
    <w:p w14:paraId="24542287" w14:textId="6F192A6E" w:rsidR="00D72AB7" w:rsidRDefault="00D72AB7" w:rsidP="00D72AB7">
      <w:pPr>
        <w:pStyle w:val="itemise-ss"/>
      </w:pPr>
      <w:r>
        <w:t>Career break policy</w:t>
      </w:r>
    </w:p>
    <w:p w14:paraId="337DA750" w14:textId="5FF7399A" w:rsidR="00D72AB7" w:rsidRDefault="00D72AB7" w:rsidP="00D72AB7">
      <w:pPr>
        <w:pStyle w:val="itemise-ss"/>
      </w:pPr>
      <w:r>
        <w:t>Carers leave policy (including those which specify a maximum number of weeks leave)</w:t>
      </w:r>
    </w:p>
    <w:p w14:paraId="2A69B212" w14:textId="53381350" w:rsidR="008853E3" w:rsidRDefault="008853E3" w:rsidP="00D72AB7">
      <w:pPr>
        <w:pStyle w:val="itemise-ss"/>
      </w:pPr>
      <w:r>
        <w:t>Parking policy (this may refer to a policy on who is allowed to have a parking permit)</w:t>
      </w:r>
    </w:p>
    <w:p w14:paraId="203CE21C" w14:textId="60B52A1F" w:rsidR="00D72AB7" w:rsidRDefault="00D72AB7" w:rsidP="00D72AB7">
      <w:pPr>
        <w:pStyle w:val="itemise-ss"/>
      </w:pPr>
      <w:r>
        <w:t>Special leave / compassionate leave / contingency leave policies</w:t>
      </w:r>
    </w:p>
    <w:p w14:paraId="46E62DCA" w14:textId="44C42060" w:rsidR="00D72AB7" w:rsidRDefault="00D72AB7" w:rsidP="00D72AB7">
      <w:pPr>
        <w:pStyle w:val="item-Final"/>
      </w:pPr>
      <w:r>
        <w:t>Well-being policy</w:t>
      </w:r>
      <w:r w:rsidR="004D03D1">
        <w:t>.</w:t>
      </w:r>
    </w:p>
    <w:p w14:paraId="5B59087E" w14:textId="38E1FFFF" w:rsidR="00D72AB7" w:rsidRDefault="00D72AB7" w:rsidP="002B63C7">
      <w:pPr>
        <w:pStyle w:val="BodyText"/>
      </w:pPr>
      <w:r>
        <w:t xml:space="preserve">A few respondents said that their institution was currently developing (or about to launch) a </w:t>
      </w:r>
      <w:r w:rsidR="008853E3">
        <w:t xml:space="preserve">revised </w:t>
      </w:r>
      <w:r>
        <w:t xml:space="preserve">flexible working policy or a </w:t>
      </w:r>
      <w:r w:rsidR="008853E3">
        <w:t xml:space="preserve">policy on working </w:t>
      </w:r>
      <w:r>
        <w:t>compressed hours.</w:t>
      </w:r>
      <w:r w:rsidR="008853E3">
        <w:t xml:space="preserve"> One respondent said their organisation did not have a policy on carers, but instead had ‘carers guidelines’. Another commented that their institution’s policies did not apply to them because of their status in the organisation as an hourly paid lecturer. A third respondent said their employer had a policy to support carers in travelling to conferences.</w:t>
      </w:r>
    </w:p>
    <w:p w14:paraId="5126A3F7" w14:textId="05FA784E" w:rsidR="0085182E" w:rsidRDefault="0085182E" w:rsidP="0085182E">
      <w:pPr>
        <w:pStyle w:val="Heading2"/>
      </w:pPr>
      <w:bookmarkStart w:id="21" w:name="_Toc521491062"/>
      <w:r>
        <w:t>Perceptions of policies for carers (Q18)</w:t>
      </w:r>
      <w:bookmarkEnd w:id="21"/>
    </w:p>
    <w:p w14:paraId="2D583295" w14:textId="77777777" w:rsidR="00031234" w:rsidRDefault="00031234" w:rsidP="00031234">
      <w:pPr>
        <w:pStyle w:val="BodyText"/>
      </w:pPr>
      <w:r w:rsidRPr="004C3C7F">
        <w:t xml:space="preserve">Among those who </w:t>
      </w:r>
      <w:r w:rsidRPr="002B63C7">
        <w:rPr>
          <w:b/>
        </w:rPr>
        <w:t>knew</w:t>
      </w:r>
      <w:r w:rsidRPr="004C3C7F">
        <w:t xml:space="preserve"> that their college / university </w:t>
      </w:r>
      <w:r>
        <w:t>had</w:t>
      </w:r>
      <w:r w:rsidRPr="004C3C7F">
        <w:t xml:space="preserve"> a policy covering carers</w:t>
      </w:r>
      <w:r>
        <w:t xml:space="preserve"> (n=312, see again Table 5.1), 309 of these answered Question 18 which asked whether the policy was effective. Almost half of these (143 out of 309, 46%) said they did not know. Moreover, carers were more likely than non-carers to say that the policy was </w:t>
      </w:r>
      <w:r w:rsidRPr="009366F7">
        <w:rPr>
          <w:b/>
        </w:rPr>
        <w:t>not</w:t>
      </w:r>
      <w:r>
        <w:t xml:space="preserve"> </w:t>
      </w:r>
      <w:r w:rsidRPr="009366F7">
        <w:rPr>
          <w:b/>
        </w:rPr>
        <w:t>effective</w:t>
      </w:r>
      <w:r>
        <w:t xml:space="preserve"> (36% vs 23% respectively). Only a fifth (20%) of the 309 respondents who replied to this question </w:t>
      </w:r>
      <w:r w:rsidRPr="009366F7">
        <w:rPr>
          <w:b/>
        </w:rPr>
        <w:t xml:space="preserve">knew </w:t>
      </w:r>
      <w:r>
        <w:t xml:space="preserve">that their institution had a policy covering carers </w:t>
      </w:r>
      <w:r w:rsidRPr="009366F7">
        <w:rPr>
          <w:b/>
        </w:rPr>
        <w:t xml:space="preserve">and </w:t>
      </w:r>
      <w:r>
        <w:t>believed that the policy was effective (Table 5.4). This equates to 61 respondents out of the 1,500+ people who responded to the questions in this section of the survey.</w:t>
      </w:r>
    </w:p>
    <w:p w14:paraId="2B99525A" w14:textId="77777777" w:rsidR="00031234" w:rsidRDefault="00031234" w:rsidP="00031234">
      <w:pPr>
        <w:pStyle w:val="Mycaption"/>
      </w:pPr>
      <w:r>
        <w:t>Table 5.4: Q18 – Is the policy effective? (all respondents whose institution had a policy covering carers)</w:t>
      </w:r>
    </w:p>
    <w:tbl>
      <w:tblPr>
        <w:tblW w:w="9263" w:type="dxa"/>
        <w:tblLook w:val="04A0" w:firstRow="1" w:lastRow="0" w:firstColumn="1" w:lastColumn="0" w:noHBand="0" w:noVBand="1"/>
      </w:tblPr>
      <w:tblGrid>
        <w:gridCol w:w="1838"/>
        <w:gridCol w:w="851"/>
        <w:gridCol w:w="814"/>
        <w:gridCol w:w="900"/>
        <w:gridCol w:w="1020"/>
        <w:gridCol w:w="900"/>
        <w:gridCol w:w="1020"/>
        <w:gridCol w:w="787"/>
        <w:gridCol w:w="1133"/>
      </w:tblGrid>
      <w:tr w:rsidR="00031234" w:rsidRPr="000F3FC3" w14:paraId="38503DC6" w14:textId="77777777" w:rsidTr="00B73ED0">
        <w:trPr>
          <w:trHeight w:val="300"/>
        </w:trPr>
        <w:tc>
          <w:tcPr>
            <w:tcW w:w="1838" w:type="dxa"/>
            <w:tcBorders>
              <w:top w:val="single" w:sz="4" w:space="0" w:color="auto"/>
              <w:left w:val="single" w:sz="4" w:space="0" w:color="auto"/>
              <w:bottom w:val="nil"/>
              <w:right w:val="nil"/>
            </w:tcBorders>
            <w:shd w:val="clear" w:color="auto" w:fill="D9E2F3" w:themeFill="accent5" w:themeFillTint="33"/>
            <w:noWrap/>
            <w:hideMark/>
          </w:tcPr>
          <w:p w14:paraId="33F90077" w14:textId="77777777" w:rsidR="00031234" w:rsidRPr="000F3FC3" w:rsidRDefault="00031234" w:rsidP="00B73ED0">
            <w:pPr>
              <w:spacing w:after="0" w:line="240" w:lineRule="auto"/>
              <w:rPr>
                <w:rFonts w:ascii="Calibri" w:eastAsia="Times New Roman" w:hAnsi="Calibri" w:cs="Times New Roman"/>
                <w:b/>
                <w:bCs/>
                <w:color w:val="000000"/>
                <w:sz w:val="22"/>
                <w:lang w:eastAsia="en-GB"/>
              </w:rPr>
            </w:pPr>
            <w:r w:rsidRPr="000F3FC3">
              <w:rPr>
                <w:rFonts w:ascii="Calibri" w:eastAsia="Times New Roman" w:hAnsi="Calibri" w:cs="Times New Roman"/>
                <w:b/>
                <w:bCs/>
                <w:color w:val="000000"/>
                <w:sz w:val="22"/>
                <w:lang w:eastAsia="en-GB"/>
              </w:rPr>
              <w:t> </w:t>
            </w:r>
          </w:p>
        </w:tc>
        <w:tc>
          <w:tcPr>
            <w:tcW w:w="1661" w:type="dxa"/>
            <w:gridSpan w:val="2"/>
            <w:tcBorders>
              <w:top w:val="single" w:sz="4" w:space="0" w:color="auto"/>
              <w:left w:val="single" w:sz="4" w:space="0" w:color="auto"/>
              <w:bottom w:val="single" w:sz="4" w:space="0" w:color="auto"/>
              <w:right w:val="single" w:sz="4" w:space="0" w:color="000000"/>
            </w:tcBorders>
            <w:shd w:val="clear" w:color="auto" w:fill="D9E2F3" w:themeFill="accent5" w:themeFillTint="33"/>
            <w:noWrap/>
            <w:hideMark/>
          </w:tcPr>
          <w:p w14:paraId="7293B0CA" w14:textId="77777777" w:rsidR="00031234" w:rsidRPr="000F3FC3" w:rsidRDefault="00031234" w:rsidP="00B73ED0">
            <w:pPr>
              <w:spacing w:after="0" w:line="240" w:lineRule="auto"/>
              <w:jc w:val="center"/>
              <w:rPr>
                <w:rFonts w:ascii="Calibri" w:eastAsia="Times New Roman" w:hAnsi="Calibri" w:cs="Times New Roman"/>
                <w:b/>
                <w:bCs/>
                <w:color w:val="000000"/>
                <w:sz w:val="22"/>
                <w:lang w:eastAsia="en-GB"/>
              </w:rPr>
            </w:pPr>
            <w:r w:rsidRPr="000F3FC3">
              <w:rPr>
                <w:rFonts w:ascii="Calibri" w:eastAsia="Times New Roman" w:hAnsi="Calibri" w:cs="Times New Roman"/>
                <w:b/>
                <w:bCs/>
                <w:color w:val="000000"/>
                <w:sz w:val="22"/>
                <w:lang w:eastAsia="en-GB"/>
              </w:rPr>
              <w:t>Yes</w:t>
            </w:r>
          </w:p>
        </w:tc>
        <w:tc>
          <w:tcPr>
            <w:tcW w:w="1920" w:type="dxa"/>
            <w:gridSpan w:val="2"/>
            <w:tcBorders>
              <w:top w:val="single" w:sz="4" w:space="0" w:color="auto"/>
              <w:left w:val="nil"/>
              <w:bottom w:val="single" w:sz="4" w:space="0" w:color="auto"/>
              <w:right w:val="nil"/>
            </w:tcBorders>
            <w:shd w:val="clear" w:color="auto" w:fill="D9E2F3" w:themeFill="accent5" w:themeFillTint="33"/>
            <w:noWrap/>
            <w:hideMark/>
          </w:tcPr>
          <w:p w14:paraId="26F2343D" w14:textId="77777777" w:rsidR="00031234" w:rsidRPr="000F3FC3" w:rsidRDefault="00031234" w:rsidP="00B73ED0">
            <w:pPr>
              <w:spacing w:after="0" w:line="240" w:lineRule="auto"/>
              <w:jc w:val="center"/>
              <w:rPr>
                <w:rFonts w:ascii="Calibri" w:eastAsia="Times New Roman" w:hAnsi="Calibri" w:cs="Times New Roman"/>
                <w:b/>
                <w:bCs/>
                <w:color w:val="000000"/>
                <w:sz w:val="22"/>
                <w:lang w:eastAsia="en-GB"/>
              </w:rPr>
            </w:pPr>
            <w:r w:rsidRPr="000F3FC3">
              <w:rPr>
                <w:rFonts w:ascii="Calibri" w:eastAsia="Times New Roman" w:hAnsi="Calibri" w:cs="Times New Roman"/>
                <w:b/>
                <w:bCs/>
                <w:color w:val="000000"/>
                <w:sz w:val="22"/>
                <w:lang w:eastAsia="en-GB"/>
              </w:rPr>
              <w:t>No</w:t>
            </w:r>
          </w:p>
        </w:tc>
        <w:tc>
          <w:tcPr>
            <w:tcW w:w="1920" w:type="dxa"/>
            <w:gridSpan w:val="2"/>
            <w:tcBorders>
              <w:top w:val="single" w:sz="4" w:space="0" w:color="auto"/>
              <w:left w:val="single" w:sz="4" w:space="0" w:color="auto"/>
              <w:bottom w:val="single" w:sz="4" w:space="0" w:color="auto"/>
              <w:right w:val="single" w:sz="4" w:space="0" w:color="000000"/>
            </w:tcBorders>
            <w:shd w:val="clear" w:color="auto" w:fill="D9E2F3" w:themeFill="accent5" w:themeFillTint="33"/>
            <w:noWrap/>
            <w:hideMark/>
          </w:tcPr>
          <w:p w14:paraId="34CACF91" w14:textId="77777777" w:rsidR="00031234" w:rsidRPr="000F3FC3" w:rsidRDefault="00031234" w:rsidP="00B73ED0">
            <w:pPr>
              <w:spacing w:after="0" w:line="240" w:lineRule="auto"/>
              <w:jc w:val="center"/>
              <w:rPr>
                <w:rFonts w:ascii="Calibri" w:eastAsia="Times New Roman" w:hAnsi="Calibri" w:cs="Times New Roman"/>
                <w:b/>
                <w:bCs/>
                <w:color w:val="000000"/>
                <w:sz w:val="22"/>
                <w:lang w:eastAsia="en-GB"/>
              </w:rPr>
            </w:pPr>
            <w:r w:rsidRPr="000F3FC3">
              <w:rPr>
                <w:rFonts w:ascii="Calibri" w:eastAsia="Times New Roman" w:hAnsi="Calibri" w:cs="Times New Roman"/>
                <w:b/>
                <w:bCs/>
                <w:color w:val="000000"/>
                <w:sz w:val="22"/>
                <w:lang w:eastAsia="en-GB"/>
              </w:rPr>
              <w:t>Don't know</w:t>
            </w:r>
          </w:p>
        </w:tc>
        <w:tc>
          <w:tcPr>
            <w:tcW w:w="1920" w:type="dxa"/>
            <w:gridSpan w:val="2"/>
            <w:tcBorders>
              <w:top w:val="single" w:sz="4" w:space="0" w:color="auto"/>
              <w:left w:val="nil"/>
              <w:bottom w:val="single" w:sz="4" w:space="0" w:color="auto"/>
              <w:right w:val="single" w:sz="4" w:space="0" w:color="000000"/>
            </w:tcBorders>
            <w:shd w:val="clear" w:color="auto" w:fill="D9E2F3" w:themeFill="accent5" w:themeFillTint="33"/>
            <w:noWrap/>
            <w:hideMark/>
          </w:tcPr>
          <w:p w14:paraId="6389CB7C" w14:textId="77777777" w:rsidR="00031234" w:rsidRPr="000F3FC3" w:rsidRDefault="00031234" w:rsidP="00B73ED0">
            <w:pPr>
              <w:spacing w:after="0" w:line="240" w:lineRule="auto"/>
              <w:jc w:val="center"/>
              <w:rPr>
                <w:rFonts w:ascii="Calibri" w:eastAsia="Times New Roman" w:hAnsi="Calibri" w:cs="Times New Roman"/>
                <w:b/>
                <w:bCs/>
                <w:color w:val="000000"/>
                <w:sz w:val="22"/>
                <w:lang w:eastAsia="en-GB"/>
              </w:rPr>
            </w:pPr>
            <w:r w:rsidRPr="000F3FC3">
              <w:rPr>
                <w:rFonts w:ascii="Calibri" w:eastAsia="Times New Roman" w:hAnsi="Calibri" w:cs="Times New Roman"/>
                <w:b/>
                <w:bCs/>
                <w:color w:val="000000"/>
                <w:sz w:val="22"/>
                <w:lang w:eastAsia="en-GB"/>
              </w:rPr>
              <w:t>Total</w:t>
            </w:r>
          </w:p>
        </w:tc>
      </w:tr>
      <w:tr w:rsidR="00031234" w:rsidRPr="000F3FC3" w14:paraId="44B8620F" w14:textId="77777777" w:rsidTr="00B73ED0">
        <w:trPr>
          <w:trHeight w:val="300"/>
        </w:trPr>
        <w:tc>
          <w:tcPr>
            <w:tcW w:w="1838" w:type="dxa"/>
            <w:tcBorders>
              <w:top w:val="nil"/>
              <w:left w:val="single" w:sz="4" w:space="0" w:color="auto"/>
              <w:bottom w:val="single" w:sz="4" w:space="0" w:color="auto"/>
              <w:right w:val="nil"/>
            </w:tcBorders>
            <w:shd w:val="clear" w:color="auto" w:fill="D9E2F3" w:themeFill="accent5" w:themeFillTint="33"/>
            <w:noWrap/>
            <w:hideMark/>
          </w:tcPr>
          <w:p w14:paraId="795E93B7" w14:textId="77777777" w:rsidR="00031234" w:rsidRPr="000F3FC3" w:rsidRDefault="00031234" w:rsidP="00B73ED0">
            <w:pPr>
              <w:spacing w:after="0" w:line="240" w:lineRule="auto"/>
              <w:rPr>
                <w:rFonts w:ascii="Calibri" w:eastAsia="Times New Roman" w:hAnsi="Calibri" w:cs="Times New Roman"/>
                <w:b/>
                <w:bCs/>
                <w:color w:val="000000"/>
                <w:sz w:val="22"/>
                <w:lang w:eastAsia="en-GB"/>
              </w:rPr>
            </w:pPr>
            <w:r w:rsidRPr="000F3FC3">
              <w:rPr>
                <w:rFonts w:ascii="Calibri" w:eastAsia="Times New Roman" w:hAnsi="Calibri" w:cs="Times New Roman"/>
                <w:b/>
                <w:bCs/>
                <w:color w:val="000000"/>
                <w:sz w:val="22"/>
                <w:lang w:eastAsia="en-GB"/>
              </w:rPr>
              <w:t>Carer status</w:t>
            </w:r>
          </w:p>
        </w:tc>
        <w:tc>
          <w:tcPr>
            <w:tcW w:w="851" w:type="dxa"/>
            <w:tcBorders>
              <w:top w:val="nil"/>
              <w:left w:val="single" w:sz="4" w:space="0" w:color="auto"/>
              <w:bottom w:val="single" w:sz="4" w:space="0" w:color="auto"/>
              <w:right w:val="nil"/>
            </w:tcBorders>
            <w:shd w:val="clear" w:color="auto" w:fill="D9E2F3" w:themeFill="accent5" w:themeFillTint="33"/>
            <w:noWrap/>
            <w:hideMark/>
          </w:tcPr>
          <w:p w14:paraId="3C55DBED" w14:textId="77777777" w:rsidR="00031234" w:rsidRPr="000F3FC3" w:rsidRDefault="00031234" w:rsidP="00B73ED0">
            <w:pPr>
              <w:spacing w:after="0" w:line="240" w:lineRule="auto"/>
              <w:jc w:val="right"/>
              <w:rPr>
                <w:rFonts w:ascii="Calibri" w:eastAsia="Times New Roman" w:hAnsi="Calibri" w:cs="Times New Roman"/>
                <w:b/>
                <w:bCs/>
                <w:color w:val="000000"/>
                <w:sz w:val="22"/>
                <w:lang w:eastAsia="en-GB"/>
              </w:rPr>
            </w:pPr>
            <w:r w:rsidRPr="000F3FC3">
              <w:rPr>
                <w:rFonts w:ascii="Calibri" w:eastAsia="Times New Roman" w:hAnsi="Calibri" w:cs="Times New Roman"/>
                <w:b/>
                <w:bCs/>
                <w:color w:val="000000"/>
                <w:sz w:val="22"/>
                <w:lang w:eastAsia="en-GB"/>
              </w:rPr>
              <w:t>n</w:t>
            </w:r>
          </w:p>
        </w:tc>
        <w:tc>
          <w:tcPr>
            <w:tcW w:w="814" w:type="dxa"/>
            <w:tcBorders>
              <w:top w:val="nil"/>
              <w:left w:val="nil"/>
              <w:bottom w:val="single" w:sz="4" w:space="0" w:color="auto"/>
              <w:right w:val="single" w:sz="4" w:space="0" w:color="auto"/>
            </w:tcBorders>
            <w:shd w:val="clear" w:color="auto" w:fill="D9E2F3" w:themeFill="accent5" w:themeFillTint="33"/>
            <w:noWrap/>
            <w:hideMark/>
          </w:tcPr>
          <w:p w14:paraId="44E2E418" w14:textId="77777777" w:rsidR="00031234" w:rsidRPr="000F3FC3" w:rsidRDefault="00031234" w:rsidP="00B73ED0">
            <w:pPr>
              <w:spacing w:after="0" w:line="240" w:lineRule="auto"/>
              <w:jc w:val="right"/>
              <w:rPr>
                <w:rFonts w:ascii="Calibri" w:eastAsia="Times New Roman" w:hAnsi="Calibri" w:cs="Times New Roman"/>
                <w:b/>
                <w:bCs/>
                <w:color w:val="000000"/>
                <w:sz w:val="22"/>
                <w:lang w:eastAsia="en-GB"/>
              </w:rPr>
            </w:pPr>
            <w:r w:rsidRPr="000F3FC3">
              <w:rPr>
                <w:rFonts w:ascii="Calibri" w:eastAsia="Times New Roman" w:hAnsi="Calibri" w:cs="Times New Roman"/>
                <w:b/>
                <w:bCs/>
                <w:color w:val="000000"/>
                <w:sz w:val="22"/>
                <w:lang w:eastAsia="en-GB"/>
              </w:rPr>
              <w:t>%</w:t>
            </w:r>
          </w:p>
        </w:tc>
        <w:tc>
          <w:tcPr>
            <w:tcW w:w="900" w:type="dxa"/>
            <w:tcBorders>
              <w:top w:val="nil"/>
              <w:left w:val="nil"/>
              <w:bottom w:val="single" w:sz="4" w:space="0" w:color="auto"/>
              <w:right w:val="nil"/>
            </w:tcBorders>
            <w:shd w:val="clear" w:color="auto" w:fill="D9E2F3" w:themeFill="accent5" w:themeFillTint="33"/>
            <w:noWrap/>
            <w:hideMark/>
          </w:tcPr>
          <w:p w14:paraId="4F55541F" w14:textId="77777777" w:rsidR="00031234" w:rsidRPr="000F3FC3" w:rsidRDefault="00031234" w:rsidP="00B73ED0">
            <w:pPr>
              <w:spacing w:after="0" w:line="240" w:lineRule="auto"/>
              <w:jc w:val="right"/>
              <w:rPr>
                <w:rFonts w:ascii="Calibri" w:eastAsia="Times New Roman" w:hAnsi="Calibri" w:cs="Times New Roman"/>
                <w:b/>
                <w:bCs/>
                <w:color w:val="000000"/>
                <w:sz w:val="22"/>
                <w:lang w:eastAsia="en-GB"/>
              </w:rPr>
            </w:pPr>
            <w:r w:rsidRPr="000F3FC3">
              <w:rPr>
                <w:rFonts w:ascii="Calibri" w:eastAsia="Times New Roman" w:hAnsi="Calibri" w:cs="Times New Roman"/>
                <w:b/>
                <w:bCs/>
                <w:color w:val="000000"/>
                <w:sz w:val="22"/>
                <w:lang w:eastAsia="en-GB"/>
              </w:rPr>
              <w:t>n</w:t>
            </w:r>
          </w:p>
        </w:tc>
        <w:tc>
          <w:tcPr>
            <w:tcW w:w="1020" w:type="dxa"/>
            <w:tcBorders>
              <w:top w:val="nil"/>
              <w:left w:val="nil"/>
              <w:bottom w:val="single" w:sz="4" w:space="0" w:color="auto"/>
              <w:right w:val="nil"/>
            </w:tcBorders>
            <w:shd w:val="clear" w:color="auto" w:fill="D9E2F3" w:themeFill="accent5" w:themeFillTint="33"/>
            <w:noWrap/>
            <w:hideMark/>
          </w:tcPr>
          <w:p w14:paraId="1788F637" w14:textId="77777777" w:rsidR="00031234" w:rsidRPr="000F3FC3" w:rsidRDefault="00031234" w:rsidP="00B73ED0">
            <w:pPr>
              <w:spacing w:after="0" w:line="240" w:lineRule="auto"/>
              <w:jc w:val="right"/>
              <w:rPr>
                <w:rFonts w:ascii="Calibri" w:eastAsia="Times New Roman" w:hAnsi="Calibri" w:cs="Times New Roman"/>
                <w:b/>
                <w:bCs/>
                <w:color w:val="000000"/>
                <w:sz w:val="22"/>
                <w:lang w:eastAsia="en-GB"/>
              </w:rPr>
            </w:pPr>
            <w:r w:rsidRPr="000F3FC3">
              <w:rPr>
                <w:rFonts w:ascii="Calibri" w:eastAsia="Times New Roman" w:hAnsi="Calibri" w:cs="Times New Roman"/>
                <w:b/>
                <w:bCs/>
                <w:color w:val="000000"/>
                <w:sz w:val="22"/>
                <w:lang w:eastAsia="en-GB"/>
              </w:rPr>
              <w:t>%</w:t>
            </w:r>
          </w:p>
        </w:tc>
        <w:tc>
          <w:tcPr>
            <w:tcW w:w="900" w:type="dxa"/>
            <w:tcBorders>
              <w:top w:val="nil"/>
              <w:left w:val="single" w:sz="4" w:space="0" w:color="auto"/>
              <w:bottom w:val="single" w:sz="4" w:space="0" w:color="auto"/>
              <w:right w:val="nil"/>
            </w:tcBorders>
            <w:shd w:val="clear" w:color="auto" w:fill="D9E2F3" w:themeFill="accent5" w:themeFillTint="33"/>
            <w:noWrap/>
            <w:hideMark/>
          </w:tcPr>
          <w:p w14:paraId="7C5A645C" w14:textId="77777777" w:rsidR="00031234" w:rsidRPr="000F3FC3" w:rsidRDefault="00031234" w:rsidP="00B73ED0">
            <w:pPr>
              <w:spacing w:after="0" w:line="240" w:lineRule="auto"/>
              <w:jc w:val="right"/>
              <w:rPr>
                <w:rFonts w:ascii="Calibri" w:eastAsia="Times New Roman" w:hAnsi="Calibri" w:cs="Times New Roman"/>
                <w:b/>
                <w:bCs/>
                <w:color w:val="000000"/>
                <w:sz w:val="22"/>
                <w:lang w:eastAsia="en-GB"/>
              </w:rPr>
            </w:pPr>
            <w:r w:rsidRPr="000F3FC3">
              <w:rPr>
                <w:rFonts w:ascii="Calibri" w:eastAsia="Times New Roman" w:hAnsi="Calibri" w:cs="Times New Roman"/>
                <w:b/>
                <w:bCs/>
                <w:color w:val="000000"/>
                <w:sz w:val="22"/>
                <w:lang w:eastAsia="en-GB"/>
              </w:rPr>
              <w:t>n</w:t>
            </w:r>
          </w:p>
        </w:tc>
        <w:tc>
          <w:tcPr>
            <w:tcW w:w="1020" w:type="dxa"/>
            <w:tcBorders>
              <w:top w:val="nil"/>
              <w:left w:val="nil"/>
              <w:bottom w:val="single" w:sz="4" w:space="0" w:color="auto"/>
              <w:right w:val="single" w:sz="4" w:space="0" w:color="auto"/>
            </w:tcBorders>
            <w:shd w:val="clear" w:color="auto" w:fill="D9E2F3" w:themeFill="accent5" w:themeFillTint="33"/>
            <w:noWrap/>
            <w:hideMark/>
          </w:tcPr>
          <w:p w14:paraId="32C90918" w14:textId="77777777" w:rsidR="00031234" w:rsidRPr="000F3FC3" w:rsidRDefault="00031234" w:rsidP="00B73ED0">
            <w:pPr>
              <w:spacing w:after="0" w:line="240" w:lineRule="auto"/>
              <w:jc w:val="right"/>
              <w:rPr>
                <w:rFonts w:ascii="Calibri" w:eastAsia="Times New Roman" w:hAnsi="Calibri" w:cs="Times New Roman"/>
                <w:b/>
                <w:bCs/>
                <w:color w:val="000000"/>
                <w:sz w:val="22"/>
                <w:lang w:eastAsia="en-GB"/>
              </w:rPr>
            </w:pPr>
            <w:r w:rsidRPr="000F3FC3">
              <w:rPr>
                <w:rFonts w:ascii="Calibri" w:eastAsia="Times New Roman" w:hAnsi="Calibri" w:cs="Times New Roman"/>
                <w:b/>
                <w:bCs/>
                <w:color w:val="000000"/>
                <w:sz w:val="22"/>
                <w:lang w:eastAsia="en-GB"/>
              </w:rPr>
              <w:t>%</w:t>
            </w:r>
          </w:p>
        </w:tc>
        <w:tc>
          <w:tcPr>
            <w:tcW w:w="787" w:type="dxa"/>
            <w:tcBorders>
              <w:top w:val="nil"/>
              <w:left w:val="nil"/>
              <w:bottom w:val="single" w:sz="4" w:space="0" w:color="auto"/>
              <w:right w:val="nil"/>
            </w:tcBorders>
            <w:shd w:val="clear" w:color="auto" w:fill="D9E2F3" w:themeFill="accent5" w:themeFillTint="33"/>
            <w:noWrap/>
            <w:hideMark/>
          </w:tcPr>
          <w:p w14:paraId="656EB84E" w14:textId="77777777" w:rsidR="00031234" w:rsidRPr="000F3FC3" w:rsidRDefault="00031234" w:rsidP="00B73ED0">
            <w:pPr>
              <w:spacing w:after="0" w:line="240" w:lineRule="auto"/>
              <w:jc w:val="right"/>
              <w:rPr>
                <w:rFonts w:ascii="Calibri" w:eastAsia="Times New Roman" w:hAnsi="Calibri" w:cs="Times New Roman"/>
                <w:b/>
                <w:bCs/>
                <w:color w:val="000000"/>
                <w:sz w:val="22"/>
                <w:lang w:eastAsia="en-GB"/>
              </w:rPr>
            </w:pPr>
            <w:r w:rsidRPr="000F3FC3">
              <w:rPr>
                <w:rFonts w:ascii="Calibri" w:eastAsia="Times New Roman" w:hAnsi="Calibri" w:cs="Times New Roman"/>
                <w:b/>
                <w:bCs/>
                <w:color w:val="000000"/>
                <w:sz w:val="22"/>
                <w:lang w:eastAsia="en-GB"/>
              </w:rPr>
              <w:t>n</w:t>
            </w:r>
          </w:p>
        </w:tc>
        <w:tc>
          <w:tcPr>
            <w:tcW w:w="1133" w:type="dxa"/>
            <w:tcBorders>
              <w:top w:val="nil"/>
              <w:left w:val="nil"/>
              <w:bottom w:val="single" w:sz="4" w:space="0" w:color="auto"/>
              <w:right w:val="single" w:sz="4" w:space="0" w:color="auto"/>
            </w:tcBorders>
            <w:shd w:val="clear" w:color="auto" w:fill="D9E2F3" w:themeFill="accent5" w:themeFillTint="33"/>
            <w:noWrap/>
            <w:hideMark/>
          </w:tcPr>
          <w:p w14:paraId="63A17953" w14:textId="77777777" w:rsidR="00031234" w:rsidRPr="000F3FC3" w:rsidRDefault="00031234" w:rsidP="00B73ED0">
            <w:pPr>
              <w:spacing w:after="0" w:line="240" w:lineRule="auto"/>
              <w:jc w:val="right"/>
              <w:rPr>
                <w:rFonts w:ascii="Calibri" w:eastAsia="Times New Roman" w:hAnsi="Calibri" w:cs="Times New Roman"/>
                <w:b/>
                <w:bCs/>
                <w:color w:val="000000"/>
                <w:sz w:val="22"/>
                <w:lang w:eastAsia="en-GB"/>
              </w:rPr>
            </w:pPr>
            <w:r w:rsidRPr="000F3FC3">
              <w:rPr>
                <w:rFonts w:ascii="Calibri" w:eastAsia="Times New Roman" w:hAnsi="Calibri" w:cs="Times New Roman"/>
                <w:b/>
                <w:bCs/>
                <w:color w:val="000000"/>
                <w:sz w:val="22"/>
                <w:lang w:eastAsia="en-GB"/>
              </w:rPr>
              <w:t>%</w:t>
            </w:r>
          </w:p>
        </w:tc>
      </w:tr>
      <w:tr w:rsidR="00031234" w:rsidRPr="000F3FC3" w14:paraId="5DBE9ED0" w14:textId="77777777" w:rsidTr="00B73ED0">
        <w:trPr>
          <w:trHeight w:val="300"/>
        </w:trPr>
        <w:tc>
          <w:tcPr>
            <w:tcW w:w="1838" w:type="dxa"/>
            <w:tcBorders>
              <w:top w:val="nil"/>
              <w:left w:val="single" w:sz="4" w:space="0" w:color="auto"/>
              <w:bottom w:val="nil"/>
              <w:right w:val="nil"/>
            </w:tcBorders>
            <w:shd w:val="clear" w:color="auto" w:fill="auto"/>
            <w:noWrap/>
            <w:hideMark/>
          </w:tcPr>
          <w:p w14:paraId="7096AB6B" w14:textId="77777777" w:rsidR="00031234" w:rsidRPr="000F3FC3" w:rsidRDefault="00031234" w:rsidP="00B73ED0">
            <w:pPr>
              <w:spacing w:after="0" w:line="240" w:lineRule="auto"/>
              <w:rPr>
                <w:rFonts w:ascii="Calibri" w:eastAsia="Times New Roman" w:hAnsi="Calibri" w:cs="Times New Roman"/>
                <w:color w:val="000000"/>
                <w:sz w:val="22"/>
                <w:lang w:eastAsia="en-GB"/>
              </w:rPr>
            </w:pPr>
            <w:r w:rsidRPr="000F3FC3">
              <w:rPr>
                <w:rFonts w:ascii="Calibri" w:eastAsia="Times New Roman" w:hAnsi="Calibri" w:cs="Times New Roman"/>
                <w:color w:val="000000"/>
                <w:sz w:val="22"/>
                <w:lang w:eastAsia="en-GB"/>
              </w:rPr>
              <w:t>Carers</w:t>
            </w:r>
          </w:p>
        </w:tc>
        <w:tc>
          <w:tcPr>
            <w:tcW w:w="851" w:type="dxa"/>
            <w:tcBorders>
              <w:top w:val="nil"/>
              <w:left w:val="single" w:sz="4" w:space="0" w:color="auto"/>
              <w:bottom w:val="nil"/>
              <w:right w:val="nil"/>
            </w:tcBorders>
            <w:shd w:val="clear" w:color="auto" w:fill="auto"/>
            <w:noWrap/>
            <w:hideMark/>
          </w:tcPr>
          <w:p w14:paraId="5F3B1D22" w14:textId="77777777" w:rsidR="00031234" w:rsidRPr="000F3FC3" w:rsidRDefault="00031234" w:rsidP="00B73ED0">
            <w:pPr>
              <w:spacing w:after="0" w:line="240" w:lineRule="auto"/>
              <w:jc w:val="right"/>
              <w:rPr>
                <w:rFonts w:ascii="Calibri" w:eastAsia="Times New Roman" w:hAnsi="Calibri" w:cs="Times New Roman"/>
                <w:color w:val="000000"/>
                <w:sz w:val="22"/>
                <w:lang w:eastAsia="en-GB"/>
              </w:rPr>
            </w:pPr>
            <w:r w:rsidRPr="000F3FC3">
              <w:rPr>
                <w:rFonts w:ascii="Calibri" w:eastAsia="Times New Roman" w:hAnsi="Calibri" w:cs="Times New Roman"/>
                <w:color w:val="000000"/>
                <w:sz w:val="22"/>
                <w:lang w:eastAsia="en-GB"/>
              </w:rPr>
              <w:t>54</w:t>
            </w:r>
          </w:p>
        </w:tc>
        <w:tc>
          <w:tcPr>
            <w:tcW w:w="814" w:type="dxa"/>
            <w:tcBorders>
              <w:top w:val="nil"/>
              <w:left w:val="nil"/>
              <w:bottom w:val="nil"/>
              <w:right w:val="single" w:sz="4" w:space="0" w:color="auto"/>
            </w:tcBorders>
            <w:shd w:val="clear" w:color="auto" w:fill="auto"/>
            <w:noWrap/>
            <w:hideMark/>
          </w:tcPr>
          <w:p w14:paraId="79D98587" w14:textId="77777777" w:rsidR="00031234" w:rsidRPr="000F3FC3" w:rsidRDefault="00031234" w:rsidP="00B73ED0">
            <w:pPr>
              <w:spacing w:after="0" w:line="240" w:lineRule="auto"/>
              <w:jc w:val="right"/>
              <w:rPr>
                <w:rFonts w:ascii="Calibri" w:eastAsia="Times New Roman" w:hAnsi="Calibri" w:cs="Times New Roman"/>
                <w:color w:val="000000"/>
                <w:sz w:val="22"/>
                <w:lang w:eastAsia="en-GB"/>
              </w:rPr>
            </w:pPr>
            <w:r w:rsidRPr="000F3FC3">
              <w:rPr>
                <w:rFonts w:ascii="Calibri" w:eastAsia="Times New Roman" w:hAnsi="Calibri" w:cs="Times New Roman"/>
                <w:color w:val="000000"/>
                <w:sz w:val="22"/>
                <w:lang w:eastAsia="en-GB"/>
              </w:rPr>
              <w:t>20%</w:t>
            </w:r>
          </w:p>
        </w:tc>
        <w:tc>
          <w:tcPr>
            <w:tcW w:w="900" w:type="dxa"/>
            <w:tcBorders>
              <w:top w:val="nil"/>
              <w:left w:val="nil"/>
              <w:bottom w:val="nil"/>
              <w:right w:val="nil"/>
            </w:tcBorders>
            <w:shd w:val="clear" w:color="auto" w:fill="auto"/>
            <w:noWrap/>
            <w:hideMark/>
          </w:tcPr>
          <w:p w14:paraId="28E486A1" w14:textId="77777777" w:rsidR="00031234" w:rsidRPr="000F3FC3" w:rsidRDefault="00031234" w:rsidP="00B73ED0">
            <w:pPr>
              <w:spacing w:after="0" w:line="240" w:lineRule="auto"/>
              <w:jc w:val="right"/>
              <w:rPr>
                <w:rFonts w:ascii="Calibri" w:eastAsia="Times New Roman" w:hAnsi="Calibri" w:cs="Times New Roman"/>
                <w:color w:val="000000"/>
                <w:sz w:val="22"/>
                <w:lang w:eastAsia="en-GB"/>
              </w:rPr>
            </w:pPr>
            <w:r w:rsidRPr="000F3FC3">
              <w:rPr>
                <w:rFonts w:ascii="Calibri" w:eastAsia="Times New Roman" w:hAnsi="Calibri" w:cs="Times New Roman"/>
                <w:color w:val="000000"/>
                <w:sz w:val="22"/>
                <w:lang w:eastAsia="en-GB"/>
              </w:rPr>
              <w:t>96</w:t>
            </w:r>
          </w:p>
        </w:tc>
        <w:tc>
          <w:tcPr>
            <w:tcW w:w="1020" w:type="dxa"/>
            <w:tcBorders>
              <w:top w:val="nil"/>
              <w:left w:val="nil"/>
              <w:bottom w:val="nil"/>
              <w:right w:val="nil"/>
            </w:tcBorders>
            <w:shd w:val="clear" w:color="auto" w:fill="auto"/>
            <w:noWrap/>
            <w:hideMark/>
          </w:tcPr>
          <w:p w14:paraId="620D8842" w14:textId="77777777" w:rsidR="00031234" w:rsidRPr="000F3FC3" w:rsidRDefault="00031234" w:rsidP="00B73ED0">
            <w:pPr>
              <w:spacing w:after="0" w:line="240" w:lineRule="auto"/>
              <w:jc w:val="right"/>
              <w:rPr>
                <w:rFonts w:ascii="Calibri" w:eastAsia="Times New Roman" w:hAnsi="Calibri" w:cs="Times New Roman"/>
                <w:color w:val="000000"/>
                <w:sz w:val="22"/>
                <w:lang w:eastAsia="en-GB"/>
              </w:rPr>
            </w:pPr>
            <w:r w:rsidRPr="000F3FC3">
              <w:rPr>
                <w:rFonts w:ascii="Calibri" w:eastAsia="Times New Roman" w:hAnsi="Calibri" w:cs="Times New Roman"/>
                <w:color w:val="000000"/>
                <w:sz w:val="22"/>
                <w:lang w:eastAsia="en-GB"/>
              </w:rPr>
              <w:t>36%</w:t>
            </w:r>
          </w:p>
        </w:tc>
        <w:tc>
          <w:tcPr>
            <w:tcW w:w="900" w:type="dxa"/>
            <w:tcBorders>
              <w:top w:val="nil"/>
              <w:left w:val="single" w:sz="4" w:space="0" w:color="auto"/>
              <w:bottom w:val="nil"/>
              <w:right w:val="nil"/>
            </w:tcBorders>
            <w:shd w:val="clear" w:color="auto" w:fill="auto"/>
            <w:noWrap/>
            <w:hideMark/>
          </w:tcPr>
          <w:p w14:paraId="3C31278A" w14:textId="77777777" w:rsidR="00031234" w:rsidRPr="000F3FC3" w:rsidRDefault="00031234" w:rsidP="00B73ED0">
            <w:pPr>
              <w:spacing w:after="0" w:line="240" w:lineRule="auto"/>
              <w:jc w:val="right"/>
              <w:rPr>
                <w:rFonts w:ascii="Calibri" w:eastAsia="Times New Roman" w:hAnsi="Calibri" w:cs="Times New Roman"/>
                <w:color w:val="000000"/>
                <w:sz w:val="22"/>
                <w:lang w:eastAsia="en-GB"/>
              </w:rPr>
            </w:pPr>
            <w:r w:rsidRPr="000F3FC3">
              <w:rPr>
                <w:rFonts w:ascii="Calibri" w:eastAsia="Times New Roman" w:hAnsi="Calibri" w:cs="Times New Roman"/>
                <w:color w:val="000000"/>
                <w:sz w:val="22"/>
                <w:lang w:eastAsia="en-GB"/>
              </w:rPr>
              <w:t>119</w:t>
            </w:r>
          </w:p>
        </w:tc>
        <w:tc>
          <w:tcPr>
            <w:tcW w:w="1020" w:type="dxa"/>
            <w:tcBorders>
              <w:top w:val="nil"/>
              <w:left w:val="nil"/>
              <w:bottom w:val="nil"/>
              <w:right w:val="single" w:sz="4" w:space="0" w:color="auto"/>
            </w:tcBorders>
            <w:shd w:val="clear" w:color="auto" w:fill="auto"/>
            <w:noWrap/>
            <w:hideMark/>
          </w:tcPr>
          <w:p w14:paraId="44C6B1A0" w14:textId="77777777" w:rsidR="00031234" w:rsidRPr="000F3FC3" w:rsidRDefault="00031234" w:rsidP="00B73ED0">
            <w:pPr>
              <w:spacing w:after="0" w:line="240" w:lineRule="auto"/>
              <w:jc w:val="right"/>
              <w:rPr>
                <w:rFonts w:ascii="Calibri" w:eastAsia="Times New Roman" w:hAnsi="Calibri" w:cs="Times New Roman"/>
                <w:color w:val="000000"/>
                <w:sz w:val="22"/>
                <w:lang w:eastAsia="en-GB"/>
              </w:rPr>
            </w:pPr>
            <w:r w:rsidRPr="000F3FC3">
              <w:rPr>
                <w:rFonts w:ascii="Calibri" w:eastAsia="Times New Roman" w:hAnsi="Calibri" w:cs="Times New Roman"/>
                <w:color w:val="000000"/>
                <w:sz w:val="22"/>
                <w:lang w:eastAsia="en-GB"/>
              </w:rPr>
              <w:t>44%</w:t>
            </w:r>
          </w:p>
        </w:tc>
        <w:tc>
          <w:tcPr>
            <w:tcW w:w="787" w:type="dxa"/>
            <w:tcBorders>
              <w:top w:val="nil"/>
              <w:left w:val="nil"/>
              <w:bottom w:val="nil"/>
              <w:right w:val="nil"/>
            </w:tcBorders>
            <w:shd w:val="clear" w:color="auto" w:fill="auto"/>
            <w:noWrap/>
            <w:hideMark/>
          </w:tcPr>
          <w:p w14:paraId="15990E76" w14:textId="77777777" w:rsidR="00031234" w:rsidRPr="000F3FC3" w:rsidRDefault="00031234" w:rsidP="00B73ED0">
            <w:pPr>
              <w:spacing w:after="0" w:line="240" w:lineRule="auto"/>
              <w:jc w:val="right"/>
              <w:rPr>
                <w:rFonts w:ascii="Calibri" w:eastAsia="Times New Roman" w:hAnsi="Calibri" w:cs="Times New Roman"/>
                <w:color w:val="000000"/>
                <w:sz w:val="22"/>
                <w:lang w:eastAsia="en-GB"/>
              </w:rPr>
            </w:pPr>
            <w:r w:rsidRPr="000F3FC3">
              <w:rPr>
                <w:rFonts w:ascii="Calibri" w:eastAsia="Times New Roman" w:hAnsi="Calibri" w:cs="Times New Roman"/>
                <w:color w:val="000000"/>
                <w:sz w:val="22"/>
                <w:lang w:eastAsia="en-GB"/>
              </w:rPr>
              <w:t>269</w:t>
            </w:r>
          </w:p>
        </w:tc>
        <w:tc>
          <w:tcPr>
            <w:tcW w:w="1133" w:type="dxa"/>
            <w:tcBorders>
              <w:top w:val="nil"/>
              <w:left w:val="nil"/>
              <w:bottom w:val="nil"/>
              <w:right w:val="single" w:sz="4" w:space="0" w:color="auto"/>
            </w:tcBorders>
            <w:shd w:val="clear" w:color="auto" w:fill="auto"/>
            <w:noWrap/>
            <w:hideMark/>
          </w:tcPr>
          <w:p w14:paraId="2BCC7559" w14:textId="77777777" w:rsidR="00031234" w:rsidRPr="000F3FC3" w:rsidRDefault="00031234" w:rsidP="00B73ED0">
            <w:pPr>
              <w:spacing w:after="0" w:line="240" w:lineRule="auto"/>
              <w:jc w:val="right"/>
              <w:rPr>
                <w:rFonts w:ascii="Calibri" w:eastAsia="Times New Roman" w:hAnsi="Calibri" w:cs="Times New Roman"/>
                <w:color w:val="000000"/>
                <w:sz w:val="22"/>
                <w:lang w:eastAsia="en-GB"/>
              </w:rPr>
            </w:pPr>
            <w:r w:rsidRPr="000F3FC3">
              <w:rPr>
                <w:rFonts w:ascii="Calibri" w:eastAsia="Times New Roman" w:hAnsi="Calibri" w:cs="Times New Roman"/>
                <w:color w:val="000000"/>
                <w:sz w:val="22"/>
                <w:lang w:eastAsia="en-GB"/>
              </w:rPr>
              <w:t>100%</w:t>
            </w:r>
          </w:p>
        </w:tc>
      </w:tr>
      <w:tr w:rsidR="00031234" w:rsidRPr="000F3FC3" w14:paraId="74028B60" w14:textId="77777777" w:rsidTr="00B73ED0">
        <w:trPr>
          <w:trHeight w:val="300"/>
        </w:trPr>
        <w:tc>
          <w:tcPr>
            <w:tcW w:w="1838" w:type="dxa"/>
            <w:tcBorders>
              <w:top w:val="nil"/>
              <w:left w:val="single" w:sz="4" w:space="0" w:color="auto"/>
              <w:bottom w:val="nil"/>
              <w:right w:val="nil"/>
            </w:tcBorders>
            <w:shd w:val="clear" w:color="auto" w:fill="auto"/>
            <w:noWrap/>
            <w:hideMark/>
          </w:tcPr>
          <w:p w14:paraId="74DF7657" w14:textId="77777777" w:rsidR="00031234" w:rsidRPr="000F3FC3" w:rsidRDefault="00031234" w:rsidP="00B73ED0">
            <w:pPr>
              <w:spacing w:after="0" w:line="240" w:lineRule="auto"/>
              <w:rPr>
                <w:rFonts w:ascii="Calibri" w:eastAsia="Times New Roman" w:hAnsi="Calibri" w:cs="Times New Roman"/>
                <w:color w:val="000000"/>
                <w:sz w:val="22"/>
                <w:lang w:eastAsia="en-GB"/>
              </w:rPr>
            </w:pPr>
            <w:r w:rsidRPr="000F3FC3">
              <w:rPr>
                <w:rFonts w:ascii="Calibri" w:eastAsia="Times New Roman" w:hAnsi="Calibri" w:cs="Times New Roman"/>
                <w:color w:val="000000"/>
                <w:sz w:val="22"/>
                <w:lang w:eastAsia="en-GB"/>
              </w:rPr>
              <w:t>Non-carers</w:t>
            </w:r>
          </w:p>
        </w:tc>
        <w:tc>
          <w:tcPr>
            <w:tcW w:w="851" w:type="dxa"/>
            <w:tcBorders>
              <w:top w:val="nil"/>
              <w:left w:val="single" w:sz="4" w:space="0" w:color="auto"/>
              <w:bottom w:val="nil"/>
              <w:right w:val="nil"/>
            </w:tcBorders>
            <w:shd w:val="clear" w:color="auto" w:fill="auto"/>
            <w:noWrap/>
            <w:hideMark/>
          </w:tcPr>
          <w:p w14:paraId="3BCBCD35" w14:textId="77777777" w:rsidR="00031234" w:rsidRPr="000F3FC3" w:rsidRDefault="00031234" w:rsidP="00B73ED0">
            <w:pPr>
              <w:spacing w:after="0" w:line="240" w:lineRule="auto"/>
              <w:jc w:val="right"/>
              <w:rPr>
                <w:rFonts w:ascii="Calibri" w:eastAsia="Times New Roman" w:hAnsi="Calibri" w:cs="Times New Roman"/>
                <w:color w:val="000000"/>
                <w:sz w:val="22"/>
                <w:lang w:eastAsia="en-GB"/>
              </w:rPr>
            </w:pPr>
            <w:r w:rsidRPr="000F3FC3">
              <w:rPr>
                <w:rFonts w:ascii="Calibri" w:eastAsia="Times New Roman" w:hAnsi="Calibri" w:cs="Times New Roman"/>
                <w:color w:val="000000"/>
                <w:sz w:val="22"/>
                <w:lang w:eastAsia="en-GB"/>
              </w:rPr>
              <w:t>7</w:t>
            </w:r>
          </w:p>
        </w:tc>
        <w:tc>
          <w:tcPr>
            <w:tcW w:w="814" w:type="dxa"/>
            <w:tcBorders>
              <w:top w:val="nil"/>
              <w:left w:val="nil"/>
              <w:bottom w:val="nil"/>
              <w:right w:val="single" w:sz="4" w:space="0" w:color="auto"/>
            </w:tcBorders>
            <w:shd w:val="clear" w:color="auto" w:fill="auto"/>
            <w:noWrap/>
            <w:hideMark/>
          </w:tcPr>
          <w:p w14:paraId="148C4FC9" w14:textId="77777777" w:rsidR="00031234" w:rsidRPr="000F3FC3" w:rsidRDefault="00031234" w:rsidP="00B73ED0">
            <w:pPr>
              <w:spacing w:after="0" w:line="240" w:lineRule="auto"/>
              <w:jc w:val="right"/>
              <w:rPr>
                <w:rFonts w:ascii="Calibri" w:eastAsia="Times New Roman" w:hAnsi="Calibri" w:cs="Times New Roman"/>
                <w:color w:val="000000"/>
                <w:sz w:val="22"/>
                <w:lang w:eastAsia="en-GB"/>
              </w:rPr>
            </w:pPr>
            <w:r w:rsidRPr="000F3FC3">
              <w:rPr>
                <w:rFonts w:ascii="Calibri" w:eastAsia="Times New Roman" w:hAnsi="Calibri" w:cs="Times New Roman"/>
                <w:color w:val="000000"/>
                <w:sz w:val="22"/>
                <w:lang w:eastAsia="en-GB"/>
              </w:rPr>
              <w:t>18%</w:t>
            </w:r>
          </w:p>
        </w:tc>
        <w:tc>
          <w:tcPr>
            <w:tcW w:w="900" w:type="dxa"/>
            <w:tcBorders>
              <w:top w:val="nil"/>
              <w:left w:val="nil"/>
              <w:bottom w:val="nil"/>
              <w:right w:val="nil"/>
            </w:tcBorders>
            <w:shd w:val="clear" w:color="auto" w:fill="auto"/>
            <w:noWrap/>
            <w:hideMark/>
          </w:tcPr>
          <w:p w14:paraId="65DD8A37" w14:textId="77777777" w:rsidR="00031234" w:rsidRPr="000F3FC3" w:rsidRDefault="00031234" w:rsidP="00B73ED0">
            <w:pPr>
              <w:spacing w:after="0" w:line="240" w:lineRule="auto"/>
              <w:jc w:val="right"/>
              <w:rPr>
                <w:rFonts w:ascii="Calibri" w:eastAsia="Times New Roman" w:hAnsi="Calibri" w:cs="Times New Roman"/>
                <w:color w:val="000000"/>
                <w:sz w:val="22"/>
                <w:lang w:eastAsia="en-GB"/>
              </w:rPr>
            </w:pPr>
            <w:r w:rsidRPr="000F3FC3">
              <w:rPr>
                <w:rFonts w:ascii="Calibri" w:eastAsia="Times New Roman" w:hAnsi="Calibri" w:cs="Times New Roman"/>
                <w:color w:val="000000"/>
                <w:sz w:val="22"/>
                <w:lang w:eastAsia="en-GB"/>
              </w:rPr>
              <w:t>9</w:t>
            </w:r>
          </w:p>
        </w:tc>
        <w:tc>
          <w:tcPr>
            <w:tcW w:w="1020" w:type="dxa"/>
            <w:tcBorders>
              <w:top w:val="nil"/>
              <w:left w:val="nil"/>
              <w:bottom w:val="nil"/>
              <w:right w:val="nil"/>
            </w:tcBorders>
            <w:shd w:val="clear" w:color="auto" w:fill="auto"/>
            <w:noWrap/>
            <w:hideMark/>
          </w:tcPr>
          <w:p w14:paraId="7F0C42A8" w14:textId="77777777" w:rsidR="00031234" w:rsidRPr="000F3FC3" w:rsidRDefault="00031234" w:rsidP="00B73ED0">
            <w:pPr>
              <w:spacing w:after="0" w:line="240" w:lineRule="auto"/>
              <w:jc w:val="right"/>
              <w:rPr>
                <w:rFonts w:ascii="Calibri" w:eastAsia="Times New Roman" w:hAnsi="Calibri" w:cs="Times New Roman"/>
                <w:color w:val="000000"/>
                <w:sz w:val="22"/>
                <w:lang w:eastAsia="en-GB"/>
              </w:rPr>
            </w:pPr>
            <w:r w:rsidRPr="000F3FC3">
              <w:rPr>
                <w:rFonts w:ascii="Calibri" w:eastAsia="Times New Roman" w:hAnsi="Calibri" w:cs="Times New Roman"/>
                <w:color w:val="000000"/>
                <w:sz w:val="22"/>
                <w:lang w:eastAsia="en-GB"/>
              </w:rPr>
              <w:t>23%</w:t>
            </w:r>
          </w:p>
        </w:tc>
        <w:tc>
          <w:tcPr>
            <w:tcW w:w="900" w:type="dxa"/>
            <w:tcBorders>
              <w:top w:val="nil"/>
              <w:left w:val="single" w:sz="4" w:space="0" w:color="auto"/>
              <w:bottom w:val="nil"/>
              <w:right w:val="nil"/>
            </w:tcBorders>
            <w:shd w:val="clear" w:color="auto" w:fill="auto"/>
            <w:noWrap/>
            <w:hideMark/>
          </w:tcPr>
          <w:p w14:paraId="14662FB4" w14:textId="77777777" w:rsidR="00031234" w:rsidRPr="000F3FC3" w:rsidRDefault="00031234" w:rsidP="00B73ED0">
            <w:pPr>
              <w:spacing w:after="0" w:line="240" w:lineRule="auto"/>
              <w:jc w:val="right"/>
              <w:rPr>
                <w:rFonts w:ascii="Calibri" w:eastAsia="Times New Roman" w:hAnsi="Calibri" w:cs="Times New Roman"/>
                <w:color w:val="000000"/>
                <w:sz w:val="22"/>
                <w:lang w:eastAsia="en-GB"/>
              </w:rPr>
            </w:pPr>
            <w:r w:rsidRPr="000F3FC3">
              <w:rPr>
                <w:rFonts w:ascii="Calibri" w:eastAsia="Times New Roman" w:hAnsi="Calibri" w:cs="Times New Roman"/>
                <w:color w:val="000000"/>
                <w:sz w:val="22"/>
                <w:lang w:eastAsia="en-GB"/>
              </w:rPr>
              <w:t>24</w:t>
            </w:r>
          </w:p>
        </w:tc>
        <w:tc>
          <w:tcPr>
            <w:tcW w:w="1020" w:type="dxa"/>
            <w:tcBorders>
              <w:top w:val="nil"/>
              <w:left w:val="nil"/>
              <w:bottom w:val="nil"/>
              <w:right w:val="single" w:sz="4" w:space="0" w:color="auto"/>
            </w:tcBorders>
            <w:shd w:val="clear" w:color="auto" w:fill="auto"/>
            <w:noWrap/>
            <w:hideMark/>
          </w:tcPr>
          <w:p w14:paraId="2F40CBDB" w14:textId="77777777" w:rsidR="00031234" w:rsidRPr="000F3FC3" w:rsidRDefault="00031234" w:rsidP="00B73ED0">
            <w:pPr>
              <w:spacing w:after="0" w:line="240" w:lineRule="auto"/>
              <w:jc w:val="right"/>
              <w:rPr>
                <w:rFonts w:ascii="Calibri" w:eastAsia="Times New Roman" w:hAnsi="Calibri" w:cs="Times New Roman"/>
                <w:color w:val="000000"/>
                <w:sz w:val="22"/>
                <w:lang w:eastAsia="en-GB"/>
              </w:rPr>
            </w:pPr>
            <w:r w:rsidRPr="000F3FC3">
              <w:rPr>
                <w:rFonts w:ascii="Calibri" w:eastAsia="Times New Roman" w:hAnsi="Calibri" w:cs="Times New Roman"/>
                <w:color w:val="000000"/>
                <w:sz w:val="22"/>
                <w:lang w:eastAsia="en-GB"/>
              </w:rPr>
              <w:t>60%</w:t>
            </w:r>
          </w:p>
        </w:tc>
        <w:tc>
          <w:tcPr>
            <w:tcW w:w="787" w:type="dxa"/>
            <w:tcBorders>
              <w:top w:val="nil"/>
              <w:left w:val="nil"/>
              <w:bottom w:val="nil"/>
              <w:right w:val="nil"/>
            </w:tcBorders>
            <w:shd w:val="clear" w:color="auto" w:fill="auto"/>
            <w:noWrap/>
            <w:hideMark/>
          </w:tcPr>
          <w:p w14:paraId="63D964A0" w14:textId="77777777" w:rsidR="00031234" w:rsidRPr="000F3FC3" w:rsidRDefault="00031234" w:rsidP="00B73ED0">
            <w:pPr>
              <w:spacing w:after="0" w:line="240" w:lineRule="auto"/>
              <w:jc w:val="right"/>
              <w:rPr>
                <w:rFonts w:ascii="Calibri" w:eastAsia="Times New Roman" w:hAnsi="Calibri" w:cs="Times New Roman"/>
                <w:color w:val="000000"/>
                <w:sz w:val="22"/>
                <w:lang w:eastAsia="en-GB"/>
              </w:rPr>
            </w:pPr>
            <w:r w:rsidRPr="000F3FC3">
              <w:rPr>
                <w:rFonts w:ascii="Calibri" w:eastAsia="Times New Roman" w:hAnsi="Calibri" w:cs="Times New Roman"/>
                <w:color w:val="000000"/>
                <w:sz w:val="22"/>
                <w:lang w:eastAsia="en-GB"/>
              </w:rPr>
              <w:t>40</w:t>
            </w:r>
          </w:p>
        </w:tc>
        <w:tc>
          <w:tcPr>
            <w:tcW w:w="1133" w:type="dxa"/>
            <w:tcBorders>
              <w:top w:val="nil"/>
              <w:left w:val="nil"/>
              <w:bottom w:val="nil"/>
              <w:right w:val="single" w:sz="4" w:space="0" w:color="auto"/>
            </w:tcBorders>
            <w:shd w:val="clear" w:color="auto" w:fill="auto"/>
            <w:noWrap/>
            <w:hideMark/>
          </w:tcPr>
          <w:p w14:paraId="25F646B0" w14:textId="77777777" w:rsidR="00031234" w:rsidRPr="000F3FC3" w:rsidRDefault="00031234" w:rsidP="00B73ED0">
            <w:pPr>
              <w:spacing w:after="0" w:line="240" w:lineRule="auto"/>
              <w:jc w:val="right"/>
              <w:rPr>
                <w:rFonts w:ascii="Calibri" w:eastAsia="Times New Roman" w:hAnsi="Calibri" w:cs="Times New Roman"/>
                <w:color w:val="000000"/>
                <w:sz w:val="22"/>
                <w:lang w:eastAsia="en-GB"/>
              </w:rPr>
            </w:pPr>
            <w:r w:rsidRPr="000F3FC3">
              <w:rPr>
                <w:rFonts w:ascii="Calibri" w:eastAsia="Times New Roman" w:hAnsi="Calibri" w:cs="Times New Roman"/>
                <w:color w:val="000000"/>
                <w:sz w:val="22"/>
                <w:lang w:eastAsia="en-GB"/>
              </w:rPr>
              <w:t>100%</w:t>
            </w:r>
          </w:p>
        </w:tc>
      </w:tr>
      <w:tr w:rsidR="00031234" w:rsidRPr="000F3FC3" w14:paraId="657C20ED" w14:textId="77777777" w:rsidTr="00B73ED0">
        <w:trPr>
          <w:trHeight w:val="300"/>
        </w:trPr>
        <w:tc>
          <w:tcPr>
            <w:tcW w:w="1838" w:type="dxa"/>
            <w:tcBorders>
              <w:top w:val="single" w:sz="4" w:space="0" w:color="auto"/>
              <w:left w:val="single" w:sz="4" w:space="0" w:color="auto"/>
              <w:bottom w:val="single" w:sz="4" w:space="0" w:color="auto"/>
              <w:right w:val="nil"/>
            </w:tcBorders>
            <w:shd w:val="clear" w:color="auto" w:fill="D9E2F3" w:themeFill="accent5" w:themeFillTint="33"/>
            <w:noWrap/>
            <w:hideMark/>
          </w:tcPr>
          <w:p w14:paraId="20A9DFFB" w14:textId="77777777" w:rsidR="00031234" w:rsidRPr="000F3FC3" w:rsidRDefault="00031234" w:rsidP="00B73ED0">
            <w:pPr>
              <w:spacing w:after="0" w:line="240" w:lineRule="auto"/>
              <w:rPr>
                <w:rFonts w:ascii="Calibri" w:eastAsia="Times New Roman" w:hAnsi="Calibri" w:cs="Times New Roman"/>
                <w:b/>
                <w:bCs/>
                <w:color w:val="000000"/>
                <w:sz w:val="22"/>
                <w:lang w:eastAsia="en-GB"/>
              </w:rPr>
            </w:pPr>
            <w:r w:rsidRPr="000F3FC3">
              <w:rPr>
                <w:rFonts w:ascii="Calibri" w:eastAsia="Times New Roman" w:hAnsi="Calibri" w:cs="Times New Roman"/>
                <w:b/>
                <w:bCs/>
                <w:color w:val="000000"/>
                <w:sz w:val="22"/>
                <w:lang w:eastAsia="en-GB"/>
              </w:rPr>
              <w:t>Total</w:t>
            </w:r>
          </w:p>
        </w:tc>
        <w:tc>
          <w:tcPr>
            <w:tcW w:w="851" w:type="dxa"/>
            <w:tcBorders>
              <w:top w:val="single" w:sz="4" w:space="0" w:color="auto"/>
              <w:left w:val="single" w:sz="4" w:space="0" w:color="auto"/>
              <w:bottom w:val="single" w:sz="4" w:space="0" w:color="auto"/>
              <w:right w:val="nil"/>
            </w:tcBorders>
            <w:shd w:val="clear" w:color="auto" w:fill="D9E2F3" w:themeFill="accent5" w:themeFillTint="33"/>
            <w:noWrap/>
            <w:hideMark/>
          </w:tcPr>
          <w:p w14:paraId="30026EA3" w14:textId="77777777" w:rsidR="00031234" w:rsidRPr="000F3FC3" w:rsidRDefault="00031234" w:rsidP="00B73ED0">
            <w:pPr>
              <w:spacing w:after="0" w:line="240" w:lineRule="auto"/>
              <w:jc w:val="right"/>
              <w:rPr>
                <w:rFonts w:ascii="Calibri" w:eastAsia="Times New Roman" w:hAnsi="Calibri" w:cs="Times New Roman"/>
                <w:b/>
                <w:bCs/>
                <w:color w:val="000000"/>
                <w:sz w:val="22"/>
                <w:lang w:eastAsia="en-GB"/>
              </w:rPr>
            </w:pPr>
            <w:r w:rsidRPr="000F3FC3">
              <w:rPr>
                <w:rFonts w:ascii="Calibri" w:eastAsia="Times New Roman" w:hAnsi="Calibri" w:cs="Times New Roman"/>
                <w:b/>
                <w:bCs/>
                <w:color w:val="000000"/>
                <w:sz w:val="22"/>
                <w:lang w:eastAsia="en-GB"/>
              </w:rPr>
              <w:t>61</w:t>
            </w:r>
          </w:p>
        </w:tc>
        <w:tc>
          <w:tcPr>
            <w:tcW w:w="814"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685B1D82" w14:textId="77777777" w:rsidR="00031234" w:rsidRPr="000F3FC3" w:rsidRDefault="00031234" w:rsidP="00B73ED0">
            <w:pPr>
              <w:spacing w:after="0" w:line="240" w:lineRule="auto"/>
              <w:jc w:val="right"/>
              <w:rPr>
                <w:rFonts w:ascii="Calibri" w:eastAsia="Times New Roman" w:hAnsi="Calibri" w:cs="Times New Roman"/>
                <w:b/>
                <w:bCs/>
                <w:color w:val="000000"/>
                <w:sz w:val="22"/>
                <w:lang w:eastAsia="en-GB"/>
              </w:rPr>
            </w:pPr>
            <w:r w:rsidRPr="000F3FC3">
              <w:rPr>
                <w:rFonts w:ascii="Calibri" w:eastAsia="Times New Roman" w:hAnsi="Calibri" w:cs="Times New Roman"/>
                <w:b/>
                <w:bCs/>
                <w:color w:val="000000"/>
                <w:sz w:val="22"/>
                <w:lang w:eastAsia="en-GB"/>
              </w:rPr>
              <w:t>20%</w:t>
            </w:r>
          </w:p>
        </w:tc>
        <w:tc>
          <w:tcPr>
            <w:tcW w:w="900" w:type="dxa"/>
            <w:tcBorders>
              <w:top w:val="single" w:sz="4" w:space="0" w:color="auto"/>
              <w:left w:val="nil"/>
              <w:bottom w:val="single" w:sz="4" w:space="0" w:color="auto"/>
              <w:right w:val="nil"/>
            </w:tcBorders>
            <w:shd w:val="clear" w:color="auto" w:fill="D9E2F3" w:themeFill="accent5" w:themeFillTint="33"/>
            <w:noWrap/>
            <w:hideMark/>
          </w:tcPr>
          <w:p w14:paraId="0A87EA35" w14:textId="77777777" w:rsidR="00031234" w:rsidRPr="000F3FC3" w:rsidRDefault="00031234" w:rsidP="00B73ED0">
            <w:pPr>
              <w:spacing w:after="0" w:line="240" w:lineRule="auto"/>
              <w:jc w:val="right"/>
              <w:rPr>
                <w:rFonts w:ascii="Calibri" w:eastAsia="Times New Roman" w:hAnsi="Calibri" w:cs="Times New Roman"/>
                <w:b/>
                <w:bCs/>
                <w:color w:val="000000"/>
                <w:sz w:val="22"/>
                <w:lang w:eastAsia="en-GB"/>
              </w:rPr>
            </w:pPr>
            <w:r w:rsidRPr="000F3FC3">
              <w:rPr>
                <w:rFonts w:ascii="Calibri" w:eastAsia="Times New Roman" w:hAnsi="Calibri" w:cs="Times New Roman"/>
                <w:b/>
                <w:bCs/>
                <w:color w:val="000000"/>
                <w:sz w:val="22"/>
                <w:lang w:eastAsia="en-GB"/>
              </w:rPr>
              <w:t>105</w:t>
            </w:r>
          </w:p>
        </w:tc>
        <w:tc>
          <w:tcPr>
            <w:tcW w:w="1020" w:type="dxa"/>
            <w:tcBorders>
              <w:top w:val="single" w:sz="4" w:space="0" w:color="auto"/>
              <w:left w:val="nil"/>
              <w:bottom w:val="single" w:sz="4" w:space="0" w:color="auto"/>
              <w:right w:val="nil"/>
            </w:tcBorders>
            <w:shd w:val="clear" w:color="auto" w:fill="D9E2F3" w:themeFill="accent5" w:themeFillTint="33"/>
            <w:noWrap/>
            <w:hideMark/>
          </w:tcPr>
          <w:p w14:paraId="1B30AEE6" w14:textId="77777777" w:rsidR="00031234" w:rsidRPr="000F3FC3" w:rsidRDefault="00031234" w:rsidP="00B73ED0">
            <w:pPr>
              <w:spacing w:after="0" w:line="240" w:lineRule="auto"/>
              <w:jc w:val="right"/>
              <w:rPr>
                <w:rFonts w:ascii="Calibri" w:eastAsia="Times New Roman" w:hAnsi="Calibri" w:cs="Times New Roman"/>
                <w:b/>
                <w:bCs/>
                <w:color w:val="000000"/>
                <w:sz w:val="22"/>
                <w:lang w:eastAsia="en-GB"/>
              </w:rPr>
            </w:pPr>
            <w:r w:rsidRPr="000F3FC3">
              <w:rPr>
                <w:rFonts w:ascii="Calibri" w:eastAsia="Times New Roman" w:hAnsi="Calibri" w:cs="Times New Roman"/>
                <w:b/>
                <w:bCs/>
                <w:color w:val="000000"/>
                <w:sz w:val="22"/>
                <w:lang w:eastAsia="en-GB"/>
              </w:rPr>
              <w:t>34%</w:t>
            </w:r>
          </w:p>
        </w:tc>
        <w:tc>
          <w:tcPr>
            <w:tcW w:w="900" w:type="dxa"/>
            <w:tcBorders>
              <w:top w:val="single" w:sz="4" w:space="0" w:color="auto"/>
              <w:left w:val="single" w:sz="4" w:space="0" w:color="auto"/>
              <w:bottom w:val="single" w:sz="4" w:space="0" w:color="auto"/>
              <w:right w:val="nil"/>
            </w:tcBorders>
            <w:shd w:val="clear" w:color="auto" w:fill="D9E2F3" w:themeFill="accent5" w:themeFillTint="33"/>
            <w:noWrap/>
            <w:hideMark/>
          </w:tcPr>
          <w:p w14:paraId="35B27783" w14:textId="77777777" w:rsidR="00031234" w:rsidRPr="000F3FC3" w:rsidRDefault="00031234" w:rsidP="00B73ED0">
            <w:pPr>
              <w:spacing w:after="0" w:line="240" w:lineRule="auto"/>
              <w:jc w:val="right"/>
              <w:rPr>
                <w:rFonts w:ascii="Calibri" w:eastAsia="Times New Roman" w:hAnsi="Calibri" w:cs="Times New Roman"/>
                <w:b/>
                <w:bCs/>
                <w:color w:val="000000"/>
                <w:sz w:val="22"/>
                <w:lang w:eastAsia="en-GB"/>
              </w:rPr>
            </w:pPr>
            <w:r w:rsidRPr="000F3FC3">
              <w:rPr>
                <w:rFonts w:ascii="Calibri" w:eastAsia="Times New Roman" w:hAnsi="Calibri" w:cs="Times New Roman"/>
                <w:b/>
                <w:bCs/>
                <w:color w:val="000000"/>
                <w:sz w:val="22"/>
                <w:lang w:eastAsia="en-GB"/>
              </w:rPr>
              <w:t>143</w:t>
            </w:r>
          </w:p>
        </w:tc>
        <w:tc>
          <w:tcPr>
            <w:tcW w:w="1020"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1A9F9AC8" w14:textId="77777777" w:rsidR="00031234" w:rsidRPr="000F3FC3" w:rsidRDefault="00031234" w:rsidP="00B73ED0">
            <w:pPr>
              <w:spacing w:after="0" w:line="240" w:lineRule="auto"/>
              <w:jc w:val="right"/>
              <w:rPr>
                <w:rFonts w:ascii="Calibri" w:eastAsia="Times New Roman" w:hAnsi="Calibri" w:cs="Times New Roman"/>
                <w:b/>
                <w:bCs/>
                <w:color w:val="000000"/>
                <w:sz w:val="22"/>
                <w:lang w:eastAsia="en-GB"/>
              </w:rPr>
            </w:pPr>
            <w:r w:rsidRPr="000F3FC3">
              <w:rPr>
                <w:rFonts w:ascii="Calibri" w:eastAsia="Times New Roman" w:hAnsi="Calibri" w:cs="Times New Roman"/>
                <w:b/>
                <w:bCs/>
                <w:color w:val="000000"/>
                <w:sz w:val="22"/>
                <w:lang w:eastAsia="en-GB"/>
              </w:rPr>
              <w:t>46%</w:t>
            </w:r>
          </w:p>
        </w:tc>
        <w:tc>
          <w:tcPr>
            <w:tcW w:w="787" w:type="dxa"/>
            <w:tcBorders>
              <w:top w:val="single" w:sz="4" w:space="0" w:color="auto"/>
              <w:left w:val="nil"/>
              <w:bottom w:val="single" w:sz="4" w:space="0" w:color="auto"/>
              <w:right w:val="nil"/>
            </w:tcBorders>
            <w:shd w:val="clear" w:color="auto" w:fill="D9E2F3" w:themeFill="accent5" w:themeFillTint="33"/>
            <w:noWrap/>
            <w:hideMark/>
          </w:tcPr>
          <w:p w14:paraId="7801BB5A" w14:textId="77777777" w:rsidR="00031234" w:rsidRPr="000F3FC3" w:rsidRDefault="00031234" w:rsidP="00B73ED0">
            <w:pPr>
              <w:spacing w:after="0" w:line="240" w:lineRule="auto"/>
              <w:jc w:val="right"/>
              <w:rPr>
                <w:rFonts w:ascii="Calibri" w:eastAsia="Times New Roman" w:hAnsi="Calibri" w:cs="Times New Roman"/>
                <w:b/>
                <w:bCs/>
                <w:color w:val="000000"/>
                <w:sz w:val="22"/>
                <w:lang w:eastAsia="en-GB"/>
              </w:rPr>
            </w:pPr>
            <w:r w:rsidRPr="000F3FC3">
              <w:rPr>
                <w:rFonts w:ascii="Calibri" w:eastAsia="Times New Roman" w:hAnsi="Calibri" w:cs="Times New Roman"/>
                <w:b/>
                <w:bCs/>
                <w:color w:val="000000"/>
                <w:sz w:val="22"/>
                <w:lang w:eastAsia="en-GB"/>
              </w:rPr>
              <w:t>309</w:t>
            </w:r>
          </w:p>
        </w:tc>
        <w:tc>
          <w:tcPr>
            <w:tcW w:w="1133"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757D5D95" w14:textId="77777777" w:rsidR="00031234" w:rsidRPr="000F3FC3" w:rsidRDefault="00031234" w:rsidP="00B73ED0">
            <w:pPr>
              <w:spacing w:after="0" w:line="240" w:lineRule="auto"/>
              <w:jc w:val="right"/>
              <w:rPr>
                <w:rFonts w:ascii="Calibri" w:eastAsia="Times New Roman" w:hAnsi="Calibri" w:cs="Times New Roman"/>
                <w:b/>
                <w:bCs/>
                <w:color w:val="000000"/>
                <w:sz w:val="22"/>
                <w:lang w:eastAsia="en-GB"/>
              </w:rPr>
            </w:pPr>
            <w:r w:rsidRPr="000F3FC3">
              <w:rPr>
                <w:rFonts w:ascii="Calibri" w:eastAsia="Times New Roman" w:hAnsi="Calibri" w:cs="Times New Roman"/>
                <w:b/>
                <w:bCs/>
                <w:color w:val="000000"/>
                <w:sz w:val="22"/>
                <w:lang w:eastAsia="en-GB"/>
              </w:rPr>
              <w:t>100%</w:t>
            </w:r>
          </w:p>
        </w:tc>
      </w:tr>
    </w:tbl>
    <w:p w14:paraId="5247F393" w14:textId="77777777" w:rsidR="00031234" w:rsidRDefault="00031234" w:rsidP="00031234">
      <w:pPr>
        <w:pStyle w:val="SingleSpace"/>
      </w:pPr>
    </w:p>
    <w:p w14:paraId="33B3AC93" w14:textId="38A17E92" w:rsidR="0085182E" w:rsidRDefault="0085182E" w:rsidP="0085182E">
      <w:pPr>
        <w:pStyle w:val="Heading2"/>
      </w:pPr>
      <w:bookmarkStart w:id="22" w:name="_Toc521491063"/>
      <w:r>
        <w:t>Use of employee assistance schemes (Q21 and Q22)</w:t>
      </w:r>
      <w:bookmarkEnd w:id="22"/>
    </w:p>
    <w:p w14:paraId="32D0ECF2" w14:textId="37FCD45B" w:rsidR="0025545A" w:rsidRDefault="0025545A" w:rsidP="002B63C7">
      <w:pPr>
        <w:pStyle w:val="BodyText"/>
      </w:pPr>
      <w:r>
        <w:t>Finally, carers were asked if they had been referred to their institution’s employee assistance scheme (Question 21), and if their employer provided them with support via its employee assistance scheme</w:t>
      </w:r>
      <w:r w:rsidR="008853E3">
        <w:t xml:space="preserve"> (Question 22)</w:t>
      </w:r>
      <w:r>
        <w:t>.</w:t>
      </w:r>
      <w:r w:rsidR="00514974">
        <w:rPr>
          <w:rStyle w:val="FootnoteReference"/>
        </w:rPr>
        <w:footnoteReference w:id="3"/>
      </w:r>
    </w:p>
    <w:p w14:paraId="1F474225" w14:textId="740E2FAF" w:rsidR="000F3FC3" w:rsidRPr="000F3FC3" w:rsidRDefault="0025545A" w:rsidP="002B63C7">
      <w:pPr>
        <w:pStyle w:val="BodyText"/>
      </w:pPr>
      <w:r>
        <w:lastRenderedPageBreak/>
        <w:t xml:space="preserve">Interestingly, slightly fewer carers said they had been </w:t>
      </w:r>
      <w:r w:rsidRPr="008853E3">
        <w:t>referred</w:t>
      </w:r>
      <w:r>
        <w:t xml:space="preserve"> to the</w:t>
      </w:r>
      <w:r w:rsidR="00710528">
        <w:t>ir organisation’s employee assistance</w:t>
      </w:r>
      <w:r>
        <w:t xml:space="preserve"> scheme </w:t>
      </w:r>
      <w:r w:rsidR="00710528">
        <w:t xml:space="preserve">than were receiving support from it – </w:t>
      </w:r>
      <w:r w:rsidR="008853E3">
        <w:t xml:space="preserve">i.e. </w:t>
      </w:r>
      <w:r w:rsidR="00710528">
        <w:t xml:space="preserve">45 said they had been referred </w:t>
      </w:r>
      <w:r w:rsidR="001C6D46">
        <w:t xml:space="preserve">(Table 5.5) </w:t>
      </w:r>
      <w:r w:rsidR="00710528">
        <w:t>compared to 56 who said they were receiving support</w:t>
      </w:r>
      <w:r w:rsidR="001C6D46">
        <w:t xml:space="preserve"> (Table 5.6)</w:t>
      </w:r>
      <w:r w:rsidR="00710528">
        <w:t xml:space="preserve">. These figures equate to just 4% of the more than 1,200 carers who answered </w:t>
      </w:r>
      <w:r w:rsidR="008853E3">
        <w:t>these</w:t>
      </w:r>
      <w:r w:rsidR="00710528">
        <w:t xml:space="preserve"> questions.</w:t>
      </w:r>
    </w:p>
    <w:p w14:paraId="089F0F6C" w14:textId="5FC1F7A7" w:rsidR="008C4D01" w:rsidRDefault="008C4D01" w:rsidP="008C4D01">
      <w:pPr>
        <w:pStyle w:val="Mycaption"/>
      </w:pPr>
      <w:r>
        <w:t xml:space="preserve">Table </w:t>
      </w:r>
      <w:r w:rsidR="001C6D46">
        <w:t>5</w:t>
      </w:r>
      <w:r>
        <w:t>.</w:t>
      </w:r>
      <w:r w:rsidR="001C6D46">
        <w:t>5</w:t>
      </w:r>
      <w:r>
        <w:t>: Q21 – Have you been referred to the employee assistance scheme? (carers only)</w:t>
      </w:r>
    </w:p>
    <w:tbl>
      <w:tblPr>
        <w:tblW w:w="6020" w:type="dxa"/>
        <w:tblLook w:val="04A0" w:firstRow="1" w:lastRow="0" w:firstColumn="1" w:lastColumn="0" w:noHBand="0" w:noVBand="1"/>
      </w:tblPr>
      <w:tblGrid>
        <w:gridCol w:w="4060"/>
        <w:gridCol w:w="1000"/>
        <w:gridCol w:w="960"/>
      </w:tblGrid>
      <w:tr w:rsidR="008C4D01" w:rsidRPr="008C4D01" w14:paraId="6B1C7C9E" w14:textId="77777777" w:rsidTr="00022101">
        <w:trPr>
          <w:trHeight w:val="300"/>
        </w:trPr>
        <w:tc>
          <w:tcPr>
            <w:tcW w:w="406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hideMark/>
          </w:tcPr>
          <w:p w14:paraId="57108D9C" w14:textId="77777777" w:rsidR="008C4D01" w:rsidRPr="008C4D01" w:rsidRDefault="008C4D01" w:rsidP="00022101">
            <w:pPr>
              <w:spacing w:after="0" w:line="240" w:lineRule="auto"/>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 </w:t>
            </w:r>
          </w:p>
        </w:tc>
        <w:tc>
          <w:tcPr>
            <w:tcW w:w="1000" w:type="dxa"/>
            <w:tcBorders>
              <w:top w:val="single" w:sz="4" w:space="0" w:color="auto"/>
              <w:left w:val="nil"/>
              <w:bottom w:val="single" w:sz="4" w:space="0" w:color="auto"/>
              <w:right w:val="nil"/>
            </w:tcBorders>
            <w:shd w:val="clear" w:color="auto" w:fill="D9E2F3" w:themeFill="accent5" w:themeFillTint="33"/>
            <w:hideMark/>
          </w:tcPr>
          <w:p w14:paraId="31158FAF" w14:textId="77777777" w:rsidR="008C4D01" w:rsidRPr="008C4D01" w:rsidRDefault="008C4D01" w:rsidP="00022101">
            <w:pPr>
              <w:spacing w:after="0" w:line="240" w:lineRule="auto"/>
              <w:jc w:val="right"/>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n</w:t>
            </w:r>
          </w:p>
        </w:tc>
        <w:tc>
          <w:tcPr>
            <w:tcW w:w="960" w:type="dxa"/>
            <w:tcBorders>
              <w:top w:val="single" w:sz="4" w:space="0" w:color="auto"/>
              <w:left w:val="nil"/>
              <w:bottom w:val="single" w:sz="4" w:space="0" w:color="auto"/>
              <w:right w:val="single" w:sz="4" w:space="0" w:color="auto"/>
            </w:tcBorders>
            <w:shd w:val="clear" w:color="auto" w:fill="D9E2F3" w:themeFill="accent5" w:themeFillTint="33"/>
            <w:hideMark/>
          </w:tcPr>
          <w:p w14:paraId="233609A3" w14:textId="77777777" w:rsidR="008C4D01" w:rsidRPr="008C4D01" w:rsidRDefault="008C4D01" w:rsidP="00022101">
            <w:pPr>
              <w:spacing w:after="0" w:line="240" w:lineRule="auto"/>
              <w:jc w:val="right"/>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w:t>
            </w:r>
          </w:p>
        </w:tc>
      </w:tr>
      <w:tr w:rsidR="008C4D01" w:rsidRPr="008C4D01" w14:paraId="124EFA1E" w14:textId="77777777" w:rsidTr="00022101">
        <w:trPr>
          <w:trHeight w:val="300"/>
        </w:trPr>
        <w:tc>
          <w:tcPr>
            <w:tcW w:w="4060" w:type="dxa"/>
            <w:tcBorders>
              <w:top w:val="nil"/>
              <w:left w:val="single" w:sz="4" w:space="0" w:color="auto"/>
              <w:bottom w:val="nil"/>
              <w:right w:val="single" w:sz="4" w:space="0" w:color="auto"/>
            </w:tcBorders>
            <w:shd w:val="clear" w:color="auto" w:fill="auto"/>
            <w:noWrap/>
            <w:hideMark/>
          </w:tcPr>
          <w:p w14:paraId="3EE5A166" w14:textId="77777777" w:rsidR="008C4D01" w:rsidRPr="008C4D01" w:rsidRDefault="008C4D01" w:rsidP="00022101">
            <w:pPr>
              <w:spacing w:after="0" w:line="240" w:lineRule="auto"/>
              <w:rPr>
                <w:rFonts w:ascii="Calibri" w:eastAsia="Times New Roman" w:hAnsi="Calibri" w:cs="Times New Roman"/>
                <w:color w:val="000000"/>
                <w:sz w:val="22"/>
                <w:lang w:eastAsia="en-GB"/>
              </w:rPr>
            </w:pPr>
            <w:r w:rsidRPr="008C4D01">
              <w:rPr>
                <w:rFonts w:ascii="Calibri" w:eastAsia="Times New Roman" w:hAnsi="Calibri" w:cs="Times New Roman"/>
                <w:color w:val="000000"/>
                <w:sz w:val="22"/>
                <w:lang w:eastAsia="en-GB"/>
              </w:rPr>
              <w:t>Yes</w:t>
            </w:r>
          </w:p>
        </w:tc>
        <w:tc>
          <w:tcPr>
            <w:tcW w:w="1000" w:type="dxa"/>
            <w:tcBorders>
              <w:top w:val="nil"/>
              <w:left w:val="nil"/>
              <w:bottom w:val="nil"/>
              <w:right w:val="nil"/>
            </w:tcBorders>
            <w:shd w:val="clear" w:color="auto" w:fill="auto"/>
            <w:noWrap/>
            <w:hideMark/>
          </w:tcPr>
          <w:p w14:paraId="0A6DA465" w14:textId="77777777" w:rsidR="008C4D01" w:rsidRPr="008C4D01" w:rsidRDefault="008C4D01" w:rsidP="00022101">
            <w:pPr>
              <w:spacing w:after="0" w:line="240" w:lineRule="auto"/>
              <w:jc w:val="right"/>
              <w:rPr>
                <w:rFonts w:ascii="Calibri" w:eastAsia="Times New Roman" w:hAnsi="Calibri" w:cs="Times New Roman"/>
                <w:color w:val="000000"/>
                <w:sz w:val="22"/>
                <w:lang w:eastAsia="en-GB"/>
              </w:rPr>
            </w:pPr>
            <w:r w:rsidRPr="008C4D01">
              <w:rPr>
                <w:rFonts w:ascii="Calibri" w:eastAsia="Times New Roman" w:hAnsi="Calibri" w:cs="Times New Roman"/>
                <w:color w:val="000000"/>
                <w:sz w:val="22"/>
                <w:lang w:eastAsia="en-GB"/>
              </w:rPr>
              <w:t>45</w:t>
            </w:r>
          </w:p>
        </w:tc>
        <w:tc>
          <w:tcPr>
            <w:tcW w:w="960" w:type="dxa"/>
            <w:tcBorders>
              <w:top w:val="nil"/>
              <w:left w:val="nil"/>
              <w:bottom w:val="nil"/>
              <w:right w:val="single" w:sz="4" w:space="0" w:color="auto"/>
            </w:tcBorders>
            <w:shd w:val="clear" w:color="auto" w:fill="auto"/>
            <w:noWrap/>
            <w:hideMark/>
          </w:tcPr>
          <w:p w14:paraId="2B485E1B" w14:textId="77777777" w:rsidR="008C4D01" w:rsidRPr="008C4D01" w:rsidRDefault="008C4D01" w:rsidP="00022101">
            <w:pPr>
              <w:spacing w:after="0" w:line="240" w:lineRule="auto"/>
              <w:jc w:val="right"/>
              <w:rPr>
                <w:rFonts w:ascii="Calibri" w:eastAsia="Times New Roman" w:hAnsi="Calibri" w:cs="Times New Roman"/>
                <w:color w:val="000000"/>
                <w:sz w:val="22"/>
                <w:lang w:eastAsia="en-GB"/>
              </w:rPr>
            </w:pPr>
            <w:r w:rsidRPr="008C4D01">
              <w:rPr>
                <w:rFonts w:ascii="Calibri" w:eastAsia="Times New Roman" w:hAnsi="Calibri" w:cs="Times New Roman"/>
                <w:color w:val="000000"/>
                <w:sz w:val="22"/>
                <w:lang w:eastAsia="en-GB"/>
              </w:rPr>
              <w:t>4%</w:t>
            </w:r>
          </w:p>
        </w:tc>
      </w:tr>
      <w:tr w:rsidR="008C4D01" w:rsidRPr="008C4D01" w14:paraId="294A9EC0" w14:textId="77777777" w:rsidTr="00022101">
        <w:trPr>
          <w:trHeight w:val="300"/>
        </w:trPr>
        <w:tc>
          <w:tcPr>
            <w:tcW w:w="4060" w:type="dxa"/>
            <w:tcBorders>
              <w:top w:val="nil"/>
              <w:left w:val="single" w:sz="4" w:space="0" w:color="auto"/>
              <w:bottom w:val="nil"/>
              <w:right w:val="single" w:sz="4" w:space="0" w:color="auto"/>
            </w:tcBorders>
            <w:shd w:val="clear" w:color="auto" w:fill="auto"/>
            <w:noWrap/>
            <w:hideMark/>
          </w:tcPr>
          <w:p w14:paraId="7ADE0F3C" w14:textId="77777777" w:rsidR="008C4D01" w:rsidRPr="008C4D01" w:rsidRDefault="008C4D01" w:rsidP="00022101">
            <w:pPr>
              <w:spacing w:after="0" w:line="240" w:lineRule="auto"/>
              <w:rPr>
                <w:rFonts w:ascii="Calibri" w:eastAsia="Times New Roman" w:hAnsi="Calibri" w:cs="Times New Roman"/>
                <w:color w:val="000000"/>
                <w:sz w:val="22"/>
                <w:lang w:eastAsia="en-GB"/>
              </w:rPr>
            </w:pPr>
            <w:r w:rsidRPr="008C4D01">
              <w:rPr>
                <w:rFonts w:ascii="Calibri" w:eastAsia="Times New Roman" w:hAnsi="Calibri" w:cs="Times New Roman"/>
                <w:color w:val="000000"/>
                <w:sz w:val="22"/>
                <w:lang w:eastAsia="en-GB"/>
              </w:rPr>
              <w:t>No</w:t>
            </w:r>
          </w:p>
        </w:tc>
        <w:tc>
          <w:tcPr>
            <w:tcW w:w="1000" w:type="dxa"/>
            <w:tcBorders>
              <w:top w:val="nil"/>
              <w:left w:val="nil"/>
              <w:bottom w:val="nil"/>
              <w:right w:val="nil"/>
            </w:tcBorders>
            <w:shd w:val="clear" w:color="auto" w:fill="auto"/>
            <w:noWrap/>
            <w:hideMark/>
          </w:tcPr>
          <w:p w14:paraId="33FB75CC" w14:textId="5771C1A2" w:rsidR="008C4D01" w:rsidRPr="008C4D01" w:rsidRDefault="008C4D01" w:rsidP="00022101">
            <w:pPr>
              <w:spacing w:after="0" w:line="240" w:lineRule="auto"/>
              <w:jc w:val="right"/>
              <w:rPr>
                <w:rFonts w:ascii="Calibri" w:eastAsia="Times New Roman" w:hAnsi="Calibri" w:cs="Times New Roman"/>
                <w:color w:val="000000"/>
                <w:sz w:val="22"/>
                <w:lang w:eastAsia="en-GB"/>
              </w:rPr>
            </w:pPr>
            <w:r w:rsidRPr="008C4D01">
              <w:rPr>
                <w:rFonts w:ascii="Calibri" w:eastAsia="Times New Roman" w:hAnsi="Calibri" w:cs="Times New Roman"/>
                <w:color w:val="000000"/>
                <w:sz w:val="22"/>
                <w:lang w:eastAsia="en-GB"/>
              </w:rPr>
              <w:t>1</w:t>
            </w:r>
            <w:r>
              <w:rPr>
                <w:rFonts w:ascii="Calibri" w:eastAsia="Times New Roman" w:hAnsi="Calibri" w:cs="Times New Roman"/>
                <w:color w:val="000000"/>
                <w:sz w:val="22"/>
                <w:lang w:eastAsia="en-GB"/>
              </w:rPr>
              <w:t>,</w:t>
            </w:r>
            <w:r w:rsidRPr="008C4D01">
              <w:rPr>
                <w:rFonts w:ascii="Calibri" w:eastAsia="Times New Roman" w:hAnsi="Calibri" w:cs="Times New Roman"/>
                <w:color w:val="000000"/>
                <w:sz w:val="22"/>
                <w:lang w:eastAsia="en-GB"/>
              </w:rPr>
              <w:t>206</w:t>
            </w:r>
          </w:p>
        </w:tc>
        <w:tc>
          <w:tcPr>
            <w:tcW w:w="960" w:type="dxa"/>
            <w:tcBorders>
              <w:top w:val="nil"/>
              <w:left w:val="nil"/>
              <w:bottom w:val="nil"/>
              <w:right w:val="single" w:sz="4" w:space="0" w:color="auto"/>
            </w:tcBorders>
            <w:shd w:val="clear" w:color="auto" w:fill="auto"/>
            <w:noWrap/>
            <w:hideMark/>
          </w:tcPr>
          <w:p w14:paraId="50E2D678" w14:textId="77777777" w:rsidR="008C4D01" w:rsidRPr="008C4D01" w:rsidRDefault="008C4D01" w:rsidP="00022101">
            <w:pPr>
              <w:spacing w:after="0" w:line="240" w:lineRule="auto"/>
              <w:jc w:val="right"/>
              <w:rPr>
                <w:rFonts w:ascii="Calibri" w:eastAsia="Times New Roman" w:hAnsi="Calibri" w:cs="Times New Roman"/>
                <w:color w:val="000000"/>
                <w:sz w:val="22"/>
                <w:lang w:eastAsia="en-GB"/>
              </w:rPr>
            </w:pPr>
            <w:r w:rsidRPr="008C4D01">
              <w:rPr>
                <w:rFonts w:ascii="Calibri" w:eastAsia="Times New Roman" w:hAnsi="Calibri" w:cs="Times New Roman"/>
                <w:color w:val="000000"/>
                <w:sz w:val="22"/>
                <w:lang w:eastAsia="en-GB"/>
              </w:rPr>
              <w:t>96%</w:t>
            </w:r>
          </w:p>
        </w:tc>
      </w:tr>
      <w:tr w:rsidR="008C4D01" w:rsidRPr="008C4D01" w14:paraId="4DC75E09" w14:textId="77777777" w:rsidTr="00022101">
        <w:trPr>
          <w:trHeight w:val="300"/>
        </w:trPr>
        <w:tc>
          <w:tcPr>
            <w:tcW w:w="406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hideMark/>
          </w:tcPr>
          <w:p w14:paraId="2EB8E778" w14:textId="77777777" w:rsidR="008C4D01" w:rsidRPr="008C4D01" w:rsidRDefault="008C4D01" w:rsidP="00022101">
            <w:pPr>
              <w:spacing w:after="0" w:line="240" w:lineRule="auto"/>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Total</w:t>
            </w:r>
          </w:p>
        </w:tc>
        <w:tc>
          <w:tcPr>
            <w:tcW w:w="1000" w:type="dxa"/>
            <w:tcBorders>
              <w:top w:val="single" w:sz="4" w:space="0" w:color="auto"/>
              <w:left w:val="nil"/>
              <w:bottom w:val="single" w:sz="4" w:space="0" w:color="auto"/>
              <w:right w:val="nil"/>
            </w:tcBorders>
            <w:shd w:val="clear" w:color="auto" w:fill="D9E2F3" w:themeFill="accent5" w:themeFillTint="33"/>
            <w:noWrap/>
            <w:hideMark/>
          </w:tcPr>
          <w:p w14:paraId="0694B785" w14:textId="421E4C9A" w:rsidR="008C4D01" w:rsidRPr="008C4D01" w:rsidRDefault="008C4D01" w:rsidP="00022101">
            <w:pPr>
              <w:spacing w:after="0" w:line="240" w:lineRule="auto"/>
              <w:jc w:val="right"/>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1</w:t>
            </w:r>
            <w:r>
              <w:rPr>
                <w:rFonts w:ascii="Calibri" w:eastAsia="Times New Roman" w:hAnsi="Calibri" w:cs="Times New Roman"/>
                <w:b/>
                <w:bCs/>
                <w:color w:val="000000"/>
                <w:sz w:val="22"/>
                <w:lang w:eastAsia="en-GB"/>
              </w:rPr>
              <w:t>,</w:t>
            </w:r>
            <w:r w:rsidRPr="008C4D01">
              <w:rPr>
                <w:rFonts w:ascii="Calibri" w:eastAsia="Times New Roman" w:hAnsi="Calibri" w:cs="Times New Roman"/>
                <w:b/>
                <w:bCs/>
                <w:color w:val="000000"/>
                <w:sz w:val="22"/>
                <w:lang w:eastAsia="en-GB"/>
              </w:rPr>
              <w:t>251</w:t>
            </w:r>
          </w:p>
        </w:tc>
        <w:tc>
          <w:tcPr>
            <w:tcW w:w="960"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12512364" w14:textId="77777777" w:rsidR="008C4D01" w:rsidRPr="008C4D01" w:rsidRDefault="008C4D01" w:rsidP="00022101">
            <w:pPr>
              <w:spacing w:after="0" w:line="240" w:lineRule="auto"/>
              <w:jc w:val="right"/>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100%</w:t>
            </w:r>
          </w:p>
        </w:tc>
      </w:tr>
    </w:tbl>
    <w:p w14:paraId="2CFBAF46" w14:textId="77777777" w:rsidR="008C4D01" w:rsidRPr="008C4D01" w:rsidRDefault="008C4D01" w:rsidP="008C4D01">
      <w:pPr>
        <w:pStyle w:val="SingleSpace"/>
      </w:pPr>
    </w:p>
    <w:p w14:paraId="0271F7C1" w14:textId="459AC5DD" w:rsidR="008C4D01" w:rsidRDefault="008C4D01" w:rsidP="008C4D01">
      <w:pPr>
        <w:pStyle w:val="Mycaption"/>
      </w:pPr>
      <w:r>
        <w:t xml:space="preserve">Table </w:t>
      </w:r>
      <w:r w:rsidR="001C6D46">
        <w:t>5.6</w:t>
      </w:r>
      <w:r>
        <w:t>: Q22 – Does your employer provide you with support via its employee assistance scheme? (carers only)</w:t>
      </w:r>
    </w:p>
    <w:tbl>
      <w:tblPr>
        <w:tblW w:w="6020" w:type="dxa"/>
        <w:tblLook w:val="04A0" w:firstRow="1" w:lastRow="0" w:firstColumn="1" w:lastColumn="0" w:noHBand="0" w:noVBand="1"/>
      </w:tblPr>
      <w:tblGrid>
        <w:gridCol w:w="4060"/>
        <w:gridCol w:w="1000"/>
        <w:gridCol w:w="960"/>
      </w:tblGrid>
      <w:tr w:rsidR="008C4D01" w:rsidRPr="008C4D01" w14:paraId="6A9E6976" w14:textId="77777777" w:rsidTr="00022101">
        <w:trPr>
          <w:trHeight w:val="300"/>
        </w:trPr>
        <w:tc>
          <w:tcPr>
            <w:tcW w:w="4060" w:type="dxa"/>
            <w:tcBorders>
              <w:top w:val="single" w:sz="4" w:space="0" w:color="auto"/>
              <w:left w:val="single" w:sz="4" w:space="0" w:color="auto"/>
              <w:bottom w:val="single" w:sz="4" w:space="0" w:color="auto"/>
              <w:right w:val="nil"/>
            </w:tcBorders>
            <w:shd w:val="clear" w:color="auto" w:fill="D9E2F3" w:themeFill="accent5" w:themeFillTint="33"/>
            <w:noWrap/>
            <w:hideMark/>
          </w:tcPr>
          <w:p w14:paraId="297CC604" w14:textId="77777777" w:rsidR="008C4D01" w:rsidRPr="008C4D01" w:rsidRDefault="008C4D01" w:rsidP="00022101">
            <w:pPr>
              <w:spacing w:after="0" w:line="240" w:lineRule="auto"/>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 </w:t>
            </w:r>
          </w:p>
        </w:tc>
        <w:tc>
          <w:tcPr>
            <w:tcW w:w="1000" w:type="dxa"/>
            <w:tcBorders>
              <w:top w:val="single" w:sz="4" w:space="0" w:color="auto"/>
              <w:left w:val="single" w:sz="4" w:space="0" w:color="auto"/>
              <w:bottom w:val="single" w:sz="4" w:space="0" w:color="auto"/>
              <w:right w:val="nil"/>
            </w:tcBorders>
            <w:shd w:val="clear" w:color="auto" w:fill="D9E2F3" w:themeFill="accent5" w:themeFillTint="33"/>
            <w:hideMark/>
          </w:tcPr>
          <w:p w14:paraId="32C541F9" w14:textId="77777777" w:rsidR="008C4D01" w:rsidRPr="008C4D01" w:rsidRDefault="008C4D01" w:rsidP="00022101">
            <w:pPr>
              <w:spacing w:after="0" w:line="240" w:lineRule="auto"/>
              <w:jc w:val="right"/>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n</w:t>
            </w:r>
          </w:p>
        </w:tc>
        <w:tc>
          <w:tcPr>
            <w:tcW w:w="960" w:type="dxa"/>
            <w:tcBorders>
              <w:top w:val="single" w:sz="4" w:space="0" w:color="auto"/>
              <w:left w:val="nil"/>
              <w:bottom w:val="single" w:sz="4" w:space="0" w:color="auto"/>
              <w:right w:val="single" w:sz="4" w:space="0" w:color="auto"/>
            </w:tcBorders>
            <w:shd w:val="clear" w:color="auto" w:fill="D9E2F3" w:themeFill="accent5" w:themeFillTint="33"/>
            <w:hideMark/>
          </w:tcPr>
          <w:p w14:paraId="5480C1FA" w14:textId="77777777" w:rsidR="008C4D01" w:rsidRPr="008C4D01" w:rsidRDefault="008C4D01" w:rsidP="00022101">
            <w:pPr>
              <w:spacing w:after="0" w:line="240" w:lineRule="auto"/>
              <w:jc w:val="right"/>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w:t>
            </w:r>
          </w:p>
        </w:tc>
      </w:tr>
      <w:tr w:rsidR="008C4D01" w:rsidRPr="008C4D01" w14:paraId="583BB802" w14:textId="77777777" w:rsidTr="00022101">
        <w:trPr>
          <w:trHeight w:val="300"/>
        </w:trPr>
        <w:tc>
          <w:tcPr>
            <w:tcW w:w="4060" w:type="dxa"/>
            <w:tcBorders>
              <w:top w:val="nil"/>
              <w:left w:val="single" w:sz="4" w:space="0" w:color="auto"/>
              <w:bottom w:val="nil"/>
              <w:right w:val="nil"/>
            </w:tcBorders>
            <w:shd w:val="clear" w:color="auto" w:fill="auto"/>
            <w:noWrap/>
            <w:hideMark/>
          </w:tcPr>
          <w:p w14:paraId="5A40C54F" w14:textId="77777777" w:rsidR="008C4D01" w:rsidRPr="008C4D01" w:rsidRDefault="008C4D01" w:rsidP="00022101">
            <w:pPr>
              <w:spacing w:after="0" w:line="240" w:lineRule="auto"/>
              <w:rPr>
                <w:rFonts w:ascii="Calibri" w:eastAsia="Times New Roman" w:hAnsi="Calibri" w:cs="Times New Roman"/>
                <w:color w:val="000000"/>
                <w:sz w:val="22"/>
                <w:lang w:eastAsia="en-GB"/>
              </w:rPr>
            </w:pPr>
            <w:r w:rsidRPr="008C4D01">
              <w:rPr>
                <w:rFonts w:ascii="Calibri" w:eastAsia="Times New Roman" w:hAnsi="Calibri" w:cs="Times New Roman"/>
                <w:color w:val="000000"/>
                <w:sz w:val="22"/>
                <w:lang w:eastAsia="en-GB"/>
              </w:rPr>
              <w:t>Yes</w:t>
            </w:r>
          </w:p>
        </w:tc>
        <w:tc>
          <w:tcPr>
            <w:tcW w:w="1000" w:type="dxa"/>
            <w:tcBorders>
              <w:top w:val="nil"/>
              <w:left w:val="single" w:sz="4" w:space="0" w:color="auto"/>
              <w:bottom w:val="nil"/>
              <w:right w:val="nil"/>
            </w:tcBorders>
            <w:shd w:val="clear" w:color="auto" w:fill="auto"/>
            <w:noWrap/>
            <w:hideMark/>
          </w:tcPr>
          <w:p w14:paraId="01DE41B1" w14:textId="77777777" w:rsidR="008C4D01" w:rsidRPr="008C4D01" w:rsidRDefault="008C4D01" w:rsidP="00022101">
            <w:pPr>
              <w:spacing w:after="0" w:line="240" w:lineRule="auto"/>
              <w:jc w:val="right"/>
              <w:rPr>
                <w:rFonts w:ascii="Calibri" w:eastAsia="Times New Roman" w:hAnsi="Calibri" w:cs="Times New Roman"/>
                <w:color w:val="000000"/>
                <w:sz w:val="22"/>
                <w:lang w:eastAsia="en-GB"/>
              </w:rPr>
            </w:pPr>
            <w:r w:rsidRPr="008C4D01">
              <w:rPr>
                <w:rFonts w:ascii="Calibri" w:eastAsia="Times New Roman" w:hAnsi="Calibri" w:cs="Times New Roman"/>
                <w:color w:val="000000"/>
                <w:sz w:val="22"/>
                <w:lang w:eastAsia="en-GB"/>
              </w:rPr>
              <w:t>56</w:t>
            </w:r>
          </w:p>
        </w:tc>
        <w:tc>
          <w:tcPr>
            <w:tcW w:w="960" w:type="dxa"/>
            <w:tcBorders>
              <w:top w:val="nil"/>
              <w:left w:val="nil"/>
              <w:bottom w:val="nil"/>
              <w:right w:val="single" w:sz="4" w:space="0" w:color="auto"/>
            </w:tcBorders>
            <w:shd w:val="clear" w:color="auto" w:fill="auto"/>
            <w:noWrap/>
            <w:hideMark/>
          </w:tcPr>
          <w:p w14:paraId="468ADC8C" w14:textId="77777777" w:rsidR="008C4D01" w:rsidRPr="008C4D01" w:rsidRDefault="008C4D01" w:rsidP="00022101">
            <w:pPr>
              <w:spacing w:after="0" w:line="240" w:lineRule="auto"/>
              <w:jc w:val="right"/>
              <w:rPr>
                <w:rFonts w:ascii="Calibri" w:eastAsia="Times New Roman" w:hAnsi="Calibri" w:cs="Times New Roman"/>
                <w:color w:val="000000"/>
                <w:sz w:val="22"/>
                <w:lang w:eastAsia="en-GB"/>
              </w:rPr>
            </w:pPr>
            <w:r w:rsidRPr="008C4D01">
              <w:rPr>
                <w:rFonts w:ascii="Calibri" w:eastAsia="Times New Roman" w:hAnsi="Calibri" w:cs="Times New Roman"/>
                <w:color w:val="000000"/>
                <w:sz w:val="22"/>
                <w:lang w:eastAsia="en-GB"/>
              </w:rPr>
              <w:t>4%</w:t>
            </w:r>
          </w:p>
        </w:tc>
      </w:tr>
      <w:tr w:rsidR="008C4D01" w:rsidRPr="008C4D01" w14:paraId="5F273D47" w14:textId="77777777" w:rsidTr="00022101">
        <w:trPr>
          <w:trHeight w:val="300"/>
        </w:trPr>
        <w:tc>
          <w:tcPr>
            <w:tcW w:w="4060" w:type="dxa"/>
            <w:tcBorders>
              <w:top w:val="nil"/>
              <w:left w:val="single" w:sz="4" w:space="0" w:color="auto"/>
              <w:bottom w:val="nil"/>
              <w:right w:val="nil"/>
            </w:tcBorders>
            <w:shd w:val="clear" w:color="auto" w:fill="auto"/>
            <w:noWrap/>
            <w:hideMark/>
          </w:tcPr>
          <w:p w14:paraId="060F0AB5" w14:textId="77777777" w:rsidR="008C4D01" w:rsidRPr="008C4D01" w:rsidRDefault="008C4D01" w:rsidP="00022101">
            <w:pPr>
              <w:spacing w:after="0" w:line="240" w:lineRule="auto"/>
              <w:rPr>
                <w:rFonts w:ascii="Calibri" w:eastAsia="Times New Roman" w:hAnsi="Calibri" w:cs="Times New Roman"/>
                <w:color w:val="000000"/>
                <w:sz w:val="22"/>
                <w:lang w:eastAsia="en-GB"/>
              </w:rPr>
            </w:pPr>
            <w:r w:rsidRPr="008C4D01">
              <w:rPr>
                <w:rFonts w:ascii="Calibri" w:eastAsia="Times New Roman" w:hAnsi="Calibri" w:cs="Times New Roman"/>
                <w:color w:val="000000"/>
                <w:sz w:val="22"/>
                <w:lang w:eastAsia="en-GB"/>
              </w:rPr>
              <w:t>No</w:t>
            </w:r>
          </w:p>
        </w:tc>
        <w:tc>
          <w:tcPr>
            <w:tcW w:w="1000" w:type="dxa"/>
            <w:tcBorders>
              <w:top w:val="nil"/>
              <w:left w:val="single" w:sz="4" w:space="0" w:color="auto"/>
              <w:bottom w:val="nil"/>
              <w:right w:val="nil"/>
            </w:tcBorders>
            <w:shd w:val="clear" w:color="auto" w:fill="auto"/>
            <w:noWrap/>
            <w:hideMark/>
          </w:tcPr>
          <w:p w14:paraId="0A1A7D67" w14:textId="77777777" w:rsidR="008C4D01" w:rsidRPr="008C4D01" w:rsidRDefault="008C4D01" w:rsidP="00022101">
            <w:pPr>
              <w:spacing w:after="0" w:line="240" w:lineRule="auto"/>
              <w:jc w:val="right"/>
              <w:rPr>
                <w:rFonts w:ascii="Calibri" w:eastAsia="Times New Roman" w:hAnsi="Calibri" w:cs="Times New Roman"/>
                <w:color w:val="000000"/>
                <w:sz w:val="22"/>
                <w:lang w:eastAsia="en-GB"/>
              </w:rPr>
            </w:pPr>
            <w:r w:rsidRPr="008C4D01">
              <w:rPr>
                <w:rFonts w:ascii="Calibri" w:eastAsia="Times New Roman" w:hAnsi="Calibri" w:cs="Times New Roman"/>
                <w:color w:val="000000"/>
                <w:sz w:val="22"/>
                <w:lang w:eastAsia="en-GB"/>
              </w:rPr>
              <w:t>621</w:t>
            </w:r>
          </w:p>
        </w:tc>
        <w:tc>
          <w:tcPr>
            <w:tcW w:w="960" w:type="dxa"/>
            <w:tcBorders>
              <w:top w:val="nil"/>
              <w:left w:val="nil"/>
              <w:bottom w:val="nil"/>
              <w:right w:val="single" w:sz="4" w:space="0" w:color="auto"/>
            </w:tcBorders>
            <w:shd w:val="clear" w:color="auto" w:fill="auto"/>
            <w:noWrap/>
            <w:hideMark/>
          </w:tcPr>
          <w:p w14:paraId="35497C03" w14:textId="77777777" w:rsidR="008C4D01" w:rsidRPr="008C4D01" w:rsidRDefault="008C4D01" w:rsidP="00022101">
            <w:pPr>
              <w:spacing w:after="0" w:line="240" w:lineRule="auto"/>
              <w:jc w:val="right"/>
              <w:rPr>
                <w:rFonts w:ascii="Calibri" w:eastAsia="Times New Roman" w:hAnsi="Calibri" w:cs="Times New Roman"/>
                <w:color w:val="000000"/>
                <w:sz w:val="22"/>
                <w:lang w:eastAsia="en-GB"/>
              </w:rPr>
            </w:pPr>
            <w:r w:rsidRPr="008C4D01">
              <w:rPr>
                <w:rFonts w:ascii="Calibri" w:eastAsia="Times New Roman" w:hAnsi="Calibri" w:cs="Times New Roman"/>
                <w:color w:val="000000"/>
                <w:sz w:val="22"/>
                <w:lang w:eastAsia="en-GB"/>
              </w:rPr>
              <w:t>48%</w:t>
            </w:r>
          </w:p>
        </w:tc>
      </w:tr>
      <w:tr w:rsidR="008C4D01" w:rsidRPr="008C4D01" w14:paraId="7B253BD7" w14:textId="77777777" w:rsidTr="00022101">
        <w:trPr>
          <w:trHeight w:val="300"/>
        </w:trPr>
        <w:tc>
          <w:tcPr>
            <w:tcW w:w="4060" w:type="dxa"/>
            <w:tcBorders>
              <w:top w:val="nil"/>
              <w:left w:val="single" w:sz="4" w:space="0" w:color="auto"/>
              <w:bottom w:val="nil"/>
              <w:right w:val="nil"/>
            </w:tcBorders>
            <w:shd w:val="clear" w:color="auto" w:fill="auto"/>
            <w:noWrap/>
            <w:hideMark/>
          </w:tcPr>
          <w:p w14:paraId="7F66C3DA" w14:textId="77777777" w:rsidR="008C4D01" w:rsidRPr="008C4D01" w:rsidRDefault="008C4D01" w:rsidP="00022101">
            <w:pPr>
              <w:spacing w:after="0" w:line="240" w:lineRule="auto"/>
              <w:rPr>
                <w:rFonts w:ascii="Calibri" w:eastAsia="Times New Roman" w:hAnsi="Calibri" w:cs="Times New Roman"/>
                <w:color w:val="000000"/>
                <w:sz w:val="22"/>
                <w:lang w:eastAsia="en-GB"/>
              </w:rPr>
            </w:pPr>
            <w:r w:rsidRPr="008C4D01">
              <w:rPr>
                <w:rFonts w:ascii="Calibri" w:eastAsia="Times New Roman" w:hAnsi="Calibri" w:cs="Times New Roman"/>
                <w:color w:val="000000"/>
                <w:sz w:val="22"/>
                <w:lang w:eastAsia="en-GB"/>
              </w:rPr>
              <w:t>Don't know</w:t>
            </w:r>
          </w:p>
        </w:tc>
        <w:tc>
          <w:tcPr>
            <w:tcW w:w="1000" w:type="dxa"/>
            <w:tcBorders>
              <w:top w:val="nil"/>
              <w:left w:val="single" w:sz="4" w:space="0" w:color="auto"/>
              <w:bottom w:val="nil"/>
              <w:right w:val="nil"/>
            </w:tcBorders>
            <w:shd w:val="clear" w:color="auto" w:fill="auto"/>
            <w:noWrap/>
            <w:hideMark/>
          </w:tcPr>
          <w:p w14:paraId="24747417" w14:textId="77777777" w:rsidR="008C4D01" w:rsidRPr="008C4D01" w:rsidRDefault="008C4D01" w:rsidP="00022101">
            <w:pPr>
              <w:spacing w:after="0" w:line="240" w:lineRule="auto"/>
              <w:jc w:val="right"/>
              <w:rPr>
                <w:rFonts w:ascii="Calibri" w:eastAsia="Times New Roman" w:hAnsi="Calibri" w:cs="Times New Roman"/>
                <w:color w:val="000000"/>
                <w:sz w:val="22"/>
                <w:lang w:eastAsia="en-GB"/>
              </w:rPr>
            </w:pPr>
            <w:r w:rsidRPr="008C4D01">
              <w:rPr>
                <w:rFonts w:ascii="Calibri" w:eastAsia="Times New Roman" w:hAnsi="Calibri" w:cs="Times New Roman"/>
                <w:color w:val="000000"/>
                <w:sz w:val="22"/>
                <w:lang w:eastAsia="en-GB"/>
              </w:rPr>
              <w:t>607</w:t>
            </w:r>
          </w:p>
        </w:tc>
        <w:tc>
          <w:tcPr>
            <w:tcW w:w="960" w:type="dxa"/>
            <w:tcBorders>
              <w:top w:val="nil"/>
              <w:left w:val="nil"/>
              <w:bottom w:val="nil"/>
              <w:right w:val="single" w:sz="4" w:space="0" w:color="auto"/>
            </w:tcBorders>
            <w:shd w:val="clear" w:color="auto" w:fill="auto"/>
            <w:noWrap/>
            <w:hideMark/>
          </w:tcPr>
          <w:p w14:paraId="22964D6E" w14:textId="77777777" w:rsidR="008C4D01" w:rsidRPr="008C4D01" w:rsidRDefault="008C4D01" w:rsidP="00022101">
            <w:pPr>
              <w:spacing w:after="0" w:line="240" w:lineRule="auto"/>
              <w:jc w:val="right"/>
              <w:rPr>
                <w:rFonts w:ascii="Calibri" w:eastAsia="Times New Roman" w:hAnsi="Calibri" w:cs="Times New Roman"/>
                <w:color w:val="000000"/>
                <w:sz w:val="22"/>
                <w:lang w:eastAsia="en-GB"/>
              </w:rPr>
            </w:pPr>
            <w:r w:rsidRPr="008C4D01">
              <w:rPr>
                <w:rFonts w:ascii="Calibri" w:eastAsia="Times New Roman" w:hAnsi="Calibri" w:cs="Times New Roman"/>
                <w:color w:val="000000"/>
                <w:sz w:val="22"/>
                <w:lang w:eastAsia="en-GB"/>
              </w:rPr>
              <w:t>47%</w:t>
            </w:r>
          </w:p>
        </w:tc>
      </w:tr>
      <w:tr w:rsidR="008C4D01" w:rsidRPr="008C4D01" w14:paraId="05EFB09A" w14:textId="77777777" w:rsidTr="00022101">
        <w:trPr>
          <w:trHeight w:val="300"/>
        </w:trPr>
        <w:tc>
          <w:tcPr>
            <w:tcW w:w="4060" w:type="dxa"/>
            <w:tcBorders>
              <w:top w:val="single" w:sz="4" w:space="0" w:color="auto"/>
              <w:left w:val="single" w:sz="4" w:space="0" w:color="auto"/>
              <w:bottom w:val="single" w:sz="4" w:space="0" w:color="auto"/>
              <w:right w:val="nil"/>
            </w:tcBorders>
            <w:shd w:val="clear" w:color="auto" w:fill="D9E2F3" w:themeFill="accent5" w:themeFillTint="33"/>
            <w:noWrap/>
            <w:hideMark/>
          </w:tcPr>
          <w:p w14:paraId="5E75A0DD" w14:textId="77777777" w:rsidR="008C4D01" w:rsidRPr="008C4D01" w:rsidRDefault="008C4D01" w:rsidP="00022101">
            <w:pPr>
              <w:spacing w:after="0" w:line="240" w:lineRule="auto"/>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Total</w:t>
            </w:r>
          </w:p>
        </w:tc>
        <w:tc>
          <w:tcPr>
            <w:tcW w:w="1000" w:type="dxa"/>
            <w:tcBorders>
              <w:top w:val="single" w:sz="4" w:space="0" w:color="auto"/>
              <w:left w:val="single" w:sz="4" w:space="0" w:color="auto"/>
              <w:bottom w:val="single" w:sz="4" w:space="0" w:color="auto"/>
              <w:right w:val="nil"/>
            </w:tcBorders>
            <w:shd w:val="clear" w:color="auto" w:fill="D9E2F3" w:themeFill="accent5" w:themeFillTint="33"/>
            <w:noWrap/>
            <w:hideMark/>
          </w:tcPr>
          <w:p w14:paraId="61A91E91" w14:textId="78425175" w:rsidR="008C4D01" w:rsidRPr="008C4D01" w:rsidRDefault="008C4D01" w:rsidP="00022101">
            <w:pPr>
              <w:spacing w:after="0" w:line="240" w:lineRule="auto"/>
              <w:jc w:val="right"/>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1</w:t>
            </w:r>
            <w:r w:rsidR="00FC0D13">
              <w:rPr>
                <w:rFonts w:ascii="Calibri" w:eastAsia="Times New Roman" w:hAnsi="Calibri" w:cs="Times New Roman"/>
                <w:b/>
                <w:bCs/>
                <w:color w:val="000000"/>
                <w:sz w:val="22"/>
                <w:lang w:eastAsia="en-GB"/>
              </w:rPr>
              <w:t>,</w:t>
            </w:r>
            <w:r w:rsidRPr="008C4D01">
              <w:rPr>
                <w:rFonts w:ascii="Calibri" w:eastAsia="Times New Roman" w:hAnsi="Calibri" w:cs="Times New Roman"/>
                <w:b/>
                <w:bCs/>
                <w:color w:val="000000"/>
                <w:sz w:val="22"/>
                <w:lang w:eastAsia="en-GB"/>
              </w:rPr>
              <w:t>284</w:t>
            </w:r>
          </w:p>
        </w:tc>
        <w:tc>
          <w:tcPr>
            <w:tcW w:w="960"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30068A2D" w14:textId="77777777" w:rsidR="008C4D01" w:rsidRPr="008C4D01" w:rsidRDefault="008C4D01" w:rsidP="00022101">
            <w:pPr>
              <w:spacing w:after="0" w:line="240" w:lineRule="auto"/>
              <w:jc w:val="right"/>
              <w:rPr>
                <w:rFonts w:ascii="Calibri" w:eastAsia="Times New Roman" w:hAnsi="Calibri" w:cs="Times New Roman"/>
                <w:b/>
                <w:bCs/>
                <w:color w:val="000000"/>
                <w:sz w:val="22"/>
                <w:lang w:eastAsia="en-GB"/>
              </w:rPr>
            </w:pPr>
            <w:r w:rsidRPr="008C4D01">
              <w:rPr>
                <w:rFonts w:ascii="Calibri" w:eastAsia="Times New Roman" w:hAnsi="Calibri" w:cs="Times New Roman"/>
                <w:b/>
                <w:bCs/>
                <w:color w:val="000000"/>
                <w:sz w:val="22"/>
                <w:lang w:eastAsia="en-GB"/>
              </w:rPr>
              <w:t>100%</w:t>
            </w:r>
          </w:p>
        </w:tc>
      </w:tr>
    </w:tbl>
    <w:p w14:paraId="229B4E03" w14:textId="77777777" w:rsidR="008C4D01" w:rsidRDefault="008C4D01" w:rsidP="008C4D01">
      <w:pPr>
        <w:pStyle w:val="SingleSpace"/>
      </w:pPr>
    </w:p>
    <w:p w14:paraId="7C9E2EE1" w14:textId="77777777" w:rsidR="00490CC9" w:rsidRDefault="00490CC9">
      <w:pPr>
        <w:rPr>
          <w:rFonts w:ascii="Calibri" w:eastAsia="Times New Roman" w:hAnsi="Calibri" w:cs="Times New Roman"/>
          <w:color w:val="000000"/>
          <w:sz w:val="22"/>
          <w:lang w:eastAsia="en-GB"/>
        </w:rPr>
      </w:pPr>
      <w:r>
        <w:br w:type="page"/>
      </w:r>
    </w:p>
    <w:p w14:paraId="5DF6018E" w14:textId="3BA7C26C" w:rsidR="00F42027" w:rsidRDefault="00F42027" w:rsidP="00F42027">
      <w:pPr>
        <w:pStyle w:val="Heading1"/>
      </w:pPr>
      <w:bookmarkStart w:id="23" w:name="_Toc521491064"/>
      <w:r>
        <w:lastRenderedPageBreak/>
        <w:t>Making change</w:t>
      </w:r>
      <w:bookmarkEnd w:id="23"/>
    </w:p>
    <w:p w14:paraId="463D722D" w14:textId="0B53B382" w:rsidR="00F42027" w:rsidRDefault="00DB0E5C" w:rsidP="00F42027">
      <w:pPr>
        <w:pStyle w:val="BodyText"/>
      </w:pPr>
      <w:r>
        <w:t xml:space="preserve">This chapter discusses findings </w:t>
      </w:r>
      <w:r w:rsidR="00F263F2">
        <w:t>from</w:t>
      </w:r>
      <w:r>
        <w:t xml:space="preserve"> the </w:t>
      </w:r>
      <w:r w:rsidR="00F42027">
        <w:t>final section of the survey</w:t>
      </w:r>
      <w:r w:rsidR="00F263F2">
        <w:t xml:space="preserve"> which</w:t>
      </w:r>
      <w:r w:rsidR="00F42027">
        <w:t xml:space="preserve"> invited views from respondents about what changes their employers could make to better support them in their caring role</w:t>
      </w:r>
      <w:r w:rsidR="00F263F2">
        <w:t>, and to support a better work-life balance for working carers</w:t>
      </w:r>
      <w:r w:rsidR="00F42027">
        <w:t xml:space="preserve">. There were two questions on this subject – one closed </w:t>
      </w:r>
      <w:r w:rsidR="00B22326">
        <w:t>(intended for carers only)</w:t>
      </w:r>
      <w:r w:rsidR="00F42027">
        <w:t xml:space="preserve"> and one open (</w:t>
      </w:r>
      <w:r w:rsidR="00B22326">
        <w:t>which was relevant to carers and non-carers</w:t>
      </w:r>
      <w:r w:rsidR="00F42027">
        <w:t>).</w:t>
      </w:r>
    </w:p>
    <w:tbl>
      <w:tblPr>
        <w:tblStyle w:val="TableGrid"/>
        <w:tblW w:w="0" w:type="auto"/>
        <w:shd w:val="clear" w:color="auto" w:fill="D9E2F3" w:themeFill="accent5" w:themeFillTint="33"/>
        <w:tblLook w:val="04A0" w:firstRow="1" w:lastRow="0" w:firstColumn="1" w:lastColumn="0" w:noHBand="0" w:noVBand="1"/>
      </w:tblPr>
      <w:tblGrid>
        <w:gridCol w:w="9742"/>
      </w:tblGrid>
      <w:tr w:rsidR="00F42027" w14:paraId="0F67E2CA" w14:textId="77777777" w:rsidTr="00F42027">
        <w:tc>
          <w:tcPr>
            <w:tcW w:w="9742" w:type="dxa"/>
            <w:shd w:val="clear" w:color="auto" w:fill="D9E2F3" w:themeFill="accent5" w:themeFillTint="33"/>
          </w:tcPr>
          <w:p w14:paraId="13918C45" w14:textId="074E0AF6" w:rsidR="00F42027" w:rsidRDefault="00F42027" w:rsidP="00514974">
            <w:pPr>
              <w:pStyle w:val="QboxText"/>
            </w:pPr>
            <w:r>
              <w:rPr>
                <w:b/>
              </w:rPr>
              <w:t>Question 24</w:t>
            </w:r>
            <w:r w:rsidR="00F81ED5">
              <w:rPr>
                <w:b/>
              </w:rPr>
              <w:t xml:space="preserve"> </w:t>
            </w:r>
            <w:r w:rsidR="00F81ED5">
              <w:t xml:space="preserve">(carers only): </w:t>
            </w:r>
            <w:r>
              <w:t>What can your employer do to support you in your caring role? Please indicate from the list.</w:t>
            </w:r>
          </w:p>
          <w:p w14:paraId="09AE50C9" w14:textId="77777777" w:rsidR="00F42027" w:rsidRDefault="00F42027" w:rsidP="00F42027">
            <w:pPr>
              <w:pStyle w:val="itemise-ss"/>
            </w:pPr>
            <w:r>
              <w:t>Carers’ policy</w:t>
            </w:r>
          </w:p>
          <w:p w14:paraId="6B7629F1" w14:textId="77777777" w:rsidR="00F42027" w:rsidRDefault="00F42027" w:rsidP="00F42027">
            <w:pPr>
              <w:pStyle w:val="itemise-ss"/>
            </w:pPr>
            <w:r>
              <w:t>Signposting</w:t>
            </w:r>
          </w:p>
          <w:p w14:paraId="6BFF0381" w14:textId="77777777" w:rsidR="00F42027" w:rsidRDefault="00F42027" w:rsidP="00F42027">
            <w:pPr>
              <w:pStyle w:val="itemise-ss"/>
            </w:pPr>
            <w:r>
              <w:t>Flexible working practices</w:t>
            </w:r>
          </w:p>
          <w:p w14:paraId="01E3AD8B" w14:textId="77777777" w:rsidR="00F42027" w:rsidRDefault="00F42027" w:rsidP="00F42027">
            <w:pPr>
              <w:pStyle w:val="itemise-ss"/>
            </w:pPr>
            <w:r>
              <w:t>Paid carers’ leave / allowance</w:t>
            </w:r>
          </w:p>
          <w:p w14:paraId="2453696E" w14:textId="77777777" w:rsidR="00F42027" w:rsidRDefault="00F42027" w:rsidP="00F42027">
            <w:pPr>
              <w:pStyle w:val="itemise-ss"/>
            </w:pPr>
            <w:r>
              <w:t>Career break / sabbatical</w:t>
            </w:r>
          </w:p>
          <w:p w14:paraId="05017D99" w14:textId="77777777" w:rsidR="00F42027" w:rsidRDefault="00F42027" w:rsidP="00F42027">
            <w:pPr>
              <w:pStyle w:val="itemise-ss"/>
            </w:pPr>
            <w:r>
              <w:t>Somewhere private to make calls</w:t>
            </w:r>
          </w:p>
          <w:p w14:paraId="1C9C3824" w14:textId="77777777" w:rsidR="00F42027" w:rsidRDefault="00F42027" w:rsidP="00F42027">
            <w:pPr>
              <w:pStyle w:val="itemise-ss"/>
            </w:pPr>
            <w:r>
              <w:t>Training to understand the needs of carers for all staff</w:t>
            </w:r>
          </w:p>
          <w:p w14:paraId="15BBCF8D" w14:textId="77777777" w:rsidR="00F42027" w:rsidRDefault="00F42027" w:rsidP="00F42027">
            <w:pPr>
              <w:pStyle w:val="item-Final"/>
            </w:pPr>
            <w:r>
              <w:t>Other – please state.</w:t>
            </w:r>
          </w:p>
          <w:p w14:paraId="53E83C8D" w14:textId="7CDDE5C7" w:rsidR="00F42027" w:rsidRPr="00F42027" w:rsidRDefault="00F42027" w:rsidP="00514974">
            <w:pPr>
              <w:pStyle w:val="QboxText"/>
            </w:pPr>
            <w:r>
              <w:rPr>
                <w:b/>
              </w:rPr>
              <w:t>Question 25</w:t>
            </w:r>
            <w:r w:rsidR="00F81ED5">
              <w:rPr>
                <w:b/>
              </w:rPr>
              <w:t xml:space="preserve"> </w:t>
            </w:r>
            <w:r w:rsidR="00F81ED5">
              <w:t>(all respondents)</w:t>
            </w:r>
            <w:r w:rsidR="00F81ED5">
              <w:rPr>
                <w:b/>
              </w:rPr>
              <w:t>:</w:t>
            </w:r>
            <w:r>
              <w:rPr>
                <w:b/>
              </w:rPr>
              <w:t xml:space="preserve"> </w:t>
            </w:r>
            <w:r>
              <w:t>What three improvements would most support work</w:t>
            </w:r>
            <w:r w:rsidR="00F263F2">
              <w:t>-</w:t>
            </w:r>
            <w:r>
              <w:t>life balance for working carers?</w:t>
            </w:r>
          </w:p>
        </w:tc>
      </w:tr>
    </w:tbl>
    <w:p w14:paraId="2DD0D04D" w14:textId="55524143" w:rsidR="00F42027" w:rsidRDefault="00F42027" w:rsidP="00F42027">
      <w:pPr>
        <w:pStyle w:val="SingleSpace"/>
      </w:pPr>
      <w:r>
        <w:t xml:space="preserve"> </w:t>
      </w:r>
    </w:p>
    <w:p w14:paraId="7EB55C90" w14:textId="23DA4F37" w:rsidR="00CD28B0" w:rsidRDefault="00CD28B0" w:rsidP="00CD28B0">
      <w:pPr>
        <w:pStyle w:val="Heading2"/>
      </w:pPr>
      <w:bookmarkStart w:id="24" w:name="_Toc521491065"/>
      <w:r>
        <w:t>Employer support for carers (Q24)</w:t>
      </w:r>
      <w:bookmarkEnd w:id="24"/>
    </w:p>
    <w:p w14:paraId="4F9E951C" w14:textId="4B7E48CD" w:rsidR="00F42027" w:rsidRDefault="00F81ED5" w:rsidP="00F42027">
      <w:pPr>
        <w:pStyle w:val="BodyText"/>
      </w:pPr>
      <w:r>
        <w:t>Altogether, 1,251 carers replied to Question 24, which asked: ‘What can your employer do to support you in your caring role?’ Respondents were asked to select one or more actions from a list provided.</w:t>
      </w:r>
      <w:r w:rsidR="00F42027">
        <w:t xml:space="preserve"> Figure </w:t>
      </w:r>
      <w:r w:rsidR="005669E0">
        <w:t>6</w:t>
      </w:r>
      <w:r w:rsidR="00F42027">
        <w:t xml:space="preserve">.1 shows the number of </w:t>
      </w:r>
      <w:r w:rsidR="00D064E3">
        <w:t>carers</w:t>
      </w:r>
      <w:r w:rsidR="00F42027">
        <w:t xml:space="preserve"> </w:t>
      </w:r>
      <w:r w:rsidR="00D064E3">
        <w:t>selecting</w:t>
      </w:r>
      <w:r w:rsidR="00F42027">
        <w:t xml:space="preserve"> each </w:t>
      </w:r>
      <w:r w:rsidR="00957765">
        <w:t>action</w:t>
      </w:r>
      <w:r w:rsidR="00F42027">
        <w:t>.</w:t>
      </w:r>
      <w:r w:rsidR="00D064E3">
        <w:t xml:space="preserve"> The top three actions desired by this sample of carers were: (</w:t>
      </w:r>
      <w:proofErr w:type="spellStart"/>
      <w:r w:rsidR="00D064E3">
        <w:t>i</w:t>
      </w:r>
      <w:proofErr w:type="spellEnd"/>
      <w:r w:rsidR="00D064E3">
        <w:t>) to allow flexible working practices (n=1,004</w:t>
      </w:r>
      <w:r w:rsidR="00B22326">
        <w:t>, 80%</w:t>
      </w:r>
      <w:r w:rsidR="00D064E3">
        <w:t>); (ii) to provide paid carers’ leave or a carers’ allowance (n=826</w:t>
      </w:r>
      <w:r w:rsidR="00B22326">
        <w:t>, 66%</w:t>
      </w:r>
      <w:r w:rsidR="00D064E3">
        <w:t xml:space="preserve">); and </w:t>
      </w:r>
      <w:r w:rsidR="003376CA">
        <w:t xml:space="preserve">(iii) </w:t>
      </w:r>
      <w:r w:rsidR="00D064E3">
        <w:t>to develop a carers’ policy (n=741</w:t>
      </w:r>
      <w:r w:rsidR="00B22326">
        <w:t>, 59%</w:t>
      </w:r>
      <w:r w:rsidR="00D064E3">
        <w:t xml:space="preserve">). </w:t>
      </w:r>
      <w:r w:rsidR="00B22326">
        <w:t xml:space="preserve">Around half of carers thought that there should be </w:t>
      </w:r>
      <w:r w:rsidR="00D21D8D">
        <w:t xml:space="preserve">staff </w:t>
      </w:r>
      <w:r w:rsidR="00B22326">
        <w:t>training within their organisation to understand the needs of carers (n=613, 49%), and that support in the form of a career break or sabbatical would be helpful to them (n=584, 47%). Only around a third of carers wanted their</w:t>
      </w:r>
      <w:r w:rsidR="00D064E3">
        <w:t xml:space="preserve"> employer’s support for signposting </w:t>
      </w:r>
      <w:r w:rsidR="00B22326">
        <w:t xml:space="preserve">(n=401, 32%) </w:t>
      </w:r>
      <w:r w:rsidR="00D064E3">
        <w:t>or having a private place to make phone calls when at work</w:t>
      </w:r>
      <w:r w:rsidR="00B22326">
        <w:t xml:space="preserve"> (n=388, 31%)</w:t>
      </w:r>
      <w:r w:rsidR="00D064E3">
        <w:t>.</w:t>
      </w:r>
      <w:r w:rsidR="00B22326">
        <w:t xml:space="preserve"> (See Figure 6.1.)</w:t>
      </w:r>
    </w:p>
    <w:p w14:paraId="26830E9C" w14:textId="226937EC" w:rsidR="00F42027" w:rsidRDefault="00B22326" w:rsidP="00D064E3">
      <w:pPr>
        <w:pStyle w:val="Mycaption"/>
      </w:pPr>
      <w:r>
        <w:lastRenderedPageBreak/>
        <w:t>Figure</w:t>
      </w:r>
      <w:r w:rsidR="00D064E3">
        <w:t xml:space="preserve"> 6.1: Q24 – What can your employer do to support you in your caring role?</w:t>
      </w:r>
      <w:r w:rsidR="000840DD">
        <w:t xml:space="preserve"> (carers only)</w:t>
      </w:r>
    </w:p>
    <w:p w14:paraId="4E60D9A1" w14:textId="3765FD1E" w:rsidR="00D064E3" w:rsidRDefault="00D064E3" w:rsidP="00D064E3">
      <w:pPr>
        <w:pStyle w:val="TableText"/>
        <w:rPr>
          <w:lang w:eastAsia="en-US"/>
        </w:rPr>
      </w:pPr>
      <w:r w:rsidRPr="00DB0E5C">
        <w:rPr>
          <w:noProof/>
          <w:shd w:val="clear" w:color="auto" w:fill="D9E2F3" w:themeFill="accent5" w:themeFillTint="33"/>
        </w:rPr>
        <w:drawing>
          <wp:inline distT="0" distB="0" distL="0" distR="0" wp14:anchorId="6466707B" wp14:editId="6D199FB5">
            <wp:extent cx="6122505" cy="3609893"/>
            <wp:effectExtent l="0" t="0" r="12065" b="10160"/>
            <wp:docPr id="4" name="Chart 4">
              <a:extLst xmlns:a="http://schemas.openxmlformats.org/drawingml/2006/main">
                <a:ext uri="{FF2B5EF4-FFF2-40B4-BE49-F238E27FC236}">
                  <a16:creationId xmlns:a16="http://schemas.microsoft.com/office/drawing/2014/main" id="{AAE37CF8-9588-4F45-BBCE-5A821B3C70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883501B" w14:textId="39931893" w:rsidR="00F81ED5" w:rsidRDefault="00721F8C" w:rsidP="00D90B66">
      <w:pPr>
        <w:pStyle w:val="TableNote"/>
      </w:pPr>
      <w:r>
        <w:t>This q</w:t>
      </w:r>
      <w:r w:rsidR="00F81ED5">
        <w:t xml:space="preserve">uestion </w:t>
      </w:r>
      <w:r>
        <w:t xml:space="preserve">was </w:t>
      </w:r>
      <w:r w:rsidR="00F81ED5">
        <w:t>answered by 1,251 carers. Figures total more than 1,251 because respondents could select more than one action from the list.</w:t>
      </w:r>
    </w:p>
    <w:p w14:paraId="5B228FF3" w14:textId="57F9413B" w:rsidR="00B22326" w:rsidRDefault="00B22326" w:rsidP="00D90B66">
      <w:pPr>
        <w:pStyle w:val="TableNote"/>
      </w:pPr>
    </w:p>
    <w:p w14:paraId="10485A1D" w14:textId="77777777" w:rsidR="00B22326" w:rsidRPr="00D064E3" w:rsidRDefault="00B22326" w:rsidP="00D90B66">
      <w:pPr>
        <w:pStyle w:val="TableNote"/>
      </w:pPr>
    </w:p>
    <w:p w14:paraId="10D14659" w14:textId="4D034CA4" w:rsidR="006C72B3" w:rsidRDefault="00B22326" w:rsidP="005B6456">
      <w:pPr>
        <w:pStyle w:val="BodyText"/>
      </w:pPr>
      <w:r>
        <w:t>Slightly less than a fifth of carers (n=209, 17%) selected</w:t>
      </w:r>
      <w:r w:rsidR="000840DD">
        <w:t xml:space="preserve"> ‘</w:t>
      </w:r>
      <w:r>
        <w:t>o</w:t>
      </w:r>
      <w:r w:rsidR="000840DD">
        <w:t>ther’ from the list of options</w:t>
      </w:r>
      <w:r>
        <w:t xml:space="preserve">. These individuals </w:t>
      </w:r>
      <w:r w:rsidR="000840DD">
        <w:t xml:space="preserve">made a range of </w:t>
      </w:r>
      <w:r w:rsidR="006C72B3">
        <w:t>suggestions</w:t>
      </w:r>
      <w:r w:rsidR="000840DD">
        <w:t xml:space="preserve"> – not all of which </w:t>
      </w:r>
      <w:r>
        <w:t>could necessary be</w:t>
      </w:r>
      <w:r w:rsidR="006C72B3">
        <w:t xml:space="preserve"> taken forward by their own employer</w:t>
      </w:r>
      <w:r w:rsidR="000840DD">
        <w:t>.</w:t>
      </w:r>
      <w:r w:rsidR="00332800">
        <w:t xml:space="preserve"> Respondents highlighted actions which (</w:t>
      </w:r>
      <w:proofErr w:type="spellStart"/>
      <w:r w:rsidR="00332800">
        <w:t>i</w:t>
      </w:r>
      <w:proofErr w:type="spellEnd"/>
      <w:r w:rsidR="00332800">
        <w:t>) could be implemented by individual employers; (ii) related to the culture and attitudes in further and higher education institutions; and (iii) addressed structural issues (requiring higher-level changes in employment practices across universities and colleges).</w:t>
      </w:r>
    </w:p>
    <w:p w14:paraId="34981D6D" w14:textId="4A2F3E26" w:rsidR="009441CF" w:rsidRPr="00C63D58" w:rsidRDefault="002B0545" w:rsidP="00332800">
      <w:pPr>
        <w:pStyle w:val="Heading3"/>
      </w:pPr>
      <w:r>
        <w:t>Employer actions</w:t>
      </w:r>
    </w:p>
    <w:p w14:paraId="7415BBF7" w14:textId="68707AA3" w:rsidR="009441CF" w:rsidRDefault="00332800" w:rsidP="00CD28B0">
      <w:pPr>
        <w:pStyle w:val="BodyText"/>
      </w:pPr>
      <w:r>
        <w:t>Respondents frequently highlighted a need for improvements in</w:t>
      </w:r>
      <w:r w:rsidR="009441CF">
        <w:t xml:space="preserve"> </w:t>
      </w:r>
      <w:r w:rsidR="009441CF">
        <w:rPr>
          <w:b/>
        </w:rPr>
        <w:t>management behaviour</w:t>
      </w:r>
      <w:r w:rsidR="009441CF">
        <w:t xml:space="preserve">, or the </w:t>
      </w:r>
      <w:r w:rsidR="009441CF">
        <w:rPr>
          <w:b/>
        </w:rPr>
        <w:t>need for training of managers</w:t>
      </w:r>
      <w:r w:rsidR="009441CF">
        <w:t>:</w:t>
      </w:r>
    </w:p>
    <w:p w14:paraId="5CFF5647" w14:textId="0A254C1F" w:rsidR="009441CF" w:rsidRDefault="009441CF" w:rsidP="009441CF">
      <w:pPr>
        <w:pStyle w:val="Quote"/>
        <w:rPr>
          <w:rFonts w:ascii="Calibri" w:eastAsia="Times New Roman" w:hAnsi="Calibri" w:cs="Times New Roman"/>
          <w:color w:val="000000"/>
          <w:lang w:eastAsia="en-GB"/>
        </w:rPr>
      </w:pPr>
      <w:r>
        <w:t>‘</w:t>
      </w:r>
      <w:r>
        <w:rPr>
          <w:rFonts w:ascii="Calibri" w:eastAsia="Times New Roman" w:hAnsi="Calibri" w:cs="Times New Roman"/>
          <w:color w:val="000000"/>
          <w:lang w:eastAsia="en-GB"/>
        </w:rPr>
        <w:t>E</w:t>
      </w:r>
      <w:r w:rsidRPr="007A0230">
        <w:rPr>
          <w:rFonts w:ascii="Calibri" w:eastAsia="Times New Roman" w:hAnsi="Calibri" w:cs="Times New Roman"/>
          <w:color w:val="000000"/>
          <w:lang w:eastAsia="en-GB"/>
        </w:rPr>
        <w:t>ducate middle managers on this issue</w:t>
      </w:r>
      <w:r>
        <w:rPr>
          <w:rFonts w:ascii="Calibri" w:eastAsia="Times New Roman" w:hAnsi="Calibri" w:cs="Times New Roman"/>
          <w:color w:val="000000"/>
          <w:lang w:eastAsia="en-GB"/>
        </w:rPr>
        <w:t>.</w:t>
      </w:r>
      <w:r w:rsidRPr="007A0230">
        <w:rPr>
          <w:rFonts w:ascii="Calibri" w:eastAsia="Times New Roman" w:hAnsi="Calibri" w:cs="Times New Roman"/>
          <w:color w:val="000000"/>
          <w:lang w:eastAsia="en-GB"/>
        </w:rPr>
        <w:t xml:space="preserve"> The policies are there</w:t>
      </w:r>
      <w:r>
        <w:rPr>
          <w:rFonts w:ascii="Calibri" w:eastAsia="Times New Roman" w:hAnsi="Calibri" w:cs="Times New Roman"/>
          <w:color w:val="000000"/>
          <w:lang w:eastAsia="en-GB"/>
        </w:rPr>
        <w:t>; t</w:t>
      </w:r>
      <w:r w:rsidRPr="007A0230">
        <w:rPr>
          <w:rFonts w:ascii="Calibri" w:eastAsia="Times New Roman" w:hAnsi="Calibri" w:cs="Times New Roman"/>
          <w:color w:val="000000"/>
          <w:lang w:eastAsia="en-GB"/>
        </w:rPr>
        <w:t>hey are just not being implemented.</w:t>
      </w:r>
      <w:r>
        <w:rPr>
          <w:rFonts w:ascii="Calibri" w:eastAsia="Times New Roman" w:hAnsi="Calibri" w:cs="Times New Roman"/>
          <w:color w:val="000000"/>
          <w:lang w:eastAsia="en-GB"/>
        </w:rPr>
        <w:t xml:space="preserve">’ (Female, </w:t>
      </w:r>
      <w:r w:rsidR="00F47CA8">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064C2215" w14:textId="39160524" w:rsidR="009441CF" w:rsidRDefault="009441CF" w:rsidP="009441CF">
      <w:pPr>
        <w:pStyle w:val="Quote"/>
        <w:rPr>
          <w:lang w:eastAsia="en-GB"/>
        </w:rPr>
      </w:pPr>
      <w:r>
        <w:t>‘</w:t>
      </w:r>
      <w:r w:rsidRPr="007A0230">
        <w:rPr>
          <w:lang w:eastAsia="en-GB"/>
        </w:rPr>
        <w:t>Managers who are able to understand the situation of people with caring responsibilities.</w:t>
      </w:r>
      <w:r>
        <w:rPr>
          <w:lang w:eastAsia="en-GB"/>
        </w:rPr>
        <w:t xml:space="preserve">’ (Female, </w:t>
      </w:r>
      <w:r w:rsidR="00F47CA8">
        <w:rPr>
          <w:lang w:eastAsia="en-GB"/>
        </w:rPr>
        <w:t>higher education</w:t>
      </w:r>
      <w:r>
        <w:rPr>
          <w:lang w:eastAsia="en-GB"/>
        </w:rPr>
        <w:t>)</w:t>
      </w:r>
    </w:p>
    <w:p w14:paraId="2565F74E" w14:textId="4983B6FA" w:rsidR="009441CF" w:rsidRDefault="009441CF" w:rsidP="009441CF">
      <w:pPr>
        <w:pStyle w:val="Quote"/>
        <w:rPr>
          <w:rFonts w:ascii="Calibri" w:eastAsia="Times New Roman" w:hAnsi="Calibri" w:cs="Times New Roman"/>
          <w:color w:val="000000"/>
          <w:lang w:eastAsia="en-GB"/>
        </w:rPr>
      </w:pPr>
      <w:r>
        <w:rPr>
          <w:lang w:eastAsia="en-GB"/>
        </w:rPr>
        <w:t>‘</w:t>
      </w:r>
      <w:r w:rsidRPr="007A0230">
        <w:rPr>
          <w:rFonts w:ascii="Calibri" w:eastAsia="Times New Roman" w:hAnsi="Calibri" w:cs="Times New Roman"/>
          <w:color w:val="000000"/>
          <w:lang w:eastAsia="en-GB"/>
        </w:rPr>
        <w:t>Training for line managers so they understand the policy. Everything feels like a battle for the support that supposedly is provided.</w:t>
      </w:r>
      <w:r>
        <w:rPr>
          <w:rFonts w:ascii="Calibri" w:eastAsia="Times New Roman" w:hAnsi="Calibri" w:cs="Times New Roman"/>
          <w:color w:val="000000"/>
          <w:lang w:eastAsia="en-GB"/>
        </w:rPr>
        <w:t xml:space="preserve">’ (Female, </w:t>
      </w:r>
      <w:r w:rsidR="00F47CA8">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14CA3356" w14:textId="5EDD917B" w:rsidR="009441CF" w:rsidRDefault="009441CF" w:rsidP="003E1D67">
      <w:pPr>
        <w:pStyle w:val="Quote"/>
        <w:rPr>
          <w:lang w:eastAsia="en-GB"/>
        </w:rPr>
      </w:pPr>
      <w:r>
        <w:rPr>
          <w:lang w:eastAsia="en-GB"/>
        </w:rPr>
        <w:t>‘S</w:t>
      </w:r>
      <w:r w:rsidRPr="007A0230">
        <w:rPr>
          <w:lang w:eastAsia="en-GB"/>
        </w:rPr>
        <w:t>top placing unrea</w:t>
      </w:r>
      <w:r>
        <w:rPr>
          <w:lang w:eastAsia="en-GB"/>
        </w:rPr>
        <w:t>l</w:t>
      </w:r>
      <w:r w:rsidRPr="007A0230">
        <w:rPr>
          <w:lang w:eastAsia="en-GB"/>
        </w:rPr>
        <w:t>istic demands on us for workload that can only be met by sacrificing non-work time.</w:t>
      </w:r>
      <w:r>
        <w:rPr>
          <w:lang w:eastAsia="en-GB"/>
        </w:rPr>
        <w:t xml:space="preserve">’ (Female, </w:t>
      </w:r>
      <w:r w:rsidR="00F47CA8">
        <w:rPr>
          <w:lang w:eastAsia="en-GB"/>
        </w:rPr>
        <w:t>higher education</w:t>
      </w:r>
      <w:r>
        <w:rPr>
          <w:lang w:eastAsia="en-GB"/>
        </w:rPr>
        <w:t>)</w:t>
      </w:r>
    </w:p>
    <w:p w14:paraId="74BE554A" w14:textId="3953E2CF" w:rsidR="005F1433" w:rsidRDefault="005F1433" w:rsidP="003E1D67">
      <w:pPr>
        <w:pStyle w:val="Quote"/>
        <w:rPr>
          <w:lang w:eastAsia="en-GB"/>
        </w:rPr>
      </w:pPr>
      <w:r>
        <w:rPr>
          <w:lang w:eastAsia="en-GB"/>
        </w:rPr>
        <w:t xml:space="preserve">‘Independent member of staff to support careers where line managers do not understand the demands and impact on working performance.’ (Female, </w:t>
      </w:r>
      <w:r w:rsidR="00F47CA8">
        <w:rPr>
          <w:lang w:eastAsia="en-GB"/>
        </w:rPr>
        <w:t>higher education</w:t>
      </w:r>
      <w:r>
        <w:rPr>
          <w:lang w:eastAsia="en-GB"/>
        </w:rPr>
        <w:t>)</w:t>
      </w:r>
    </w:p>
    <w:p w14:paraId="787335E4" w14:textId="5C3190A3" w:rsidR="003E1D67" w:rsidRPr="003E1D67" w:rsidRDefault="003E1D67" w:rsidP="003E1D67">
      <w:pPr>
        <w:pStyle w:val="Quote-last"/>
        <w:rPr>
          <w:lang w:eastAsia="en-GB"/>
        </w:rPr>
      </w:pPr>
      <w:r>
        <w:rPr>
          <w:lang w:eastAsia="en-GB"/>
        </w:rPr>
        <w:lastRenderedPageBreak/>
        <w:t>‘</w:t>
      </w:r>
      <w:r w:rsidRPr="007A0230">
        <w:rPr>
          <w:lang w:eastAsia="en-GB"/>
        </w:rPr>
        <w:t>Training for senior staff to recognise needs of carers</w:t>
      </w:r>
      <w:r>
        <w:rPr>
          <w:lang w:eastAsia="en-GB"/>
        </w:rPr>
        <w:t xml:space="preserve">.’ (Male, </w:t>
      </w:r>
      <w:r w:rsidR="00F47CA8">
        <w:rPr>
          <w:lang w:eastAsia="en-GB"/>
        </w:rPr>
        <w:t>higher education</w:t>
      </w:r>
      <w:r>
        <w:rPr>
          <w:lang w:eastAsia="en-GB"/>
        </w:rPr>
        <w:t>)</w:t>
      </w:r>
    </w:p>
    <w:p w14:paraId="7A889E67" w14:textId="333C4820" w:rsidR="009441CF" w:rsidRDefault="00332800" w:rsidP="009441CF">
      <w:pPr>
        <w:pStyle w:val="BodyText"/>
        <w:rPr>
          <w:lang w:eastAsia="en-GB"/>
        </w:rPr>
      </w:pPr>
      <w:r>
        <w:rPr>
          <w:lang w:eastAsia="en-GB"/>
        </w:rPr>
        <w:t>It was also common for</w:t>
      </w:r>
      <w:r w:rsidR="003E1D67">
        <w:rPr>
          <w:lang w:eastAsia="en-GB"/>
        </w:rPr>
        <w:t xml:space="preserve"> r</w:t>
      </w:r>
      <w:r w:rsidR="009441CF">
        <w:rPr>
          <w:lang w:eastAsia="en-GB"/>
        </w:rPr>
        <w:t xml:space="preserve">espondents </w:t>
      </w:r>
      <w:r>
        <w:rPr>
          <w:lang w:eastAsia="en-GB"/>
        </w:rPr>
        <w:t>to highlight the need for greater understanding in relation to</w:t>
      </w:r>
      <w:r w:rsidR="009441CF">
        <w:rPr>
          <w:lang w:eastAsia="en-GB"/>
        </w:rPr>
        <w:t xml:space="preserve"> </w:t>
      </w:r>
      <w:r w:rsidR="003E1D67">
        <w:rPr>
          <w:b/>
          <w:lang w:eastAsia="en-GB"/>
        </w:rPr>
        <w:t xml:space="preserve">timetabling </w:t>
      </w:r>
      <w:r w:rsidR="009441CF" w:rsidRPr="003E1D67">
        <w:rPr>
          <w:b/>
          <w:lang w:eastAsia="en-GB"/>
        </w:rPr>
        <w:t>issues</w:t>
      </w:r>
      <w:r w:rsidR="002B0545">
        <w:rPr>
          <w:lang w:eastAsia="en-GB"/>
        </w:rPr>
        <w:t xml:space="preserve">. </w:t>
      </w:r>
      <w:r w:rsidR="00DB0E5C">
        <w:rPr>
          <w:lang w:eastAsia="en-GB"/>
        </w:rPr>
        <w:t>A range of suggestions were made, including providing cover, providing more notice of timetabling arrangements, allow</w:t>
      </w:r>
      <w:r w:rsidR="00853F14">
        <w:rPr>
          <w:lang w:eastAsia="en-GB"/>
        </w:rPr>
        <w:t>ing</w:t>
      </w:r>
      <w:r w:rsidR="00DB0E5C">
        <w:rPr>
          <w:lang w:eastAsia="en-GB"/>
        </w:rPr>
        <w:t xml:space="preserve"> greater flexibility (or negotiation) in relation to timetables, etc. </w:t>
      </w:r>
      <w:r w:rsidR="002B0545">
        <w:rPr>
          <w:lang w:eastAsia="en-GB"/>
        </w:rPr>
        <w:t>These types of actions were particularly important to those who had teaching responsibilities</w:t>
      </w:r>
      <w:r w:rsidR="003E1D67">
        <w:rPr>
          <w:lang w:eastAsia="en-GB"/>
        </w:rPr>
        <w:t>:</w:t>
      </w:r>
    </w:p>
    <w:p w14:paraId="41CAD97B" w14:textId="7FAF5668" w:rsidR="003E1D67" w:rsidRDefault="003E1D67" w:rsidP="003E1D67">
      <w:pPr>
        <w:pStyle w:val="Quote"/>
      </w:pPr>
      <w:r>
        <w:t xml:space="preserve">‘Provide cover when I cannot teach my classes’ (Female, </w:t>
      </w:r>
      <w:r w:rsidR="00F47CA8">
        <w:t>further education</w:t>
      </w:r>
      <w:r>
        <w:t>)</w:t>
      </w:r>
    </w:p>
    <w:p w14:paraId="745C4AC7" w14:textId="2975F6ED" w:rsidR="003E1D67" w:rsidRDefault="003E1D67" w:rsidP="003E1D67">
      <w:pPr>
        <w:pStyle w:val="Quote"/>
        <w:rPr>
          <w:lang w:eastAsia="en-GB"/>
        </w:rPr>
      </w:pPr>
      <w:r>
        <w:t>‘A</w:t>
      </w:r>
      <w:r w:rsidRPr="007A0230">
        <w:rPr>
          <w:lang w:eastAsia="en-GB"/>
        </w:rPr>
        <w:t>lignment of teaching schedules with school holidays</w:t>
      </w:r>
      <w:r>
        <w:rPr>
          <w:lang w:eastAsia="en-GB"/>
        </w:rPr>
        <w:t xml:space="preserve">.’ (Female, </w:t>
      </w:r>
      <w:r w:rsidR="00F47CA8">
        <w:rPr>
          <w:lang w:eastAsia="en-GB"/>
        </w:rPr>
        <w:t>higher education</w:t>
      </w:r>
      <w:r>
        <w:rPr>
          <w:lang w:eastAsia="en-GB"/>
        </w:rPr>
        <w:t>)</w:t>
      </w:r>
    </w:p>
    <w:p w14:paraId="32B6EA4F" w14:textId="56D7B6BB" w:rsidR="003E1D67" w:rsidRDefault="003E1D67" w:rsidP="003E1D67">
      <w:pPr>
        <w:pStyle w:val="Quote"/>
        <w:rPr>
          <w:lang w:eastAsia="en-GB"/>
        </w:rPr>
      </w:pPr>
      <w:r>
        <w:rPr>
          <w:lang w:eastAsia="en-GB"/>
        </w:rPr>
        <w:t>‘</w:t>
      </w:r>
      <w:r w:rsidRPr="007A0230">
        <w:rPr>
          <w:lang w:eastAsia="en-GB"/>
        </w:rPr>
        <w:t xml:space="preserve">Inform staff of upcoming work with more advance notice </w:t>
      </w:r>
      <w:r w:rsidR="002B0545">
        <w:rPr>
          <w:lang w:eastAsia="en-GB"/>
        </w:rPr>
        <w:t>–</w:t>
      </w:r>
      <w:r w:rsidRPr="007A0230">
        <w:rPr>
          <w:lang w:eastAsia="en-GB"/>
        </w:rPr>
        <w:t xml:space="preserve"> usually teaching for academic year annou</w:t>
      </w:r>
      <w:r>
        <w:rPr>
          <w:lang w:eastAsia="en-GB"/>
        </w:rPr>
        <w:t>n</w:t>
      </w:r>
      <w:r w:rsidRPr="007A0230">
        <w:rPr>
          <w:lang w:eastAsia="en-GB"/>
        </w:rPr>
        <w:t>ced 1-2 weeks before term starts, this makes planning finances and care hard.</w:t>
      </w:r>
      <w:r>
        <w:rPr>
          <w:lang w:eastAsia="en-GB"/>
        </w:rPr>
        <w:t xml:space="preserve">’ (Female, </w:t>
      </w:r>
      <w:r w:rsidR="00F47CA8">
        <w:rPr>
          <w:lang w:eastAsia="en-GB"/>
        </w:rPr>
        <w:t>higher education</w:t>
      </w:r>
      <w:r>
        <w:rPr>
          <w:lang w:eastAsia="en-GB"/>
        </w:rPr>
        <w:t>)</w:t>
      </w:r>
    </w:p>
    <w:p w14:paraId="7C299D70" w14:textId="7D59C641" w:rsidR="002B0545" w:rsidRDefault="002B0545" w:rsidP="003E1D67">
      <w:pPr>
        <w:pStyle w:val="Quote"/>
        <w:rPr>
          <w:lang w:eastAsia="en-GB"/>
        </w:rPr>
      </w:pPr>
      <w:r>
        <w:rPr>
          <w:lang w:eastAsia="en-GB"/>
        </w:rPr>
        <w:t>‘N</w:t>
      </w:r>
      <w:r w:rsidRPr="007A0230">
        <w:rPr>
          <w:rFonts w:ascii="Calibri" w:eastAsia="Times New Roman" w:hAnsi="Calibri" w:cs="Times New Roman"/>
          <w:color w:val="000000"/>
          <w:lang w:eastAsia="en-GB"/>
        </w:rPr>
        <w:t>egotiate timetabling</w:t>
      </w:r>
      <w:r>
        <w:rPr>
          <w:rFonts w:ascii="Calibri" w:eastAsia="Times New Roman" w:hAnsi="Calibri" w:cs="Times New Roman"/>
          <w:color w:val="000000"/>
          <w:lang w:eastAsia="en-GB"/>
        </w:rPr>
        <w:t xml:space="preserve">.’ (Female, </w:t>
      </w:r>
      <w:r w:rsidR="00F47CA8">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7FAAC755" w14:textId="4F2BC6E3" w:rsidR="003E1D67" w:rsidRDefault="003E1D67" w:rsidP="003E1D67">
      <w:pPr>
        <w:pStyle w:val="Quote"/>
        <w:rPr>
          <w:rFonts w:ascii="Calibri" w:eastAsia="Times New Roman" w:hAnsi="Calibri" w:cs="Times New Roman"/>
          <w:color w:val="000000"/>
          <w:lang w:eastAsia="en-GB"/>
        </w:rPr>
      </w:pPr>
      <w:r>
        <w:rPr>
          <w:lang w:eastAsia="en-GB"/>
        </w:rPr>
        <w:t>‘</w:t>
      </w:r>
      <w:r w:rsidRPr="007A0230">
        <w:rPr>
          <w:rFonts w:ascii="Calibri" w:eastAsia="Times New Roman" w:hAnsi="Calibri" w:cs="Times New Roman"/>
          <w:color w:val="000000"/>
          <w:lang w:eastAsia="en-GB"/>
        </w:rPr>
        <w:t>No teaching after 5pm.</w:t>
      </w:r>
      <w:r>
        <w:rPr>
          <w:rFonts w:ascii="Calibri" w:eastAsia="Times New Roman" w:hAnsi="Calibri" w:cs="Times New Roman"/>
          <w:color w:val="000000"/>
          <w:lang w:eastAsia="en-GB"/>
        </w:rPr>
        <w:t xml:space="preserve">’ (Female, </w:t>
      </w:r>
      <w:r w:rsidR="00F47CA8">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7D367BBE" w14:textId="1BF4B4E2" w:rsidR="003E1D67" w:rsidRDefault="003E1D67" w:rsidP="003E1D67">
      <w:pPr>
        <w:pStyle w:val="Quote"/>
        <w:rPr>
          <w:rFonts w:ascii="Calibri" w:eastAsia="Times New Roman" w:hAnsi="Calibri" w:cs="Times New Roman"/>
          <w:color w:val="000000"/>
          <w:lang w:eastAsia="en-GB"/>
        </w:rPr>
      </w:pPr>
      <w:r>
        <w:rPr>
          <w:lang w:eastAsia="en-GB"/>
        </w:rPr>
        <w:t>‘T</w:t>
      </w:r>
      <w:r w:rsidRPr="007A0230">
        <w:rPr>
          <w:rFonts w:ascii="Calibri" w:eastAsia="Times New Roman" w:hAnsi="Calibri" w:cs="Times New Roman"/>
          <w:color w:val="000000"/>
          <w:lang w:eastAsia="en-GB"/>
        </w:rPr>
        <w:t>imetabling flexibility for lectures</w:t>
      </w:r>
      <w:r>
        <w:rPr>
          <w:rFonts w:ascii="Calibri" w:eastAsia="Times New Roman" w:hAnsi="Calibri" w:cs="Times New Roman"/>
          <w:color w:val="000000"/>
          <w:lang w:eastAsia="en-GB"/>
        </w:rPr>
        <w:t xml:space="preserve">.’ (Male, </w:t>
      </w:r>
      <w:r w:rsidR="00F47CA8">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6DBB2909" w14:textId="6A02E9F7" w:rsidR="003E1D67" w:rsidRPr="002B3237" w:rsidRDefault="003E1D67" w:rsidP="003E1D67">
      <w:pPr>
        <w:pStyle w:val="Quote-last"/>
        <w:rPr>
          <w:lang w:eastAsia="en-GB"/>
        </w:rPr>
      </w:pPr>
      <w:r>
        <w:rPr>
          <w:lang w:eastAsia="en-GB"/>
        </w:rPr>
        <w:t>‘</w:t>
      </w:r>
      <w:r w:rsidRPr="007A0230">
        <w:rPr>
          <w:lang w:eastAsia="en-GB"/>
        </w:rPr>
        <w:t>Designating someone as understudy to avoid having to reschedule missed teaching commitments</w:t>
      </w:r>
      <w:r>
        <w:rPr>
          <w:lang w:eastAsia="en-GB"/>
        </w:rPr>
        <w:t xml:space="preserve">.’ (Male, </w:t>
      </w:r>
      <w:r w:rsidR="00F47CA8">
        <w:rPr>
          <w:lang w:eastAsia="en-GB"/>
        </w:rPr>
        <w:t>higher education</w:t>
      </w:r>
      <w:r>
        <w:rPr>
          <w:lang w:eastAsia="en-GB"/>
        </w:rPr>
        <w:t>)</w:t>
      </w:r>
    </w:p>
    <w:p w14:paraId="5DDD6DB5" w14:textId="4A6F15D6" w:rsidR="003E1D67" w:rsidRDefault="003E1D67" w:rsidP="009441CF">
      <w:pPr>
        <w:pStyle w:val="BodyText"/>
        <w:rPr>
          <w:lang w:eastAsia="en-GB"/>
        </w:rPr>
      </w:pPr>
      <w:r>
        <w:rPr>
          <w:lang w:eastAsia="en-GB"/>
        </w:rPr>
        <w:t>Other respondents simply called</w:t>
      </w:r>
      <w:r w:rsidR="00332800">
        <w:rPr>
          <w:lang w:eastAsia="en-GB"/>
        </w:rPr>
        <w:t>, more generally,</w:t>
      </w:r>
      <w:r>
        <w:rPr>
          <w:lang w:eastAsia="en-GB"/>
        </w:rPr>
        <w:t xml:space="preserve"> for </w:t>
      </w:r>
      <w:r>
        <w:rPr>
          <w:b/>
          <w:lang w:eastAsia="en-GB"/>
        </w:rPr>
        <w:t xml:space="preserve">greater flexibility </w:t>
      </w:r>
      <w:r>
        <w:rPr>
          <w:lang w:eastAsia="en-GB"/>
        </w:rPr>
        <w:t>(in being able to take time off when they needed it)</w:t>
      </w:r>
      <w:r w:rsidR="002B0545">
        <w:rPr>
          <w:lang w:eastAsia="en-GB"/>
        </w:rPr>
        <w:t xml:space="preserve">, or the </w:t>
      </w:r>
      <w:r w:rsidR="002B0545" w:rsidRPr="002B0545">
        <w:rPr>
          <w:b/>
          <w:lang w:eastAsia="en-GB"/>
        </w:rPr>
        <w:t>proper implementation of</w:t>
      </w:r>
      <w:r w:rsidR="002B0545">
        <w:rPr>
          <w:lang w:eastAsia="en-GB"/>
        </w:rPr>
        <w:t xml:space="preserve"> </w:t>
      </w:r>
      <w:r w:rsidR="002B0545">
        <w:rPr>
          <w:b/>
          <w:lang w:eastAsia="en-GB"/>
        </w:rPr>
        <w:t xml:space="preserve">flexible working policies </w:t>
      </w:r>
      <w:r w:rsidR="002B0545">
        <w:rPr>
          <w:lang w:eastAsia="en-GB"/>
        </w:rPr>
        <w:t>by their employer</w:t>
      </w:r>
      <w:r>
        <w:rPr>
          <w:lang w:eastAsia="en-GB"/>
        </w:rPr>
        <w:t>:</w:t>
      </w:r>
    </w:p>
    <w:p w14:paraId="13213681" w14:textId="3192CE18" w:rsidR="003E1D67" w:rsidRDefault="003E1D67" w:rsidP="003E1D67">
      <w:pPr>
        <w:pStyle w:val="Quote"/>
        <w:rPr>
          <w:rFonts w:ascii="Calibri" w:eastAsia="Times New Roman" w:hAnsi="Calibri" w:cs="Times New Roman"/>
          <w:color w:val="000000"/>
          <w:lang w:eastAsia="en-GB"/>
        </w:rPr>
      </w:pPr>
      <w:r>
        <w:rPr>
          <w:lang w:eastAsia="en-GB"/>
        </w:rPr>
        <w:t>‘</w:t>
      </w:r>
      <w:r w:rsidRPr="007A0230">
        <w:rPr>
          <w:rFonts w:ascii="Calibri" w:eastAsia="Times New Roman" w:hAnsi="Calibri" w:cs="Times New Roman"/>
          <w:color w:val="000000"/>
          <w:lang w:eastAsia="en-GB"/>
        </w:rPr>
        <w:t>Flexible working practices, such as working from home, flexi-time to cover unplanned circumstances would be beneficial.</w:t>
      </w:r>
      <w:r>
        <w:rPr>
          <w:rFonts w:ascii="Calibri" w:eastAsia="Times New Roman" w:hAnsi="Calibri" w:cs="Times New Roman"/>
          <w:color w:val="000000"/>
          <w:lang w:eastAsia="en-GB"/>
        </w:rPr>
        <w:t xml:space="preserve">’ (Female, </w:t>
      </w:r>
      <w:r w:rsidR="00F47CA8">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1F8A9F66" w14:textId="158DDF38" w:rsidR="003E1D67" w:rsidRDefault="003E1D67" w:rsidP="003E1D67">
      <w:pPr>
        <w:pStyle w:val="Quote"/>
        <w:rPr>
          <w:rFonts w:ascii="Calibri" w:eastAsia="Times New Roman" w:hAnsi="Calibri" w:cs="Times New Roman"/>
          <w:color w:val="000000"/>
          <w:lang w:eastAsia="en-GB"/>
        </w:rPr>
      </w:pPr>
      <w:r>
        <w:rPr>
          <w:lang w:eastAsia="en-GB"/>
        </w:rPr>
        <w:t>‘</w:t>
      </w:r>
      <w:r w:rsidRPr="007A0230">
        <w:rPr>
          <w:rFonts w:ascii="Calibri" w:eastAsia="Times New Roman" w:hAnsi="Calibri" w:cs="Times New Roman"/>
          <w:color w:val="000000"/>
          <w:lang w:eastAsia="en-GB"/>
        </w:rPr>
        <w:t>More support for flexible working because this is often VITAL for children like mine who need to have more flexibility.</w:t>
      </w:r>
      <w:r>
        <w:rPr>
          <w:rFonts w:ascii="Calibri" w:eastAsia="Times New Roman" w:hAnsi="Calibri" w:cs="Times New Roman"/>
          <w:color w:val="000000"/>
          <w:lang w:eastAsia="en-GB"/>
        </w:rPr>
        <w:t xml:space="preserve">’ (Female, </w:t>
      </w:r>
      <w:r w:rsidR="00F47CA8">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2F6DAC28" w14:textId="1A574913" w:rsidR="0074131A" w:rsidRDefault="0074131A" w:rsidP="003E1D67">
      <w:pPr>
        <w:pStyle w:val="Quote"/>
        <w:rPr>
          <w:rFonts w:ascii="Calibri" w:eastAsia="Times New Roman" w:hAnsi="Calibri" w:cs="Times New Roman"/>
          <w:color w:val="000000"/>
          <w:lang w:eastAsia="en-GB"/>
        </w:rPr>
      </w:pPr>
      <w:r>
        <w:rPr>
          <w:lang w:eastAsia="en-GB"/>
        </w:rPr>
        <w:t xml:space="preserve">‘Unpaid carers’ leave’ (Female, </w:t>
      </w:r>
      <w:r w:rsidR="00F47CA8">
        <w:rPr>
          <w:lang w:eastAsia="en-GB"/>
        </w:rPr>
        <w:t>higher education</w:t>
      </w:r>
      <w:r>
        <w:rPr>
          <w:lang w:eastAsia="en-GB"/>
        </w:rPr>
        <w:t>)</w:t>
      </w:r>
    </w:p>
    <w:p w14:paraId="447C8B4E" w14:textId="20AABE06" w:rsidR="00E90CB3" w:rsidRDefault="00E90CB3" w:rsidP="00E90CB3">
      <w:pPr>
        <w:pStyle w:val="Quote"/>
        <w:rPr>
          <w:lang w:eastAsia="en-GB"/>
        </w:rPr>
      </w:pPr>
      <w:r>
        <w:rPr>
          <w:lang w:eastAsia="en-GB"/>
        </w:rPr>
        <w:t>‘L</w:t>
      </w:r>
      <w:r w:rsidRPr="007A0230">
        <w:rPr>
          <w:lang w:eastAsia="en-GB"/>
        </w:rPr>
        <w:t xml:space="preserve">et work from home, provided job is done. </w:t>
      </w:r>
      <w:r>
        <w:rPr>
          <w:lang w:eastAsia="en-GB"/>
        </w:rPr>
        <w:t>T</w:t>
      </w:r>
      <w:r w:rsidRPr="007A0230">
        <w:rPr>
          <w:lang w:eastAsia="en-GB"/>
        </w:rPr>
        <w:t>his must be PAID</w:t>
      </w:r>
      <w:r>
        <w:rPr>
          <w:lang w:eastAsia="en-GB"/>
        </w:rPr>
        <w:t>.</w:t>
      </w:r>
      <w:r w:rsidR="00D21D8D">
        <w:rPr>
          <w:lang w:eastAsia="en-GB"/>
        </w:rPr>
        <w:t>’</w:t>
      </w:r>
      <w:r>
        <w:rPr>
          <w:lang w:eastAsia="en-GB"/>
        </w:rPr>
        <w:t xml:space="preserve"> (Male, </w:t>
      </w:r>
      <w:r w:rsidR="00F47CA8">
        <w:rPr>
          <w:lang w:eastAsia="en-GB"/>
        </w:rPr>
        <w:t>higher education</w:t>
      </w:r>
      <w:r>
        <w:rPr>
          <w:lang w:eastAsia="en-GB"/>
        </w:rPr>
        <w:t>)</w:t>
      </w:r>
    </w:p>
    <w:p w14:paraId="58F5BC1C" w14:textId="418399B0" w:rsidR="0074131A" w:rsidRPr="0074131A" w:rsidRDefault="002B0545" w:rsidP="0074131A">
      <w:pPr>
        <w:pStyle w:val="Quote-last"/>
        <w:rPr>
          <w:lang w:eastAsia="en-GB"/>
        </w:rPr>
      </w:pPr>
      <w:r>
        <w:rPr>
          <w:lang w:eastAsia="en-GB"/>
        </w:rPr>
        <w:t>‘</w:t>
      </w:r>
      <w:r w:rsidRPr="007A0230">
        <w:rPr>
          <w:lang w:eastAsia="en-GB"/>
        </w:rPr>
        <w:t>My university has a flexible working practice but as noted above it does not apply to my situation and in practice it is very inflexible.</w:t>
      </w:r>
      <w:r>
        <w:rPr>
          <w:lang w:eastAsia="en-GB"/>
        </w:rPr>
        <w:t xml:space="preserve">’ (Female, </w:t>
      </w:r>
      <w:r w:rsidR="00F47CA8">
        <w:rPr>
          <w:lang w:eastAsia="en-GB"/>
        </w:rPr>
        <w:t>higher education</w:t>
      </w:r>
      <w:r>
        <w:rPr>
          <w:lang w:eastAsia="en-GB"/>
        </w:rPr>
        <w:t>)</w:t>
      </w:r>
    </w:p>
    <w:p w14:paraId="0A708AA6" w14:textId="6D17CB15" w:rsidR="001F4CFE" w:rsidRPr="00F20121" w:rsidRDefault="001F4CFE" w:rsidP="002B0545">
      <w:pPr>
        <w:pStyle w:val="BodyText"/>
        <w:rPr>
          <w:lang w:eastAsia="en-GB"/>
        </w:rPr>
      </w:pPr>
      <w:r>
        <w:rPr>
          <w:lang w:eastAsia="en-GB"/>
        </w:rPr>
        <w:t xml:space="preserve">Some respondents pointed out that their college or university had a policy or procedures in place for </w:t>
      </w:r>
      <w:r w:rsidR="002F03C5">
        <w:rPr>
          <w:lang w:eastAsia="en-GB"/>
        </w:rPr>
        <w:t>carer’s leave but that it was very limited (just a few days).</w:t>
      </w:r>
      <w:r w:rsidR="00F263F2">
        <w:rPr>
          <w:lang w:eastAsia="en-GB"/>
        </w:rPr>
        <w:t xml:space="preserve"> </w:t>
      </w:r>
      <w:r w:rsidR="00F263F2" w:rsidRPr="00F20121">
        <w:rPr>
          <w:lang w:eastAsia="en-GB"/>
        </w:rPr>
        <w:t>One respondent, with responsibility for caring for a relative overseas, thought there should be greater recognition within policies that a large proportion of staff in the further and higher education sector come from abroad and that, as a result, additional time was needed by these individuals to travel great distances</w:t>
      </w:r>
      <w:r w:rsidR="007A2735" w:rsidRPr="00F20121">
        <w:rPr>
          <w:lang w:eastAsia="en-GB"/>
        </w:rPr>
        <w:t>.</w:t>
      </w:r>
    </w:p>
    <w:p w14:paraId="5CB9F506" w14:textId="13F5545A" w:rsidR="00F263F2" w:rsidRDefault="00F263F2" w:rsidP="00F263F2">
      <w:pPr>
        <w:pStyle w:val="Quote-last"/>
        <w:rPr>
          <w:lang w:eastAsia="en-GB"/>
        </w:rPr>
      </w:pPr>
      <w:r>
        <w:rPr>
          <w:lang w:eastAsia="en-GB"/>
        </w:rPr>
        <w:t>‘There are few policies which allow for carers who need to travel to look after their relatives. This could be enabled if additional unpaid holidays could be included as a caring policy. Then one could avail [oneself of] such unpaid holidays to look after a relative. This would have helped me greatly.’ (Female, higher education)</w:t>
      </w:r>
    </w:p>
    <w:p w14:paraId="575277E4" w14:textId="096AA769" w:rsidR="009441CF" w:rsidRDefault="002B0545" w:rsidP="002B0545">
      <w:pPr>
        <w:pStyle w:val="BodyText"/>
        <w:rPr>
          <w:lang w:eastAsia="en-GB"/>
        </w:rPr>
      </w:pPr>
      <w:r>
        <w:rPr>
          <w:lang w:eastAsia="en-GB"/>
        </w:rPr>
        <w:lastRenderedPageBreak/>
        <w:t xml:space="preserve">Occasionally, respondents wanted their university or college to provide </w:t>
      </w:r>
      <w:r w:rsidRPr="002B0545">
        <w:rPr>
          <w:b/>
          <w:lang w:eastAsia="en-GB"/>
        </w:rPr>
        <w:t>specific types of services</w:t>
      </w:r>
      <w:r>
        <w:rPr>
          <w:lang w:eastAsia="en-GB"/>
        </w:rPr>
        <w:t xml:space="preserve"> to support them in their role. Several said that a counselling service for staff carers would be (or in some cases, </w:t>
      </w:r>
      <w:r>
        <w:rPr>
          <w:i/>
          <w:lang w:eastAsia="en-GB"/>
        </w:rPr>
        <w:t xml:space="preserve">had been) </w:t>
      </w:r>
      <w:r>
        <w:rPr>
          <w:lang w:eastAsia="en-GB"/>
        </w:rPr>
        <w:t>helpful</w:t>
      </w:r>
      <w:r w:rsidR="00DB0E5C">
        <w:rPr>
          <w:lang w:eastAsia="en-GB"/>
        </w:rPr>
        <w:t xml:space="preserve">. </w:t>
      </w:r>
      <w:r w:rsidR="003A6118">
        <w:rPr>
          <w:lang w:eastAsia="en-GB"/>
        </w:rPr>
        <w:t xml:space="preserve">Other suggestions were to provide financial advice or support services for carers. </w:t>
      </w:r>
      <w:r w:rsidR="00DB0E5C">
        <w:rPr>
          <w:lang w:eastAsia="en-GB"/>
        </w:rPr>
        <w:t>There were also suggestions to establish less formal types of support mechanisms – for example, a carers’ network.</w:t>
      </w:r>
    </w:p>
    <w:p w14:paraId="44C7105D" w14:textId="2B28D414" w:rsidR="009441CF" w:rsidRDefault="009441CF" w:rsidP="002B0545">
      <w:pPr>
        <w:pStyle w:val="Quote"/>
      </w:pPr>
      <w:r>
        <w:t>‘Counselling service</w:t>
      </w:r>
      <w:r w:rsidR="002B0545">
        <w:t>.</w:t>
      </w:r>
      <w:r>
        <w:t xml:space="preserve">’ (Male, </w:t>
      </w:r>
      <w:r w:rsidR="003A6118">
        <w:t>higher education;</w:t>
      </w:r>
      <w:r w:rsidR="002B0545">
        <w:t xml:space="preserve"> Male, </w:t>
      </w:r>
      <w:r w:rsidR="003A6118">
        <w:t>further education;</w:t>
      </w:r>
      <w:r w:rsidR="002B0545">
        <w:t xml:space="preserve"> and Female, </w:t>
      </w:r>
      <w:r w:rsidR="003A6118">
        <w:t>higher education</w:t>
      </w:r>
      <w:r>
        <w:t>)</w:t>
      </w:r>
    </w:p>
    <w:p w14:paraId="6AA94F16" w14:textId="0676458B" w:rsidR="00304F73" w:rsidRDefault="00304F73" w:rsidP="002B0545">
      <w:pPr>
        <w:pStyle w:val="Quote"/>
      </w:pPr>
      <w:r>
        <w:t xml:space="preserve">‘Carers’ network’ (Female, </w:t>
      </w:r>
      <w:r w:rsidR="003A6118">
        <w:t>higher education</w:t>
      </w:r>
      <w:r w:rsidR="005F1433">
        <w:t xml:space="preserve"> and Female, </w:t>
      </w:r>
      <w:r w:rsidR="003A6118">
        <w:t>higher education</w:t>
      </w:r>
      <w:r w:rsidR="005F1433">
        <w:t>)</w:t>
      </w:r>
    </w:p>
    <w:p w14:paraId="76152FC4" w14:textId="217AC881" w:rsidR="005F1433" w:rsidRPr="005F1433" w:rsidRDefault="005F1433" w:rsidP="005F1433">
      <w:pPr>
        <w:pStyle w:val="Quote"/>
        <w:rPr>
          <w:rFonts w:ascii="Calibri" w:eastAsia="Times New Roman" w:hAnsi="Calibri" w:cs="Times New Roman"/>
          <w:color w:val="000000"/>
          <w:lang w:eastAsia="en-GB"/>
        </w:rPr>
      </w:pPr>
      <w:r>
        <w:t xml:space="preserve">‘Financial advice’ (Female, </w:t>
      </w:r>
      <w:r w:rsidR="003A6118">
        <w:t>higher education</w:t>
      </w:r>
      <w:r>
        <w:t>)</w:t>
      </w:r>
    </w:p>
    <w:p w14:paraId="54628914" w14:textId="7821039F" w:rsidR="002B0545" w:rsidRDefault="002B0545" w:rsidP="002B0545">
      <w:pPr>
        <w:pStyle w:val="Quote-last"/>
      </w:pPr>
      <w:r>
        <w:t>‘</w:t>
      </w:r>
      <w:r w:rsidRPr="007A0230">
        <w:rPr>
          <w:lang w:eastAsia="en-GB"/>
        </w:rPr>
        <w:t>Support services for carers</w:t>
      </w:r>
      <w:r>
        <w:rPr>
          <w:lang w:eastAsia="en-GB"/>
        </w:rPr>
        <w:t xml:space="preserve">.’ (Male, </w:t>
      </w:r>
      <w:r w:rsidR="003A6118">
        <w:rPr>
          <w:lang w:eastAsia="en-GB"/>
        </w:rPr>
        <w:t>higher education</w:t>
      </w:r>
      <w:r>
        <w:rPr>
          <w:lang w:eastAsia="en-GB"/>
        </w:rPr>
        <w:t>)</w:t>
      </w:r>
    </w:p>
    <w:p w14:paraId="11701A43" w14:textId="1C0D54DE" w:rsidR="00332800" w:rsidRDefault="00332800" w:rsidP="00332800">
      <w:pPr>
        <w:pStyle w:val="BodyText"/>
      </w:pPr>
      <w:r>
        <w:t xml:space="preserve">Some </w:t>
      </w:r>
      <w:r w:rsidR="00E90CB3">
        <w:t>requested small changes that were very</w:t>
      </w:r>
      <w:r>
        <w:t xml:space="preserve"> </w:t>
      </w:r>
      <w:r w:rsidRPr="009441CF">
        <w:rPr>
          <w:b/>
        </w:rPr>
        <w:t xml:space="preserve">practical </w:t>
      </w:r>
      <w:r>
        <w:t>in nature and would be relatively straightforward for employers to implement</w:t>
      </w:r>
      <w:r w:rsidR="00DB0E5C">
        <w:t>. The need for a parking permit (particularly for those who had to travel to help an elderly parent before work in the morning) was frequently mentioned. Other suggestions included putting in place facilities to allow carers to attend meetings while working at home, or to allow them to bring the person they care for into work.</w:t>
      </w:r>
    </w:p>
    <w:p w14:paraId="14AC49BE" w14:textId="68BB28C0" w:rsidR="00332800" w:rsidRDefault="00332800" w:rsidP="00332800">
      <w:pPr>
        <w:pStyle w:val="Quote"/>
      </w:pPr>
      <w:r>
        <w:t xml:space="preserve">‘Parking permit’ (Female, </w:t>
      </w:r>
      <w:r w:rsidR="003A6118">
        <w:t>higher education</w:t>
      </w:r>
      <w:r>
        <w:t>)</w:t>
      </w:r>
    </w:p>
    <w:p w14:paraId="3556A48D" w14:textId="040507C3" w:rsidR="00304F73" w:rsidRDefault="00304F73" w:rsidP="00332800">
      <w:pPr>
        <w:pStyle w:val="Quote"/>
      </w:pPr>
      <w:r>
        <w:t xml:space="preserve">‘Accessible parking’ (Female, </w:t>
      </w:r>
      <w:r w:rsidR="003A6118">
        <w:t>higher education</w:t>
      </w:r>
      <w:r>
        <w:t>)</w:t>
      </w:r>
    </w:p>
    <w:p w14:paraId="3BD30B22" w14:textId="6BC41636" w:rsidR="00304F73" w:rsidRDefault="00304F73" w:rsidP="00332800">
      <w:pPr>
        <w:pStyle w:val="Quote"/>
      </w:pPr>
      <w:r>
        <w:t>‘</w:t>
      </w:r>
      <w:r w:rsidRPr="007A0230">
        <w:rPr>
          <w:rFonts w:ascii="Calibri" w:eastAsia="Times New Roman" w:hAnsi="Calibri" w:cs="Times New Roman"/>
          <w:color w:val="000000"/>
          <w:lang w:eastAsia="en-GB"/>
        </w:rPr>
        <w:t>Access to courses / meetings / com</w:t>
      </w:r>
      <w:r>
        <w:rPr>
          <w:rFonts w:ascii="Calibri" w:eastAsia="Times New Roman" w:hAnsi="Calibri" w:cs="Times New Roman"/>
          <w:color w:val="000000"/>
          <w:lang w:eastAsia="en-GB"/>
        </w:rPr>
        <w:t>m</w:t>
      </w:r>
      <w:r w:rsidRPr="007A0230">
        <w:rPr>
          <w:rFonts w:ascii="Calibri" w:eastAsia="Times New Roman" w:hAnsi="Calibri" w:cs="Times New Roman"/>
          <w:color w:val="000000"/>
          <w:lang w:eastAsia="en-GB"/>
        </w:rPr>
        <w:t>ittee participation via online not face to face</w:t>
      </w:r>
      <w:r>
        <w:rPr>
          <w:rFonts w:ascii="Calibri" w:eastAsia="Times New Roman" w:hAnsi="Calibri" w:cs="Times New Roman"/>
          <w:color w:val="000000"/>
          <w:lang w:eastAsia="en-GB"/>
        </w:rPr>
        <w:t xml:space="preserve">.’ (Female, </w:t>
      </w:r>
      <w:r w:rsidR="003A6118">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4587ABC0" w14:textId="2F145BFA" w:rsidR="009441CF" w:rsidRDefault="00332800" w:rsidP="00332800">
      <w:pPr>
        <w:pStyle w:val="Quote-last"/>
      </w:pPr>
      <w:r>
        <w:t xml:space="preserve">‘Having space in the workplace for my dependent to come to work.’ (Male, </w:t>
      </w:r>
      <w:r w:rsidR="003A6118">
        <w:t>higher education</w:t>
      </w:r>
      <w:r>
        <w:t>)</w:t>
      </w:r>
    </w:p>
    <w:p w14:paraId="09AAEBC1" w14:textId="342A433E" w:rsidR="00E90CB3" w:rsidRDefault="00E90CB3" w:rsidP="00E90CB3">
      <w:pPr>
        <w:pStyle w:val="Heading3"/>
      </w:pPr>
      <w:r>
        <w:t>Culture and attitudes</w:t>
      </w:r>
    </w:p>
    <w:p w14:paraId="546282B4" w14:textId="03BD8D36" w:rsidR="00E90CB3" w:rsidRDefault="00E90CB3" w:rsidP="00E90CB3">
      <w:pPr>
        <w:pStyle w:val="BodyText"/>
      </w:pPr>
      <w:r>
        <w:t xml:space="preserve">Carers </w:t>
      </w:r>
      <w:r w:rsidR="005F1433">
        <w:t>frequently</w:t>
      </w:r>
      <w:r>
        <w:t xml:space="preserve"> suggested that the </w:t>
      </w:r>
      <w:r w:rsidRPr="00E90CB3">
        <w:rPr>
          <w:b/>
        </w:rPr>
        <w:t>culture in higher / further education</w:t>
      </w:r>
      <w:r>
        <w:t xml:space="preserve">, or their employers’ </w:t>
      </w:r>
      <w:r w:rsidRPr="00E90CB3">
        <w:rPr>
          <w:b/>
        </w:rPr>
        <w:t>attitudes</w:t>
      </w:r>
      <w:r>
        <w:t xml:space="preserve"> were where the change was needed.</w:t>
      </w:r>
      <w:r w:rsidR="00304F73">
        <w:t xml:space="preserve"> In general, respondents called for greater compassion and care from their employer, and a culture which acknowledges that people have lives outside of work.</w:t>
      </w:r>
    </w:p>
    <w:p w14:paraId="7A5221E7" w14:textId="5DD7D116" w:rsidR="00304F73" w:rsidRDefault="00E90CB3" w:rsidP="00304F73">
      <w:pPr>
        <w:pStyle w:val="Quote"/>
      </w:pPr>
      <w:r>
        <w:t xml:space="preserve">‘BE KIND!!!!!!!’ (Female, </w:t>
      </w:r>
      <w:r w:rsidR="003A6118">
        <w:t>higher education</w:t>
      </w:r>
      <w:r>
        <w:t>)</w:t>
      </w:r>
    </w:p>
    <w:p w14:paraId="74CA640A" w14:textId="5D4D5BF2" w:rsidR="00E90CB3" w:rsidRDefault="00E90CB3" w:rsidP="00E90CB3">
      <w:pPr>
        <w:pStyle w:val="Quote"/>
      </w:pPr>
      <w:r>
        <w:t xml:space="preserve">‘Change culture to one where staff wellbeing is as important as students’ [wellbeing]’ (Female, </w:t>
      </w:r>
      <w:r w:rsidR="003A6118">
        <w:t>higher education</w:t>
      </w:r>
      <w:r>
        <w:t>)</w:t>
      </w:r>
    </w:p>
    <w:p w14:paraId="136CC65A" w14:textId="75BBD2A3" w:rsidR="00E90CB3" w:rsidRDefault="00E90CB3" w:rsidP="00E90CB3">
      <w:pPr>
        <w:pStyle w:val="Quote"/>
      </w:pPr>
      <w:r>
        <w:t xml:space="preserve">‘Change attitude to part-time work.’ (Female, </w:t>
      </w:r>
      <w:r w:rsidR="003A6118">
        <w:t>higher education</w:t>
      </w:r>
      <w:r>
        <w:t>)</w:t>
      </w:r>
    </w:p>
    <w:p w14:paraId="1E3A20F6" w14:textId="64EFDF0B" w:rsidR="00DA72EE" w:rsidRPr="00DA72EE" w:rsidRDefault="00DA72EE" w:rsidP="00DA72EE">
      <w:pPr>
        <w:pStyle w:val="Quote"/>
        <w:rPr>
          <w:lang w:eastAsia="en-GB"/>
        </w:rPr>
      </w:pPr>
      <w:r>
        <w:rPr>
          <w:lang w:eastAsia="en-GB"/>
        </w:rPr>
        <w:t>‘</w:t>
      </w:r>
      <w:r w:rsidRPr="007A0230">
        <w:rPr>
          <w:lang w:eastAsia="en-GB"/>
        </w:rPr>
        <w:t>Create a good work-life balance generally for all staff</w:t>
      </w:r>
      <w:r>
        <w:rPr>
          <w:lang w:eastAsia="en-GB"/>
        </w:rPr>
        <w:t xml:space="preserve">.’ (Female, </w:t>
      </w:r>
      <w:r w:rsidR="003A6118">
        <w:rPr>
          <w:lang w:eastAsia="en-GB"/>
        </w:rPr>
        <w:t>further education</w:t>
      </w:r>
      <w:r>
        <w:rPr>
          <w:lang w:eastAsia="en-GB"/>
        </w:rPr>
        <w:t>)</w:t>
      </w:r>
    </w:p>
    <w:p w14:paraId="4F0221C4" w14:textId="4276A2FC" w:rsidR="00E90CB3" w:rsidRDefault="00E90CB3" w:rsidP="00E90CB3">
      <w:pPr>
        <w:pStyle w:val="Quote"/>
      </w:pPr>
      <w:r>
        <w:t xml:space="preserve">‘A more human approach to staff’ (Female, </w:t>
      </w:r>
      <w:r w:rsidR="003A6118">
        <w:t>higher education</w:t>
      </w:r>
      <w:r>
        <w:t>)</w:t>
      </w:r>
    </w:p>
    <w:p w14:paraId="7ACC942B" w14:textId="7E770A4F" w:rsidR="00E90CB3" w:rsidRDefault="00E90CB3" w:rsidP="00E90CB3">
      <w:pPr>
        <w:pStyle w:val="Quote"/>
      </w:pPr>
      <w:r>
        <w:t xml:space="preserve">‘Promote a more compassionate culture’ (Male, </w:t>
      </w:r>
      <w:r w:rsidR="003A6118">
        <w:t>higher education</w:t>
      </w:r>
      <w:r>
        <w:t>)</w:t>
      </w:r>
    </w:p>
    <w:p w14:paraId="369C026F" w14:textId="4BD9F41C" w:rsidR="005F1433" w:rsidRDefault="005F1433" w:rsidP="00E90CB3">
      <w:pPr>
        <w:pStyle w:val="Quote"/>
      </w:pPr>
      <w:r>
        <w:t xml:space="preserve">‘Treat academics with respect and decency and stop flogging us all the time to perform at the highest possible levels.’ (Male, </w:t>
      </w:r>
      <w:r w:rsidR="003A6118">
        <w:t>higher education</w:t>
      </w:r>
      <w:r>
        <w:t>)</w:t>
      </w:r>
    </w:p>
    <w:p w14:paraId="6398E381" w14:textId="3ACD5C2E" w:rsidR="00E90CB3" w:rsidRDefault="00E90CB3" w:rsidP="00E90CB3">
      <w:pPr>
        <w:pStyle w:val="Quote"/>
        <w:rPr>
          <w:rFonts w:ascii="Calibri" w:eastAsia="Times New Roman" w:hAnsi="Calibri" w:cs="Times New Roman"/>
          <w:color w:val="000000"/>
          <w:lang w:eastAsia="en-GB"/>
        </w:rPr>
      </w:pPr>
      <w:r>
        <w:t>‘</w:t>
      </w:r>
      <w:r>
        <w:rPr>
          <w:rFonts w:ascii="Calibri" w:eastAsia="Times New Roman" w:hAnsi="Calibri" w:cs="Times New Roman"/>
          <w:color w:val="000000"/>
          <w:lang w:eastAsia="en-GB"/>
        </w:rPr>
        <w:t>R</w:t>
      </w:r>
      <w:r w:rsidRPr="007A0230">
        <w:rPr>
          <w:rFonts w:ascii="Calibri" w:eastAsia="Times New Roman" w:hAnsi="Calibri" w:cs="Times New Roman"/>
          <w:color w:val="000000"/>
          <w:lang w:eastAsia="en-GB"/>
        </w:rPr>
        <w:t>estricting work for everyone to a reasonable level</w:t>
      </w:r>
      <w:r>
        <w:rPr>
          <w:rFonts w:ascii="Calibri" w:eastAsia="Times New Roman" w:hAnsi="Calibri" w:cs="Times New Roman"/>
          <w:color w:val="000000"/>
          <w:lang w:eastAsia="en-GB"/>
        </w:rPr>
        <w:t xml:space="preserve">’ (Male, </w:t>
      </w:r>
      <w:r w:rsidR="003A6118">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2D4ACF12" w14:textId="15F14F93" w:rsidR="00C63D58" w:rsidRPr="00C63D58" w:rsidRDefault="0074131A" w:rsidP="00DA72EE">
      <w:pPr>
        <w:pStyle w:val="Quote-last"/>
        <w:rPr>
          <w:lang w:eastAsia="en-GB"/>
        </w:rPr>
      </w:pPr>
      <w:r>
        <w:lastRenderedPageBreak/>
        <w:t>‘G</w:t>
      </w:r>
      <w:r w:rsidRPr="007A0230">
        <w:rPr>
          <w:lang w:eastAsia="en-GB"/>
        </w:rPr>
        <w:t>ive me a (normal) manageable balanced workload</w:t>
      </w:r>
      <w:r>
        <w:rPr>
          <w:lang w:eastAsia="en-GB"/>
        </w:rPr>
        <w:t xml:space="preserve">.’ (Male, </w:t>
      </w:r>
      <w:r w:rsidR="003A6118">
        <w:rPr>
          <w:lang w:eastAsia="en-GB"/>
        </w:rPr>
        <w:t>higher education</w:t>
      </w:r>
      <w:r>
        <w:rPr>
          <w:lang w:eastAsia="en-GB"/>
        </w:rPr>
        <w:t>)</w:t>
      </w:r>
    </w:p>
    <w:p w14:paraId="30421C7E" w14:textId="075159A3" w:rsidR="00304F73" w:rsidRDefault="00304F73" w:rsidP="00304F73">
      <w:pPr>
        <w:pStyle w:val="Heading3"/>
      </w:pPr>
      <w:r>
        <w:t>Sector-wide structural changes</w:t>
      </w:r>
    </w:p>
    <w:p w14:paraId="4C3066E5" w14:textId="40C32CBB" w:rsidR="00304F73" w:rsidRPr="00304F73" w:rsidRDefault="00304F73" w:rsidP="00304F73">
      <w:pPr>
        <w:pStyle w:val="BodyText"/>
      </w:pPr>
      <w:r>
        <w:t xml:space="preserve">It was common for carers to make suggestions that related to higher-level issues requiring action across the further education / higher education sectors. These suggestions often related to </w:t>
      </w:r>
      <w:r w:rsidRPr="00304F73">
        <w:rPr>
          <w:b/>
        </w:rPr>
        <w:t>employment terms and conditions</w:t>
      </w:r>
      <w:r w:rsidR="00DA7FE9">
        <w:rPr>
          <w:b/>
        </w:rPr>
        <w:t xml:space="preserve"> </w:t>
      </w:r>
      <w:r w:rsidR="00DA7FE9">
        <w:t>(includ</w:t>
      </w:r>
      <w:r w:rsidR="00D21D8D">
        <w:t>ing</w:t>
      </w:r>
      <w:r w:rsidR="00DA7FE9">
        <w:t xml:space="preserve"> unpaid leave and career break arrangements)</w:t>
      </w:r>
      <w:r>
        <w:t xml:space="preserve">, </w:t>
      </w:r>
      <w:r w:rsidR="005F1433" w:rsidRPr="005F1433">
        <w:rPr>
          <w:b/>
        </w:rPr>
        <w:t>recruitment</w:t>
      </w:r>
      <w:r w:rsidR="005F1433">
        <w:t xml:space="preserve"> and </w:t>
      </w:r>
      <w:r w:rsidRPr="00304F73">
        <w:rPr>
          <w:b/>
        </w:rPr>
        <w:t>career development</w:t>
      </w:r>
      <w:r w:rsidR="005F1433">
        <w:rPr>
          <w:b/>
        </w:rPr>
        <w:t xml:space="preserve"> practices</w:t>
      </w:r>
      <w:r>
        <w:t xml:space="preserve">, or </w:t>
      </w:r>
      <w:r w:rsidRPr="00304F73">
        <w:rPr>
          <w:b/>
        </w:rPr>
        <w:t>financial matters</w:t>
      </w:r>
      <w:r>
        <w:t>.</w:t>
      </w:r>
    </w:p>
    <w:p w14:paraId="56937EA9" w14:textId="59B2BE44" w:rsidR="00E90CB3" w:rsidRDefault="00E90CB3" w:rsidP="00E90CB3">
      <w:pPr>
        <w:pStyle w:val="Quote"/>
      </w:pPr>
      <w:r>
        <w:t xml:space="preserve">‘Salary protection’ (Male, </w:t>
      </w:r>
      <w:r w:rsidR="003A6118">
        <w:t>further education</w:t>
      </w:r>
      <w:r>
        <w:t>)</w:t>
      </w:r>
    </w:p>
    <w:p w14:paraId="5585BECF" w14:textId="294ADDE2" w:rsidR="00304F73" w:rsidRDefault="00304F73" w:rsidP="00E90CB3">
      <w:pPr>
        <w:pStyle w:val="Quote"/>
        <w:rPr>
          <w:rFonts w:ascii="Calibri" w:eastAsia="Times New Roman" w:hAnsi="Calibri" w:cs="Times New Roman"/>
          <w:color w:val="000000"/>
          <w:lang w:eastAsia="en-GB"/>
        </w:rPr>
      </w:pPr>
      <w:r>
        <w:t>‘</w:t>
      </w:r>
      <w:r w:rsidRPr="007A0230">
        <w:rPr>
          <w:rFonts w:ascii="Calibri" w:eastAsia="Times New Roman" w:hAnsi="Calibri" w:cs="Times New Roman"/>
          <w:color w:val="000000"/>
          <w:lang w:eastAsia="en-GB"/>
        </w:rPr>
        <w:t xml:space="preserve">Difficult because zero hours is frequently dressed up as flexibility </w:t>
      </w:r>
      <w:r>
        <w:rPr>
          <w:rFonts w:ascii="Calibri" w:eastAsia="Times New Roman" w:hAnsi="Calibri" w:cs="Times New Roman"/>
          <w:color w:val="000000"/>
          <w:lang w:eastAsia="en-GB"/>
        </w:rPr>
        <w:t>–</w:t>
      </w:r>
      <w:r w:rsidRPr="007A0230">
        <w:rPr>
          <w:rFonts w:ascii="Calibri" w:eastAsia="Times New Roman" w:hAnsi="Calibri" w:cs="Times New Roman"/>
          <w:color w:val="000000"/>
          <w:lang w:eastAsia="en-GB"/>
        </w:rPr>
        <w:t xml:space="preserve"> what we need is genuine flexibility with normal employment protections.</w:t>
      </w:r>
      <w:r>
        <w:rPr>
          <w:rFonts w:ascii="Calibri" w:eastAsia="Times New Roman" w:hAnsi="Calibri" w:cs="Times New Roman"/>
          <w:color w:val="000000"/>
          <w:lang w:eastAsia="en-GB"/>
        </w:rPr>
        <w:t xml:space="preserve">’ (Female, </w:t>
      </w:r>
      <w:r w:rsidR="003A6118">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22C39514" w14:textId="5A0A37E9" w:rsidR="005F1433" w:rsidRDefault="005F1433" w:rsidP="00E90CB3">
      <w:pPr>
        <w:pStyle w:val="Quote"/>
        <w:rPr>
          <w:rFonts w:ascii="Calibri" w:eastAsia="Times New Roman" w:hAnsi="Calibri" w:cs="Times New Roman"/>
          <w:color w:val="000000"/>
          <w:lang w:eastAsia="en-GB"/>
        </w:rPr>
      </w:pPr>
      <w:r>
        <w:t>‘</w:t>
      </w:r>
      <w:r w:rsidRPr="007A0230">
        <w:rPr>
          <w:rFonts w:ascii="Calibri" w:eastAsia="Times New Roman" w:hAnsi="Calibri" w:cs="Times New Roman"/>
          <w:color w:val="000000"/>
          <w:lang w:eastAsia="en-GB"/>
        </w:rPr>
        <w:t>Ensure carers do not face discrimination in recruitment</w:t>
      </w:r>
      <w:r>
        <w:rPr>
          <w:rFonts w:ascii="Calibri" w:eastAsia="Times New Roman" w:hAnsi="Calibri" w:cs="Times New Roman"/>
          <w:color w:val="000000"/>
          <w:lang w:eastAsia="en-GB"/>
        </w:rPr>
        <w:t xml:space="preserve">.’ (Female, </w:t>
      </w:r>
      <w:r w:rsidR="003A6118">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44199AFF" w14:textId="1E4B99B8" w:rsidR="005F1433" w:rsidRDefault="005F1433" w:rsidP="00E90CB3">
      <w:pPr>
        <w:pStyle w:val="Quote"/>
      </w:pPr>
      <w:r>
        <w:t xml:space="preserve">‘Give people employed contracts.’ (Female, </w:t>
      </w:r>
      <w:r w:rsidR="003A6118">
        <w:t>higher education</w:t>
      </w:r>
      <w:r>
        <w:t>)</w:t>
      </w:r>
    </w:p>
    <w:p w14:paraId="7D9EEF45" w14:textId="57DA8DB4" w:rsidR="005F1433" w:rsidRDefault="005F1433" w:rsidP="00E90CB3">
      <w:pPr>
        <w:pStyle w:val="Quote"/>
      </w:pPr>
      <w:r>
        <w:t xml:space="preserve">‘Pay rise.’ (Female, </w:t>
      </w:r>
      <w:r w:rsidR="003A6118">
        <w:t>higher education</w:t>
      </w:r>
      <w:r>
        <w:t>)</w:t>
      </w:r>
    </w:p>
    <w:p w14:paraId="63AD8B78" w14:textId="72ABF116" w:rsidR="005F1433" w:rsidRDefault="005F1433" w:rsidP="00E90CB3">
      <w:pPr>
        <w:pStyle w:val="Quote"/>
      </w:pPr>
      <w:r>
        <w:t xml:space="preserve">‘Positive discrimination for staff with caring responsibilities for promotion.’ (Female, </w:t>
      </w:r>
      <w:r w:rsidR="003A6118">
        <w:t>higher education</w:t>
      </w:r>
      <w:r>
        <w:t>)</w:t>
      </w:r>
    </w:p>
    <w:p w14:paraId="5D858130" w14:textId="0B8395B4" w:rsidR="005F1433" w:rsidRDefault="005F1433" w:rsidP="00E90CB3">
      <w:pPr>
        <w:pStyle w:val="Quote"/>
      </w:pPr>
      <w:r>
        <w:t xml:space="preserve">‘Extending temporal contract by the months one is on leave due to caring.’ (Male, </w:t>
      </w:r>
      <w:r w:rsidR="003A6118">
        <w:t>higher education</w:t>
      </w:r>
      <w:r>
        <w:t>)</w:t>
      </w:r>
    </w:p>
    <w:p w14:paraId="39DE33A2" w14:textId="140DA5D2" w:rsidR="005F1433" w:rsidRDefault="005F1433" w:rsidP="001977E5">
      <w:pPr>
        <w:pStyle w:val="Quote"/>
      </w:pPr>
      <w:r>
        <w:t xml:space="preserve">‘Inclusive promotion criteria.’ (Male, </w:t>
      </w:r>
      <w:r w:rsidR="003A6118">
        <w:t>higher education</w:t>
      </w:r>
      <w:r>
        <w:t>)</w:t>
      </w:r>
    </w:p>
    <w:p w14:paraId="05501F0C" w14:textId="0B26CC93" w:rsidR="001977E5" w:rsidRDefault="001977E5" w:rsidP="001977E5">
      <w:pPr>
        <w:pStyle w:val="Quote-last"/>
      </w:pPr>
      <w:r>
        <w:t>‘</w:t>
      </w:r>
      <w:r w:rsidRPr="007A0230">
        <w:rPr>
          <w:lang w:eastAsia="en-GB"/>
        </w:rPr>
        <w:t>A sector-wide response is needed as well as organisational ones. Caring responsibilities have always existed and will impact most people during their career. We need non-precarious and less competitive employment</w:t>
      </w:r>
      <w:r>
        <w:rPr>
          <w:lang w:eastAsia="en-GB"/>
        </w:rPr>
        <w:t>,</w:t>
      </w:r>
      <w:r w:rsidRPr="007A0230">
        <w:rPr>
          <w:lang w:eastAsia="en-GB"/>
        </w:rPr>
        <w:t xml:space="preserve"> so people can weather the difficult times they are going through. This requires a re-evaluation of the way in which universities are funded</w:t>
      </w:r>
      <w:r>
        <w:rPr>
          <w:lang w:eastAsia="en-GB"/>
        </w:rPr>
        <w:t>,</w:t>
      </w:r>
      <w:r w:rsidRPr="007A0230">
        <w:rPr>
          <w:lang w:eastAsia="en-GB"/>
        </w:rPr>
        <w:t xml:space="preserve"> and developing</w:t>
      </w:r>
      <w:r>
        <w:rPr>
          <w:lang w:eastAsia="en-GB"/>
        </w:rPr>
        <w:t xml:space="preserve"> </w:t>
      </w:r>
      <w:r w:rsidRPr="007A0230">
        <w:rPr>
          <w:lang w:eastAsia="en-GB"/>
        </w:rPr>
        <w:t>'stable</w:t>
      </w:r>
      <w:r w:rsidR="00852B4F">
        <w:rPr>
          <w:lang w:eastAsia="en-GB"/>
        </w:rPr>
        <w:t>’</w:t>
      </w:r>
      <w:r w:rsidRPr="007A0230">
        <w:rPr>
          <w:lang w:eastAsia="en-GB"/>
        </w:rPr>
        <w:t>, long-term academic jobs.</w:t>
      </w:r>
      <w:r>
        <w:rPr>
          <w:lang w:eastAsia="en-GB"/>
        </w:rPr>
        <w:t xml:space="preserve">’ (Male, </w:t>
      </w:r>
      <w:r w:rsidR="001071D6">
        <w:rPr>
          <w:lang w:eastAsia="en-GB"/>
        </w:rPr>
        <w:t>higher education</w:t>
      </w:r>
      <w:r>
        <w:rPr>
          <w:lang w:eastAsia="en-GB"/>
        </w:rPr>
        <w:t>)</w:t>
      </w:r>
    </w:p>
    <w:p w14:paraId="2299A449" w14:textId="20AF17BA" w:rsidR="005F1433" w:rsidRDefault="005F1433" w:rsidP="005F1433">
      <w:pPr>
        <w:pStyle w:val="Heading2"/>
      </w:pPr>
      <w:bookmarkStart w:id="25" w:name="_Toc521491066"/>
      <w:r>
        <w:t>Top three improvements requested</w:t>
      </w:r>
      <w:r w:rsidR="0085182E">
        <w:t xml:space="preserve"> (Q25)</w:t>
      </w:r>
      <w:bookmarkEnd w:id="25"/>
    </w:p>
    <w:p w14:paraId="052027D5" w14:textId="3215E0F7" w:rsidR="005F1433" w:rsidRPr="001071D6" w:rsidRDefault="005F1433" w:rsidP="001071D6">
      <w:pPr>
        <w:pStyle w:val="BodyText"/>
      </w:pPr>
      <w:r>
        <w:t>Question 25 in the survey asked respondents to identify three improvements that would most support work-life balance for working carers.</w:t>
      </w:r>
      <w:r w:rsidR="00DA7FE9">
        <w:t xml:space="preserve"> Altogether, 1,147 respondents identified at least one improvement. These echoed the suggestions discussed above, with a </w:t>
      </w:r>
      <w:r w:rsidR="00325CD3">
        <w:t>call</w:t>
      </w:r>
      <w:r w:rsidR="00DA7FE9">
        <w:t xml:space="preserve"> for flexible working practices (including the option to work from home), more realistic workload</w:t>
      </w:r>
      <w:r w:rsidR="00325CD3">
        <w:t>s</w:t>
      </w:r>
      <w:r w:rsidR="00DA7FE9">
        <w:t xml:space="preserve">, </w:t>
      </w:r>
      <w:r w:rsidR="000B66F1">
        <w:t>adjustments to teaching timetables, and cultural and attitudinal changes to</w:t>
      </w:r>
      <w:r w:rsidR="00325CD3">
        <w:t>p</w:t>
      </w:r>
      <w:r w:rsidR="000B66F1">
        <w:t>ping the list.</w:t>
      </w:r>
    </w:p>
    <w:p w14:paraId="1AD4514C" w14:textId="77777777" w:rsidR="00304F73" w:rsidRPr="002B3237" w:rsidRDefault="00304F73" w:rsidP="00E90CB3">
      <w:pPr>
        <w:pStyle w:val="Quote"/>
      </w:pPr>
    </w:p>
    <w:p w14:paraId="4DF7D2FC" w14:textId="19DF10AF" w:rsidR="00D064E3" w:rsidRDefault="00D064E3">
      <w:pPr>
        <w:rPr>
          <w:rFonts w:asciiTheme="majorHAnsi" w:eastAsiaTheme="majorEastAsia" w:hAnsiTheme="majorHAnsi" w:cstheme="majorBidi"/>
          <w:b/>
          <w:color w:val="2F5496" w:themeColor="accent5" w:themeShade="BF"/>
          <w:sz w:val="40"/>
          <w:szCs w:val="32"/>
        </w:rPr>
      </w:pPr>
    </w:p>
    <w:p w14:paraId="3011F95A" w14:textId="77777777" w:rsidR="005F1433" w:rsidRDefault="005F1433">
      <w:pPr>
        <w:rPr>
          <w:rFonts w:asciiTheme="majorHAnsi" w:eastAsiaTheme="majorEastAsia" w:hAnsiTheme="majorHAnsi" w:cstheme="majorBidi"/>
          <w:b/>
          <w:color w:val="2F5496" w:themeColor="accent5" w:themeShade="BF"/>
          <w:sz w:val="40"/>
          <w:szCs w:val="32"/>
        </w:rPr>
      </w:pPr>
      <w:r>
        <w:br w:type="page"/>
      </w:r>
    </w:p>
    <w:p w14:paraId="413AF48E" w14:textId="1975060A" w:rsidR="00490CC9" w:rsidRDefault="00490CC9" w:rsidP="00490CC9">
      <w:pPr>
        <w:pStyle w:val="Heading1"/>
      </w:pPr>
      <w:bookmarkStart w:id="26" w:name="_Toc521491067"/>
      <w:r>
        <w:lastRenderedPageBreak/>
        <w:t>Other comments</w:t>
      </w:r>
      <w:r w:rsidR="0085182E">
        <w:t xml:space="preserve"> (Q26)</w:t>
      </w:r>
      <w:bookmarkEnd w:id="26"/>
    </w:p>
    <w:p w14:paraId="4D08B2C3" w14:textId="1368281E" w:rsidR="00991BA8" w:rsidRDefault="00490CC9" w:rsidP="00490CC9">
      <w:pPr>
        <w:pStyle w:val="BodyText"/>
      </w:pPr>
      <w:r>
        <w:t xml:space="preserve">The final question in the survey </w:t>
      </w:r>
      <w:r w:rsidR="00991BA8">
        <w:t xml:space="preserve">(Question 26) </w:t>
      </w:r>
      <w:r>
        <w:t xml:space="preserve">invited respondents </w:t>
      </w:r>
      <w:r w:rsidR="00DB0E5C">
        <w:t>to give</w:t>
      </w:r>
      <w:r w:rsidR="00991BA8">
        <w:t xml:space="preserve"> any other comments.</w:t>
      </w:r>
    </w:p>
    <w:tbl>
      <w:tblPr>
        <w:tblStyle w:val="TableGrid"/>
        <w:tblW w:w="0" w:type="auto"/>
        <w:shd w:val="clear" w:color="auto" w:fill="D9E2F3" w:themeFill="accent5" w:themeFillTint="33"/>
        <w:tblLook w:val="04A0" w:firstRow="1" w:lastRow="0" w:firstColumn="1" w:lastColumn="0" w:noHBand="0" w:noVBand="1"/>
      </w:tblPr>
      <w:tblGrid>
        <w:gridCol w:w="9742"/>
      </w:tblGrid>
      <w:tr w:rsidR="00991BA8" w14:paraId="072319A9" w14:textId="77777777" w:rsidTr="00991BA8">
        <w:tc>
          <w:tcPr>
            <w:tcW w:w="9742" w:type="dxa"/>
            <w:shd w:val="clear" w:color="auto" w:fill="D9E2F3" w:themeFill="accent5" w:themeFillTint="33"/>
          </w:tcPr>
          <w:p w14:paraId="66C3F88D" w14:textId="7173E28B" w:rsidR="00991BA8" w:rsidRPr="00991BA8" w:rsidRDefault="00991BA8" w:rsidP="00514974">
            <w:pPr>
              <w:pStyle w:val="QboxText"/>
            </w:pPr>
            <w:r>
              <w:rPr>
                <w:b/>
              </w:rPr>
              <w:t xml:space="preserve">Question 26: </w:t>
            </w:r>
            <w:r>
              <w:t>Please feel free to add anything else here about your experiences of being a working carer.</w:t>
            </w:r>
          </w:p>
        </w:tc>
      </w:tr>
    </w:tbl>
    <w:p w14:paraId="771B0C7D" w14:textId="05C6E303" w:rsidR="00DE5CF6" w:rsidRDefault="00991BA8" w:rsidP="00991BA8">
      <w:pPr>
        <w:pStyle w:val="SingleSpace"/>
      </w:pPr>
      <w:r>
        <w:t xml:space="preserve"> </w:t>
      </w:r>
    </w:p>
    <w:p w14:paraId="079AD6B2" w14:textId="763BB592" w:rsidR="00325CD3" w:rsidRDefault="00991BA8" w:rsidP="00991BA8">
      <w:pPr>
        <w:pStyle w:val="BodyText"/>
      </w:pPr>
      <w:r w:rsidRPr="00991BA8">
        <w:t>A</w:t>
      </w:r>
      <w:r>
        <w:t>ltogether, 598 respondents made further comments.</w:t>
      </w:r>
      <w:r w:rsidR="00325CD3">
        <w:t xml:space="preserve"> These comments were often </w:t>
      </w:r>
      <w:r w:rsidR="001A3147">
        <w:t xml:space="preserve">very </w:t>
      </w:r>
      <w:r w:rsidR="00325CD3">
        <w:t>personal in nature – describing people’s feelings and experiences as carers, and the lack of understanding and flexibility they received from their employers</w:t>
      </w:r>
      <w:r w:rsidR="001A3147">
        <w:t xml:space="preserve"> / managers</w:t>
      </w:r>
      <w:r w:rsidR="00325CD3">
        <w:t xml:space="preserve">. </w:t>
      </w:r>
      <w:r w:rsidR="001A3147">
        <w:t>The views expressed in these comments are reflected</w:t>
      </w:r>
      <w:r w:rsidR="00325CD3">
        <w:t xml:space="preserve"> in the findings set out in Chapters 3 and 4</w:t>
      </w:r>
      <w:r w:rsidR="00D61D2A">
        <w:t>.</w:t>
      </w:r>
      <w:r w:rsidR="005C0AD3">
        <w:t xml:space="preserve"> Two new issues raised by respondents are discussed at the end of this chapter. These related to (</w:t>
      </w:r>
      <w:proofErr w:type="spellStart"/>
      <w:r w:rsidR="005C0AD3">
        <w:t>i</w:t>
      </w:r>
      <w:proofErr w:type="spellEnd"/>
      <w:r w:rsidR="005C0AD3">
        <w:t>) the disparity between policies for parents</w:t>
      </w:r>
      <w:r w:rsidR="00E8419B">
        <w:t>,</w:t>
      </w:r>
      <w:r w:rsidR="005C0AD3">
        <w:t xml:space="preserve"> and policies for unpaid carers and (ii) the challenges </w:t>
      </w:r>
      <w:r w:rsidR="00E8419B">
        <w:t>of</w:t>
      </w:r>
      <w:r w:rsidR="005C0AD3">
        <w:t xml:space="preserve"> dealing with health and social care services on behalf of a loved-one.</w:t>
      </w:r>
    </w:p>
    <w:p w14:paraId="103AD48F" w14:textId="52BC6E6E" w:rsidR="00D61D2A" w:rsidRDefault="00D61D2A" w:rsidP="00991BA8">
      <w:pPr>
        <w:pStyle w:val="BodyText"/>
      </w:pPr>
      <w:r>
        <w:t>Occasionally, respondents discussed their</w:t>
      </w:r>
      <w:r w:rsidR="005D7AF7">
        <w:t xml:space="preserve"> efforts </w:t>
      </w:r>
      <w:r w:rsidR="001A3147">
        <w:t>to</w:t>
      </w:r>
      <w:r w:rsidR="005D7AF7">
        <w:t xml:space="preserve"> ‘fight their own corner’ to achieve a better balance between work and caring responsibilities. The lengthy quote below describes one respondent’s hard-won success. (Certain details of this quote have been removed to protect the identity of the respondent.)</w:t>
      </w:r>
    </w:p>
    <w:p w14:paraId="255F7864" w14:textId="2A380D66" w:rsidR="005D7AF7" w:rsidRDefault="005D7AF7" w:rsidP="005D7AF7">
      <w:pPr>
        <w:pStyle w:val="Quote-last"/>
        <w:rPr>
          <w:rFonts w:ascii="Calibri" w:eastAsia="Times New Roman" w:hAnsi="Calibri" w:cs="Times New Roman"/>
          <w:color w:val="000000"/>
          <w:lang w:eastAsia="en-GB"/>
        </w:rPr>
      </w:pPr>
      <w:r>
        <w:t>‘</w:t>
      </w:r>
      <w:r>
        <w:rPr>
          <w:rFonts w:ascii="Calibri" w:eastAsia="Times New Roman" w:hAnsi="Calibri" w:cs="Times New Roman"/>
          <w:color w:val="000000"/>
          <w:lang w:eastAsia="en-GB"/>
        </w:rPr>
        <w:t xml:space="preserve">… </w:t>
      </w:r>
      <w:r w:rsidRPr="006244F8">
        <w:rPr>
          <w:rFonts w:ascii="Calibri" w:eastAsia="Times New Roman" w:hAnsi="Calibri" w:cs="Times New Roman"/>
          <w:color w:val="000000"/>
          <w:lang w:eastAsia="en-GB"/>
        </w:rPr>
        <w:t xml:space="preserve">I decided to ask for unpaid leave, as going on the sick would only increase my stress, </w:t>
      </w:r>
      <w:r w:rsidR="00E8419B">
        <w:rPr>
          <w:rFonts w:ascii="Calibri" w:eastAsia="Times New Roman" w:hAnsi="Calibri" w:cs="Times New Roman"/>
          <w:color w:val="000000"/>
          <w:lang w:eastAsia="en-GB"/>
        </w:rPr>
        <w:t>and</w:t>
      </w:r>
      <w:r w:rsidRPr="006244F8">
        <w:rPr>
          <w:rFonts w:ascii="Calibri" w:eastAsia="Times New Roman" w:hAnsi="Calibri" w:cs="Times New Roman"/>
          <w:color w:val="000000"/>
          <w:lang w:eastAsia="en-GB"/>
        </w:rPr>
        <w:t xml:space="preserve"> I wanted to be free to spend time with the people important to me whilst they were still here. I spoke with a senior manager, who was supportive </w:t>
      </w:r>
      <w:r>
        <w:rPr>
          <w:rFonts w:ascii="Calibri" w:eastAsia="Times New Roman" w:hAnsi="Calibri" w:cs="Times New Roman"/>
          <w:color w:val="000000"/>
          <w:lang w:eastAsia="en-GB"/>
        </w:rPr>
        <w:t xml:space="preserve">and </w:t>
      </w:r>
      <w:r w:rsidRPr="006244F8">
        <w:rPr>
          <w:rFonts w:ascii="Calibri" w:eastAsia="Times New Roman" w:hAnsi="Calibri" w:cs="Times New Roman"/>
          <w:color w:val="000000"/>
          <w:lang w:eastAsia="en-GB"/>
        </w:rPr>
        <w:t xml:space="preserve">agreeable. She liaised with my line managers </w:t>
      </w:r>
      <w:r>
        <w:rPr>
          <w:rFonts w:ascii="Calibri" w:eastAsia="Times New Roman" w:hAnsi="Calibri" w:cs="Times New Roman"/>
          <w:color w:val="000000"/>
          <w:lang w:eastAsia="en-GB"/>
        </w:rPr>
        <w:t>and</w:t>
      </w:r>
      <w:r w:rsidRPr="006244F8">
        <w:rPr>
          <w:rFonts w:ascii="Calibri" w:eastAsia="Times New Roman" w:hAnsi="Calibri" w:cs="Times New Roman"/>
          <w:color w:val="000000"/>
          <w:lang w:eastAsia="en-GB"/>
        </w:rPr>
        <w:t xml:space="preserve"> cover for my classes was sourced, from the spring half term to the end of the academic year. However, HR </w:t>
      </w:r>
      <w:r w:rsidR="00E8419B">
        <w:rPr>
          <w:rFonts w:ascii="Calibri" w:eastAsia="Times New Roman" w:hAnsi="Calibri" w:cs="Times New Roman"/>
          <w:color w:val="000000"/>
          <w:lang w:eastAsia="en-GB"/>
        </w:rPr>
        <w:t>and</w:t>
      </w:r>
      <w:r w:rsidRPr="006244F8">
        <w:rPr>
          <w:rFonts w:ascii="Calibri" w:eastAsia="Times New Roman" w:hAnsi="Calibri" w:cs="Times New Roman"/>
          <w:color w:val="000000"/>
          <w:lang w:eastAsia="en-GB"/>
        </w:rPr>
        <w:t xml:space="preserve">/or SLT said that there was no policy for people to just take unpaid leave. I gave examples of others who had been off </w:t>
      </w:r>
      <w:r>
        <w:rPr>
          <w:rFonts w:ascii="Calibri" w:eastAsia="Times New Roman" w:hAnsi="Calibri" w:cs="Times New Roman"/>
          <w:color w:val="000000"/>
          <w:lang w:eastAsia="en-GB"/>
        </w:rPr>
        <w:t xml:space="preserve">and </w:t>
      </w:r>
      <w:r w:rsidRPr="006244F8">
        <w:rPr>
          <w:rFonts w:ascii="Calibri" w:eastAsia="Times New Roman" w:hAnsi="Calibri" w:cs="Times New Roman"/>
          <w:color w:val="000000"/>
          <w:lang w:eastAsia="en-GB"/>
        </w:rPr>
        <w:t xml:space="preserve">was told they had taken career development breaks </w:t>
      </w:r>
      <w:r>
        <w:rPr>
          <w:rFonts w:ascii="Calibri" w:eastAsia="Times New Roman" w:hAnsi="Calibri" w:cs="Times New Roman"/>
          <w:color w:val="000000"/>
          <w:lang w:eastAsia="en-GB"/>
        </w:rPr>
        <w:t xml:space="preserve">and </w:t>
      </w:r>
      <w:r w:rsidRPr="006244F8">
        <w:rPr>
          <w:rFonts w:ascii="Calibri" w:eastAsia="Times New Roman" w:hAnsi="Calibri" w:cs="Times New Roman"/>
          <w:color w:val="000000"/>
          <w:lang w:eastAsia="en-GB"/>
        </w:rPr>
        <w:t xml:space="preserve">my request did not come under this policy. </w:t>
      </w:r>
    </w:p>
    <w:p w14:paraId="7B332581" w14:textId="23496AA1" w:rsidR="005D7AF7" w:rsidRDefault="005D7AF7" w:rsidP="005D7AF7">
      <w:pPr>
        <w:pStyle w:val="Quote-last"/>
        <w:rPr>
          <w:rFonts w:ascii="Calibri" w:eastAsia="Times New Roman" w:hAnsi="Calibri" w:cs="Times New Roman"/>
          <w:color w:val="000000"/>
          <w:lang w:eastAsia="en-GB"/>
        </w:rPr>
      </w:pPr>
      <w:r w:rsidRPr="006244F8">
        <w:rPr>
          <w:rFonts w:ascii="Calibri" w:eastAsia="Times New Roman" w:hAnsi="Calibri" w:cs="Times New Roman"/>
          <w:color w:val="000000"/>
          <w:lang w:eastAsia="en-GB"/>
        </w:rPr>
        <w:t xml:space="preserve">After my senior manager indicated her support for my request, they agreed to me having some time off until Easter. I was then told that I could have the full amount of time off that I had requested, but I would not be guaranteed the same (or any) role when I returned, </w:t>
      </w:r>
      <w:r>
        <w:rPr>
          <w:rFonts w:ascii="Calibri" w:eastAsia="Times New Roman" w:hAnsi="Calibri" w:cs="Times New Roman"/>
          <w:color w:val="000000"/>
          <w:lang w:eastAsia="en-GB"/>
        </w:rPr>
        <w:t>and</w:t>
      </w:r>
      <w:r w:rsidRPr="006244F8">
        <w:rPr>
          <w:rFonts w:ascii="Calibri" w:eastAsia="Times New Roman" w:hAnsi="Calibri" w:cs="Times New Roman"/>
          <w:color w:val="000000"/>
          <w:lang w:eastAsia="en-GB"/>
        </w:rPr>
        <w:t xml:space="preserve"> I would lose all my conditions of service.</w:t>
      </w:r>
      <w:r w:rsidR="003A5BEE">
        <w:rPr>
          <w:rFonts w:ascii="Calibri" w:eastAsia="Times New Roman" w:hAnsi="Calibri" w:cs="Times New Roman"/>
          <w:color w:val="000000"/>
          <w:lang w:eastAsia="en-GB"/>
        </w:rPr>
        <w:t xml:space="preserve"> </w:t>
      </w:r>
      <w:r w:rsidRPr="006244F8">
        <w:rPr>
          <w:rFonts w:ascii="Calibri" w:eastAsia="Times New Roman" w:hAnsi="Calibri" w:cs="Times New Roman"/>
          <w:color w:val="000000"/>
          <w:lang w:eastAsia="en-GB"/>
        </w:rPr>
        <w:t xml:space="preserve">At this point, I nearly just resigned from this post, but I decided to stand up for myself, even though it was the last thing I felt like doing. I sent an email stating that, as I'd always been a conscientious </w:t>
      </w:r>
      <w:r>
        <w:rPr>
          <w:rFonts w:ascii="Calibri" w:eastAsia="Times New Roman" w:hAnsi="Calibri" w:cs="Times New Roman"/>
          <w:color w:val="000000"/>
          <w:lang w:eastAsia="en-GB"/>
        </w:rPr>
        <w:t>and</w:t>
      </w:r>
      <w:r w:rsidRPr="006244F8">
        <w:rPr>
          <w:rFonts w:ascii="Calibri" w:eastAsia="Times New Roman" w:hAnsi="Calibri" w:cs="Times New Roman"/>
          <w:color w:val="000000"/>
          <w:lang w:eastAsia="en-GB"/>
        </w:rPr>
        <w:t xml:space="preserve"> hardworking employee for almost 20 years, I was disappointed that they could not look at my situation on its merits. After all, I was asking for UNPAID leave, which I felt was beneficial to the college, as well as myself. I pointed out that the demands of my workload w</w:t>
      </w:r>
      <w:r>
        <w:rPr>
          <w:rFonts w:ascii="Calibri" w:eastAsia="Times New Roman" w:hAnsi="Calibri" w:cs="Times New Roman"/>
          <w:color w:val="000000"/>
          <w:lang w:eastAsia="en-GB"/>
        </w:rPr>
        <w:t>ere</w:t>
      </w:r>
      <w:r w:rsidRPr="006244F8">
        <w:rPr>
          <w:rFonts w:ascii="Calibri" w:eastAsia="Times New Roman" w:hAnsi="Calibri" w:cs="Times New Roman"/>
          <w:color w:val="000000"/>
          <w:lang w:eastAsia="en-GB"/>
        </w:rPr>
        <w:t xml:space="preserve"> a contributory factor to me not being able to cope with the stress of events happening in my home life. I said I would take legal advice, speak to the union </w:t>
      </w:r>
      <w:r>
        <w:rPr>
          <w:rFonts w:ascii="Calibri" w:eastAsia="Times New Roman" w:hAnsi="Calibri" w:cs="Times New Roman"/>
          <w:color w:val="000000"/>
          <w:lang w:eastAsia="en-GB"/>
        </w:rPr>
        <w:t>and</w:t>
      </w:r>
      <w:r w:rsidRPr="006244F8">
        <w:rPr>
          <w:rFonts w:ascii="Calibri" w:eastAsia="Times New Roman" w:hAnsi="Calibri" w:cs="Times New Roman"/>
          <w:color w:val="000000"/>
          <w:lang w:eastAsia="en-GB"/>
        </w:rPr>
        <w:t xml:space="preserve"> my doctor, </w:t>
      </w:r>
      <w:r>
        <w:rPr>
          <w:rFonts w:ascii="Calibri" w:eastAsia="Times New Roman" w:hAnsi="Calibri" w:cs="Times New Roman"/>
          <w:color w:val="000000"/>
          <w:lang w:eastAsia="en-GB"/>
        </w:rPr>
        <w:t>and</w:t>
      </w:r>
      <w:r w:rsidRPr="006244F8">
        <w:rPr>
          <w:rFonts w:ascii="Calibri" w:eastAsia="Times New Roman" w:hAnsi="Calibri" w:cs="Times New Roman"/>
          <w:color w:val="000000"/>
          <w:lang w:eastAsia="en-GB"/>
        </w:rPr>
        <w:t xml:space="preserve"> let them know as soon as I had decided what course of action to take.</w:t>
      </w:r>
    </w:p>
    <w:p w14:paraId="1139D0C6" w14:textId="5923537D" w:rsidR="005D7AF7" w:rsidRDefault="005D7AF7" w:rsidP="005D7AF7">
      <w:pPr>
        <w:pStyle w:val="Quote-last"/>
        <w:rPr>
          <w:rFonts w:ascii="Calibri" w:eastAsia="Times New Roman" w:hAnsi="Calibri" w:cs="Times New Roman"/>
          <w:color w:val="000000"/>
          <w:lang w:eastAsia="en-GB"/>
        </w:rPr>
      </w:pPr>
      <w:r w:rsidRPr="006244F8">
        <w:rPr>
          <w:rFonts w:ascii="Calibri" w:eastAsia="Times New Roman" w:hAnsi="Calibri" w:cs="Times New Roman"/>
          <w:color w:val="000000"/>
          <w:lang w:eastAsia="en-GB"/>
        </w:rPr>
        <w:t xml:space="preserve">After weeks of to-ing </w:t>
      </w:r>
      <w:r>
        <w:rPr>
          <w:rFonts w:ascii="Calibri" w:eastAsia="Times New Roman" w:hAnsi="Calibri" w:cs="Times New Roman"/>
          <w:color w:val="000000"/>
          <w:lang w:eastAsia="en-GB"/>
        </w:rPr>
        <w:t>and</w:t>
      </w:r>
      <w:r w:rsidRPr="006244F8">
        <w:rPr>
          <w:rFonts w:ascii="Calibri" w:eastAsia="Times New Roman" w:hAnsi="Calibri" w:cs="Times New Roman"/>
          <w:color w:val="000000"/>
          <w:lang w:eastAsia="en-GB"/>
        </w:rPr>
        <w:t xml:space="preserve"> fro-ing, I had a reply within a matter of hours agreeing to me taking unpaid leave. Despite feeling unwell (</w:t>
      </w:r>
      <w:r>
        <w:rPr>
          <w:rFonts w:ascii="Calibri" w:eastAsia="Times New Roman" w:hAnsi="Calibri" w:cs="Times New Roman"/>
          <w:color w:val="000000"/>
          <w:lang w:eastAsia="en-GB"/>
        </w:rPr>
        <w:t>and</w:t>
      </w:r>
      <w:r w:rsidRPr="006244F8">
        <w:rPr>
          <w:rFonts w:ascii="Calibri" w:eastAsia="Times New Roman" w:hAnsi="Calibri" w:cs="Times New Roman"/>
          <w:color w:val="000000"/>
          <w:lang w:eastAsia="en-GB"/>
        </w:rPr>
        <w:t xml:space="preserve"> resentful at the way I had been treated)</w:t>
      </w:r>
      <w:r w:rsidR="00E8419B">
        <w:rPr>
          <w:rFonts w:ascii="Calibri" w:eastAsia="Times New Roman" w:hAnsi="Calibri" w:cs="Times New Roman"/>
          <w:color w:val="000000"/>
          <w:lang w:eastAsia="en-GB"/>
        </w:rPr>
        <w:t>,</w:t>
      </w:r>
      <w:r w:rsidRPr="006244F8">
        <w:rPr>
          <w:rFonts w:ascii="Calibri" w:eastAsia="Times New Roman" w:hAnsi="Calibri" w:cs="Times New Roman"/>
          <w:color w:val="000000"/>
          <w:lang w:eastAsia="en-GB"/>
        </w:rPr>
        <w:t xml:space="preserve"> I managed to work until the February half term. A few days later I </w:t>
      </w:r>
      <w:r w:rsidRPr="006244F8">
        <w:rPr>
          <w:rFonts w:ascii="Calibri" w:eastAsia="Times New Roman" w:hAnsi="Calibri" w:cs="Times New Roman"/>
          <w:color w:val="000000"/>
          <w:lang w:eastAsia="en-GB"/>
        </w:rPr>
        <w:lastRenderedPageBreak/>
        <w:t xml:space="preserve">was admitted to hospital </w:t>
      </w:r>
      <w:r>
        <w:rPr>
          <w:rFonts w:ascii="Calibri" w:eastAsia="Times New Roman" w:hAnsi="Calibri" w:cs="Times New Roman"/>
          <w:color w:val="000000"/>
          <w:lang w:eastAsia="en-GB"/>
        </w:rPr>
        <w:t>and</w:t>
      </w:r>
      <w:r w:rsidRPr="006244F8">
        <w:rPr>
          <w:rFonts w:ascii="Calibri" w:eastAsia="Times New Roman" w:hAnsi="Calibri" w:cs="Times New Roman"/>
          <w:color w:val="000000"/>
          <w:lang w:eastAsia="en-GB"/>
        </w:rPr>
        <w:t xml:space="preserve"> underwent emergency surgery for </w:t>
      </w:r>
      <w:r>
        <w:rPr>
          <w:rFonts w:ascii="Calibri" w:eastAsia="Times New Roman" w:hAnsi="Calibri" w:cs="Times New Roman"/>
          <w:color w:val="000000"/>
          <w:lang w:eastAsia="en-GB"/>
        </w:rPr>
        <w:t>[an acute, very painful and life-threatening condition]</w:t>
      </w:r>
      <w:r w:rsidRPr="006244F8">
        <w:rPr>
          <w:rFonts w:ascii="Calibri" w:eastAsia="Times New Roman" w:hAnsi="Calibri" w:cs="Times New Roman"/>
          <w:color w:val="000000"/>
          <w:lang w:eastAsia="en-GB"/>
        </w:rPr>
        <w:t>. I had a post</w:t>
      </w:r>
      <w:r>
        <w:rPr>
          <w:rFonts w:ascii="Calibri" w:eastAsia="Times New Roman" w:hAnsi="Calibri" w:cs="Times New Roman"/>
          <w:color w:val="000000"/>
          <w:lang w:eastAsia="en-GB"/>
        </w:rPr>
        <w:t>-</w:t>
      </w:r>
      <w:r w:rsidRPr="006244F8">
        <w:rPr>
          <w:rFonts w:ascii="Calibri" w:eastAsia="Times New Roman" w:hAnsi="Calibri" w:cs="Times New Roman"/>
          <w:color w:val="000000"/>
          <w:lang w:eastAsia="en-GB"/>
        </w:rPr>
        <w:t xml:space="preserve">operative infection </w:t>
      </w:r>
      <w:r>
        <w:rPr>
          <w:rFonts w:ascii="Calibri" w:eastAsia="Times New Roman" w:hAnsi="Calibri" w:cs="Times New Roman"/>
          <w:color w:val="000000"/>
          <w:lang w:eastAsia="en-GB"/>
        </w:rPr>
        <w:t>and</w:t>
      </w:r>
      <w:r w:rsidRPr="006244F8">
        <w:rPr>
          <w:rFonts w:ascii="Calibri" w:eastAsia="Times New Roman" w:hAnsi="Calibri" w:cs="Times New Roman"/>
          <w:color w:val="000000"/>
          <w:lang w:eastAsia="en-GB"/>
        </w:rPr>
        <w:t xml:space="preserve"> was also diagnosed with an acute vitamin D deficiency</w:t>
      </w:r>
      <w:r>
        <w:rPr>
          <w:rFonts w:ascii="Calibri" w:eastAsia="Times New Roman" w:hAnsi="Calibri" w:cs="Times New Roman"/>
          <w:color w:val="000000"/>
          <w:lang w:eastAsia="en-GB"/>
        </w:rPr>
        <w:t xml:space="preserve"> and</w:t>
      </w:r>
      <w:r w:rsidRPr="006244F8">
        <w:rPr>
          <w:rFonts w:ascii="Calibri" w:eastAsia="Times New Roman" w:hAnsi="Calibri" w:cs="Times New Roman"/>
          <w:color w:val="000000"/>
          <w:lang w:eastAsia="en-GB"/>
        </w:rPr>
        <w:t xml:space="preserve"> did not get signed off sick until 24th April. My senior manager said I would be paid for the period of sickness, </w:t>
      </w:r>
      <w:r>
        <w:rPr>
          <w:rFonts w:ascii="Calibri" w:eastAsia="Times New Roman" w:hAnsi="Calibri" w:cs="Times New Roman"/>
          <w:color w:val="000000"/>
          <w:lang w:eastAsia="en-GB"/>
        </w:rPr>
        <w:t>and</w:t>
      </w:r>
      <w:r w:rsidRPr="006244F8">
        <w:rPr>
          <w:rFonts w:ascii="Calibri" w:eastAsia="Times New Roman" w:hAnsi="Calibri" w:cs="Times New Roman"/>
          <w:color w:val="000000"/>
          <w:lang w:eastAsia="en-GB"/>
        </w:rPr>
        <w:t xml:space="preserve"> I was</w:t>
      </w:r>
      <w:r>
        <w:rPr>
          <w:rFonts w:ascii="Calibri" w:eastAsia="Times New Roman" w:hAnsi="Calibri" w:cs="Times New Roman"/>
          <w:color w:val="000000"/>
          <w:lang w:eastAsia="en-GB"/>
        </w:rPr>
        <w:t>.</w:t>
      </w:r>
      <w:r w:rsidRPr="006244F8">
        <w:rPr>
          <w:rFonts w:ascii="Calibri" w:eastAsia="Times New Roman" w:hAnsi="Calibri" w:cs="Times New Roman"/>
          <w:color w:val="000000"/>
          <w:lang w:eastAsia="en-GB"/>
        </w:rPr>
        <w:t xml:space="preserve"> (I don't know how she managed that</w:t>
      </w:r>
      <w:r>
        <w:rPr>
          <w:rFonts w:ascii="Calibri" w:eastAsia="Times New Roman" w:hAnsi="Calibri" w:cs="Times New Roman"/>
          <w:color w:val="000000"/>
          <w:lang w:eastAsia="en-GB"/>
        </w:rPr>
        <w:t>.</w:t>
      </w:r>
      <w:r w:rsidRPr="006244F8">
        <w:rPr>
          <w:rFonts w:ascii="Calibri" w:eastAsia="Times New Roman" w:hAnsi="Calibri" w:cs="Times New Roman"/>
          <w:color w:val="000000"/>
          <w:lang w:eastAsia="en-GB"/>
        </w:rPr>
        <w:t>)</w:t>
      </w:r>
    </w:p>
    <w:p w14:paraId="2DE43955" w14:textId="6157F11D" w:rsidR="005D7AF7" w:rsidRDefault="005D7AF7" w:rsidP="005D7AF7">
      <w:pPr>
        <w:pStyle w:val="Quote-last"/>
      </w:pPr>
      <w:r w:rsidRPr="006244F8">
        <w:rPr>
          <w:rFonts w:ascii="Calibri" w:eastAsia="Times New Roman" w:hAnsi="Calibri" w:cs="Times New Roman"/>
          <w:color w:val="000000"/>
          <w:lang w:eastAsia="en-GB"/>
        </w:rPr>
        <w:t xml:space="preserve">However, neither that, or anything else, will ever make up for the way my initial request was handled </w:t>
      </w:r>
      <w:r>
        <w:rPr>
          <w:rFonts w:ascii="Calibri" w:eastAsia="Times New Roman" w:hAnsi="Calibri" w:cs="Times New Roman"/>
          <w:color w:val="000000"/>
          <w:lang w:eastAsia="en-GB"/>
        </w:rPr>
        <w:t>and</w:t>
      </w:r>
      <w:r w:rsidRPr="006244F8">
        <w:rPr>
          <w:rFonts w:ascii="Calibri" w:eastAsia="Times New Roman" w:hAnsi="Calibri" w:cs="Times New Roman"/>
          <w:color w:val="000000"/>
          <w:lang w:eastAsia="en-GB"/>
        </w:rPr>
        <w:t xml:space="preserve"> how I was made to feel at a time when I needed support.   I submit this information to you as an indicator of how such matters are dealt with by college leadership teams.</w:t>
      </w:r>
      <w:r>
        <w:rPr>
          <w:rFonts w:ascii="Calibri" w:eastAsia="Times New Roman" w:hAnsi="Calibri" w:cs="Times New Roman"/>
          <w:color w:val="000000"/>
          <w:lang w:eastAsia="en-GB"/>
        </w:rPr>
        <w:t xml:space="preserve">’ (Female, </w:t>
      </w:r>
      <w:r w:rsidR="001071D6">
        <w:rPr>
          <w:rFonts w:ascii="Calibri" w:eastAsia="Times New Roman" w:hAnsi="Calibri" w:cs="Times New Roman"/>
          <w:color w:val="000000"/>
          <w:lang w:eastAsia="en-GB"/>
        </w:rPr>
        <w:t>further education</w:t>
      </w:r>
      <w:r>
        <w:rPr>
          <w:rFonts w:ascii="Calibri" w:eastAsia="Times New Roman" w:hAnsi="Calibri" w:cs="Times New Roman"/>
          <w:color w:val="000000"/>
          <w:lang w:eastAsia="en-GB"/>
        </w:rPr>
        <w:t>)</w:t>
      </w:r>
    </w:p>
    <w:p w14:paraId="0D13C8FB" w14:textId="17EC0F76" w:rsidR="00325CD3" w:rsidRDefault="005D7AF7" w:rsidP="00991BA8">
      <w:pPr>
        <w:pStyle w:val="BodyText"/>
      </w:pPr>
      <w:r>
        <w:t>As noted elsewhere in this report</w:t>
      </w:r>
      <w:r w:rsidR="00325CD3">
        <w:t xml:space="preserve">, respondents </w:t>
      </w:r>
      <w:r>
        <w:t>sometimes sa</w:t>
      </w:r>
      <w:r w:rsidR="005C0AD3">
        <w:t>id</w:t>
      </w:r>
      <w:r w:rsidR="00325CD3">
        <w:t xml:space="preserve"> that</w:t>
      </w:r>
      <w:r w:rsidR="00D61D2A">
        <w:t xml:space="preserve"> their employers had been helpful, supportive and flexible. </w:t>
      </w:r>
      <w:r>
        <w:t>It</w:t>
      </w:r>
      <w:r w:rsidR="00D61D2A">
        <w:t xml:space="preserve"> was clear that those who had this type of response from their employers had entirely different feelings and experiences.</w:t>
      </w:r>
    </w:p>
    <w:p w14:paraId="6D204E1A" w14:textId="573A751A" w:rsidR="005D7AF7" w:rsidRDefault="003A5BEE" w:rsidP="005A6E8A">
      <w:pPr>
        <w:pStyle w:val="Quote"/>
        <w:rPr>
          <w:rFonts w:ascii="Calibri" w:eastAsia="Times New Roman" w:hAnsi="Calibri" w:cs="Times New Roman"/>
          <w:color w:val="000000"/>
          <w:lang w:eastAsia="en-GB"/>
        </w:rPr>
      </w:pPr>
      <w:r>
        <w:t>‘</w:t>
      </w:r>
      <w:r w:rsidRPr="006244F8">
        <w:rPr>
          <w:rFonts w:ascii="Calibri" w:eastAsia="Times New Roman" w:hAnsi="Calibri" w:cs="Times New Roman"/>
          <w:color w:val="000000"/>
          <w:lang w:eastAsia="en-GB"/>
        </w:rPr>
        <w:t>As I am a research fellow and do not teach very much, I work from home a lot and this has helped enormously with the need to be flexible as a carer. I also think that my employer was quite supportive during the time that my Mum was very ill and do appreciate that.</w:t>
      </w:r>
      <w:r>
        <w:rPr>
          <w:rFonts w:ascii="Calibri" w:eastAsia="Times New Roman" w:hAnsi="Calibri" w:cs="Times New Roman"/>
          <w:color w:val="000000"/>
          <w:lang w:eastAsia="en-GB"/>
        </w:rPr>
        <w:t xml:space="preserve">’ (Female, </w:t>
      </w:r>
      <w:r w:rsidR="001071D6">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24484B17" w14:textId="35794C83" w:rsidR="005A6E8A" w:rsidRDefault="005A6E8A" w:rsidP="005A6E8A">
      <w:pPr>
        <w:pStyle w:val="Quote-last"/>
      </w:pPr>
      <w:r>
        <w:t>‘</w:t>
      </w:r>
      <w:r w:rsidRPr="006244F8">
        <w:rPr>
          <w:lang w:eastAsia="en-GB"/>
        </w:rPr>
        <w:t>I am fortunate that my colleagues seem to understand the need for covering aspects of my work when there is a crisis. I am just about to request a period of compassionate leave to support my mother who is having an operation</w:t>
      </w:r>
      <w:r>
        <w:rPr>
          <w:lang w:eastAsia="en-GB"/>
        </w:rPr>
        <w:t xml:space="preserve">.’ (Male, </w:t>
      </w:r>
      <w:r w:rsidR="001071D6">
        <w:rPr>
          <w:lang w:eastAsia="en-GB"/>
        </w:rPr>
        <w:t>higher education</w:t>
      </w:r>
      <w:r>
        <w:rPr>
          <w:lang w:eastAsia="en-GB"/>
        </w:rPr>
        <w:t>)</w:t>
      </w:r>
    </w:p>
    <w:p w14:paraId="69DC5501" w14:textId="7C22F139" w:rsidR="00654A9C" w:rsidRDefault="00D61D2A" w:rsidP="00D61D2A">
      <w:pPr>
        <w:pStyle w:val="BodyText"/>
      </w:pPr>
      <w:r>
        <w:t xml:space="preserve">Some respondents identified themselves as </w:t>
      </w:r>
      <w:r w:rsidR="004E13D6">
        <w:t>holding senior positions within their organisations</w:t>
      </w:r>
      <w:r w:rsidR="00654A9C">
        <w:t xml:space="preserve">. In some cases, these individuals acknowledged that the flexibility </w:t>
      </w:r>
      <w:r w:rsidR="00654A9C" w:rsidRPr="001A3147">
        <w:rPr>
          <w:b/>
        </w:rPr>
        <w:t>they</w:t>
      </w:r>
      <w:r w:rsidR="00654A9C">
        <w:t xml:space="preserve"> had </w:t>
      </w:r>
      <w:r w:rsidR="004E13D6">
        <w:t>in arranging their work around their</w:t>
      </w:r>
      <w:r w:rsidR="00654A9C">
        <w:t xml:space="preserve"> caring re</w:t>
      </w:r>
      <w:r w:rsidR="004E13D6">
        <w:t>s</w:t>
      </w:r>
      <w:r w:rsidR="00654A9C">
        <w:t>ponsibilities</w:t>
      </w:r>
      <w:r w:rsidR="004E13D6">
        <w:t xml:space="preserve"> was not necessarily granted to their junior colleagues.</w:t>
      </w:r>
    </w:p>
    <w:p w14:paraId="4AD51AA2" w14:textId="503496EB" w:rsidR="004E13D6" w:rsidRDefault="004E13D6" w:rsidP="004E13D6">
      <w:pPr>
        <w:pStyle w:val="Quote"/>
        <w:rPr>
          <w:lang w:eastAsia="en-GB"/>
        </w:rPr>
      </w:pPr>
      <w:r>
        <w:t>‘</w:t>
      </w:r>
      <w:r w:rsidRPr="006244F8">
        <w:rPr>
          <w:lang w:eastAsia="en-GB"/>
        </w:rPr>
        <w:t>Luckily I am senior and can work flexibly</w:t>
      </w:r>
      <w:r>
        <w:rPr>
          <w:lang w:eastAsia="en-GB"/>
        </w:rPr>
        <w:t>;</w:t>
      </w:r>
      <w:r w:rsidRPr="006244F8">
        <w:rPr>
          <w:lang w:eastAsia="en-GB"/>
        </w:rPr>
        <w:t xml:space="preserve"> otherwise I would not be able to hold down my job full time.</w:t>
      </w:r>
      <w:r>
        <w:rPr>
          <w:lang w:eastAsia="en-GB"/>
        </w:rPr>
        <w:t xml:space="preserve">’ (Female, </w:t>
      </w:r>
      <w:r w:rsidR="001071D6">
        <w:rPr>
          <w:lang w:eastAsia="en-GB"/>
        </w:rPr>
        <w:t>higher education</w:t>
      </w:r>
      <w:r>
        <w:rPr>
          <w:lang w:eastAsia="en-GB"/>
        </w:rPr>
        <w:t>)</w:t>
      </w:r>
    </w:p>
    <w:p w14:paraId="6E8549F3" w14:textId="35D51441" w:rsidR="004E13D6" w:rsidRDefault="004E13D6" w:rsidP="004E13D6">
      <w:pPr>
        <w:pStyle w:val="Quote-last"/>
      </w:pPr>
      <w:r>
        <w:t>‘</w:t>
      </w:r>
      <w:r w:rsidRPr="006244F8">
        <w:rPr>
          <w:rFonts w:ascii="Calibri" w:eastAsia="Times New Roman" w:hAnsi="Calibri" w:cs="Times New Roman"/>
          <w:color w:val="000000"/>
          <w:lang w:eastAsia="en-GB"/>
        </w:rPr>
        <w:t>I was fortunate to some degree as my working</w:t>
      </w:r>
      <w:r>
        <w:rPr>
          <w:rFonts w:ascii="Calibri" w:eastAsia="Times New Roman" w:hAnsi="Calibri" w:cs="Times New Roman"/>
          <w:color w:val="000000"/>
          <w:lang w:eastAsia="en-GB"/>
        </w:rPr>
        <w:t xml:space="preserve"> </w:t>
      </w:r>
      <w:r w:rsidRPr="006244F8">
        <w:rPr>
          <w:rFonts w:ascii="Calibri" w:eastAsia="Times New Roman" w:hAnsi="Calibri" w:cs="Times New Roman"/>
          <w:color w:val="000000"/>
          <w:lang w:eastAsia="en-GB"/>
        </w:rPr>
        <w:t>hours are flexible</w:t>
      </w:r>
      <w:r>
        <w:rPr>
          <w:rFonts w:ascii="Calibri" w:eastAsia="Times New Roman" w:hAnsi="Calibri" w:cs="Times New Roman"/>
          <w:color w:val="000000"/>
          <w:lang w:eastAsia="en-GB"/>
        </w:rPr>
        <w:t>,</w:t>
      </w:r>
      <w:r w:rsidRPr="006244F8">
        <w:rPr>
          <w:rFonts w:ascii="Calibri" w:eastAsia="Times New Roman" w:hAnsi="Calibri" w:cs="Times New Roman"/>
          <w:color w:val="000000"/>
          <w:lang w:eastAsia="en-GB"/>
        </w:rPr>
        <w:t xml:space="preserve"> but as a senior professor this put a huge strain on my life as there is a lot of responsibility in running grants</w:t>
      </w:r>
      <w:r>
        <w:rPr>
          <w:rFonts w:ascii="Calibri" w:eastAsia="Times New Roman" w:hAnsi="Calibri" w:cs="Times New Roman"/>
          <w:color w:val="000000"/>
          <w:lang w:eastAsia="en-GB"/>
        </w:rPr>
        <w:t xml:space="preserve"> </w:t>
      </w:r>
      <w:r w:rsidRPr="006244F8">
        <w:rPr>
          <w:rFonts w:ascii="Calibri" w:eastAsia="Times New Roman" w:hAnsi="Calibri" w:cs="Times New Roman"/>
          <w:color w:val="000000"/>
          <w:lang w:eastAsia="en-GB"/>
        </w:rPr>
        <w:t>/</w:t>
      </w:r>
      <w:r>
        <w:rPr>
          <w:rFonts w:ascii="Calibri" w:eastAsia="Times New Roman" w:hAnsi="Calibri" w:cs="Times New Roman"/>
          <w:color w:val="000000"/>
          <w:lang w:eastAsia="en-GB"/>
        </w:rPr>
        <w:t xml:space="preserve"> </w:t>
      </w:r>
      <w:r w:rsidRPr="006244F8">
        <w:rPr>
          <w:rFonts w:ascii="Calibri" w:eastAsia="Times New Roman" w:hAnsi="Calibri" w:cs="Times New Roman"/>
          <w:color w:val="000000"/>
          <w:lang w:eastAsia="en-GB"/>
        </w:rPr>
        <w:t>teaching and having an active res</w:t>
      </w:r>
      <w:r>
        <w:rPr>
          <w:rFonts w:ascii="Calibri" w:eastAsia="Times New Roman" w:hAnsi="Calibri" w:cs="Times New Roman"/>
          <w:color w:val="000000"/>
          <w:lang w:eastAsia="en-GB"/>
        </w:rPr>
        <w:t>e</w:t>
      </w:r>
      <w:r w:rsidRPr="006244F8">
        <w:rPr>
          <w:rFonts w:ascii="Calibri" w:eastAsia="Times New Roman" w:hAnsi="Calibri" w:cs="Times New Roman"/>
          <w:color w:val="000000"/>
          <w:lang w:eastAsia="en-GB"/>
        </w:rPr>
        <w:t>arch group</w:t>
      </w:r>
      <w:r>
        <w:rPr>
          <w:rFonts w:ascii="Calibri" w:eastAsia="Times New Roman" w:hAnsi="Calibri" w:cs="Times New Roman"/>
          <w:color w:val="000000"/>
          <w:lang w:eastAsia="en-GB"/>
        </w:rPr>
        <w:t>,</w:t>
      </w:r>
      <w:r w:rsidRPr="006244F8">
        <w:rPr>
          <w:rFonts w:ascii="Calibri" w:eastAsia="Times New Roman" w:hAnsi="Calibri" w:cs="Times New Roman"/>
          <w:color w:val="000000"/>
          <w:lang w:eastAsia="en-GB"/>
        </w:rPr>
        <w:t xml:space="preserve"> and I reached breaking point on one occasion</w:t>
      </w:r>
      <w:r>
        <w:rPr>
          <w:rFonts w:ascii="Calibri" w:eastAsia="Times New Roman" w:hAnsi="Calibri" w:cs="Times New Roman"/>
          <w:color w:val="000000"/>
          <w:lang w:eastAsia="en-GB"/>
        </w:rPr>
        <w:t>. F</w:t>
      </w:r>
      <w:r w:rsidRPr="006244F8">
        <w:rPr>
          <w:rFonts w:ascii="Calibri" w:eastAsia="Times New Roman" w:hAnsi="Calibri" w:cs="Times New Roman"/>
          <w:color w:val="000000"/>
          <w:lang w:eastAsia="en-GB"/>
        </w:rPr>
        <w:t>ortunately</w:t>
      </w:r>
      <w:r>
        <w:rPr>
          <w:rFonts w:ascii="Calibri" w:eastAsia="Times New Roman" w:hAnsi="Calibri" w:cs="Times New Roman"/>
          <w:color w:val="000000"/>
          <w:lang w:eastAsia="en-GB"/>
        </w:rPr>
        <w:t>,</w:t>
      </w:r>
      <w:r w:rsidRPr="006244F8">
        <w:rPr>
          <w:rFonts w:ascii="Calibri" w:eastAsia="Times New Roman" w:hAnsi="Calibri" w:cs="Times New Roman"/>
          <w:color w:val="000000"/>
          <w:lang w:eastAsia="en-GB"/>
        </w:rPr>
        <w:t xml:space="preserve"> it passed without harm.  In some ways having the fr</w:t>
      </w:r>
      <w:r>
        <w:rPr>
          <w:rFonts w:ascii="Calibri" w:eastAsia="Times New Roman" w:hAnsi="Calibri" w:cs="Times New Roman"/>
          <w:color w:val="000000"/>
          <w:lang w:eastAsia="en-GB"/>
        </w:rPr>
        <w:t>e</w:t>
      </w:r>
      <w:r w:rsidRPr="006244F8">
        <w:rPr>
          <w:rFonts w:ascii="Calibri" w:eastAsia="Times New Roman" w:hAnsi="Calibri" w:cs="Times New Roman"/>
          <w:color w:val="000000"/>
          <w:lang w:eastAsia="en-GB"/>
        </w:rPr>
        <w:t xml:space="preserve">edom </w:t>
      </w:r>
      <w:r>
        <w:rPr>
          <w:rFonts w:ascii="Calibri" w:eastAsia="Times New Roman" w:hAnsi="Calibri" w:cs="Times New Roman"/>
          <w:color w:val="000000"/>
          <w:lang w:eastAsia="en-GB"/>
        </w:rPr>
        <w:t>i</w:t>
      </w:r>
      <w:r w:rsidRPr="006244F8">
        <w:rPr>
          <w:rFonts w:ascii="Calibri" w:eastAsia="Times New Roman" w:hAnsi="Calibri" w:cs="Times New Roman"/>
          <w:color w:val="000000"/>
          <w:lang w:eastAsia="en-GB"/>
        </w:rPr>
        <w:t>n my work was helpful</w:t>
      </w:r>
      <w:r>
        <w:rPr>
          <w:rFonts w:ascii="Calibri" w:eastAsia="Times New Roman" w:hAnsi="Calibri" w:cs="Times New Roman"/>
          <w:color w:val="000000"/>
          <w:lang w:eastAsia="en-GB"/>
        </w:rPr>
        <w:t>,</w:t>
      </w:r>
      <w:r w:rsidRPr="006244F8">
        <w:rPr>
          <w:rFonts w:ascii="Calibri" w:eastAsia="Times New Roman" w:hAnsi="Calibri" w:cs="Times New Roman"/>
          <w:color w:val="000000"/>
          <w:lang w:eastAsia="en-GB"/>
        </w:rPr>
        <w:t xml:space="preserve"> so I shou</w:t>
      </w:r>
      <w:r>
        <w:rPr>
          <w:rFonts w:ascii="Calibri" w:eastAsia="Times New Roman" w:hAnsi="Calibri" w:cs="Times New Roman"/>
          <w:color w:val="000000"/>
          <w:lang w:eastAsia="en-GB"/>
        </w:rPr>
        <w:t>l</w:t>
      </w:r>
      <w:r w:rsidRPr="006244F8">
        <w:rPr>
          <w:rFonts w:ascii="Calibri" w:eastAsia="Times New Roman" w:hAnsi="Calibri" w:cs="Times New Roman"/>
          <w:color w:val="000000"/>
          <w:lang w:eastAsia="en-GB"/>
        </w:rPr>
        <w:t>d not grumble</w:t>
      </w:r>
      <w:r>
        <w:rPr>
          <w:rFonts w:ascii="Calibri" w:eastAsia="Times New Roman" w:hAnsi="Calibri" w:cs="Times New Roman"/>
          <w:color w:val="000000"/>
          <w:lang w:eastAsia="en-GB"/>
        </w:rPr>
        <w:t>,</w:t>
      </w:r>
      <w:r w:rsidRPr="006244F8">
        <w:rPr>
          <w:rFonts w:ascii="Calibri" w:eastAsia="Times New Roman" w:hAnsi="Calibri" w:cs="Times New Roman"/>
          <w:color w:val="000000"/>
          <w:lang w:eastAsia="en-GB"/>
        </w:rPr>
        <w:t xml:space="preserve"> as I can see this would have been impossible for someone working fixed hours and on less remuneration</w:t>
      </w:r>
      <w:r>
        <w:rPr>
          <w:rFonts w:ascii="Calibri" w:eastAsia="Times New Roman" w:hAnsi="Calibri" w:cs="Times New Roman"/>
          <w:color w:val="000000"/>
          <w:lang w:eastAsia="en-GB"/>
        </w:rPr>
        <w:t xml:space="preserve">. But </w:t>
      </w:r>
      <w:r w:rsidRPr="006244F8">
        <w:rPr>
          <w:rFonts w:ascii="Calibri" w:eastAsia="Times New Roman" w:hAnsi="Calibri" w:cs="Times New Roman"/>
          <w:color w:val="000000"/>
          <w:lang w:eastAsia="en-GB"/>
        </w:rPr>
        <w:t>finding the work /</w:t>
      </w:r>
      <w:r>
        <w:rPr>
          <w:rFonts w:ascii="Calibri" w:eastAsia="Times New Roman" w:hAnsi="Calibri" w:cs="Times New Roman"/>
          <w:color w:val="000000"/>
          <w:lang w:eastAsia="en-GB"/>
        </w:rPr>
        <w:t xml:space="preserve"> </w:t>
      </w:r>
      <w:r w:rsidRPr="006244F8">
        <w:rPr>
          <w:rFonts w:ascii="Calibri" w:eastAsia="Times New Roman" w:hAnsi="Calibri" w:cs="Times New Roman"/>
          <w:color w:val="000000"/>
          <w:lang w:eastAsia="en-GB"/>
        </w:rPr>
        <w:t>carer balance was very hard on my state of mental health</w:t>
      </w:r>
      <w:r>
        <w:rPr>
          <w:rFonts w:ascii="Calibri" w:eastAsia="Times New Roman" w:hAnsi="Calibri" w:cs="Times New Roman"/>
          <w:color w:val="000000"/>
          <w:lang w:eastAsia="en-GB"/>
        </w:rPr>
        <w:t xml:space="preserve"> </w:t>
      </w:r>
      <w:r w:rsidRPr="006244F8">
        <w:rPr>
          <w:rFonts w:ascii="Calibri" w:eastAsia="Times New Roman" w:hAnsi="Calibri" w:cs="Times New Roman"/>
          <w:color w:val="000000"/>
          <w:lang w:eastAsia="en-GB"/>
        </w:rPr>
        <w:t>/ ability to support my own family.</w:t>
      </w:r>
      <w:r>
        <w:rPr>
          <w:rFonts w:ascii="Calibri" w:eastAsia="Times New Roman" w:hAnsi="Calibri" w:cs="Times New Roman"/>
          <w:color w:val="000000"/>
          <w:lang w:eastAsia="en-GB"/>
        </w:rPr>
        <w:t xml:space="preserve">’ (Male, </w:t>
      </w:r>
      <w:r w:rsidR="001071D6">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06DCEB69" w14:textId="5285E203" w:rsidR="003A5BEE" w:rsidRDefault="003A5BEE" w:rsidP="005B6456">
      <w:pPr>
        <w:pStyle w:val="Heading2"/>
      </w:pPr>
      <w:bookmarkStart w:id="27" w:name="_Toc521491068"/>
      <w:r>
        <w:t>Other issues</w:t>
      </w:r>
      <w:bookmarkEnd w:id="27"/>
    </w:p>
    <w:p w14:paraId="54ECBF9E" w14:textId="60F1C7FE" w:rsidR="003A5BEE" w:rsidRPr="003A5BEE" w:rsidRDefault="003A5BEE" w:rsidP="003A5BEE">
      <w:pPr>
        <w:pStyle w:val="BodyText"/>
      </w:pPr>
      <w:r>
        <w:t xml:space="preserve">Two </w:t>
      </w:r>
      <w:r w:rsidR="001A3147">
        <w:t>further</w:t>
      </w:r>
      <w:r>
        <w:t xml:space="preserve"> issues were frequently raised by respondents in their comments at Question 26. These related to </w:t>
      </w:r>
      <w:r w:rsidR="001A3147">
        <w:t>(</w:t>
      </w:r>
      <w:proofErr w:type="spellStart"/>
      <w:r w:rsidR="001A3147">
        <w:t>i</w:t>
      </w:r>
      <w:proofErr w:type="spellEnd"/>
      <w:r w:rsidR="001A3147">
        <w:t xml:space="preserve">) </w:t>
      </w:r>
      <w:r>
        <w:t>the apparent difference between policies for people who have child care responsibilities, and those for people with other types of caring responsibilities</w:t>
      </w:r>
      <w:r w:rsidR="001A3147">
        <w:t>; and (ii) the challenges of dealing with health and social care services. These two issues are discussed further here.</w:t>
      </w:r>
    </w:p>
    <w:p w14:paraId="74A2669B" w14:textId="75F9AFDF" w:rsidR="005B6456" w:rsidRDefault="005B6456" w:rsidP="001A3147">
      <w:pPr>
        <w:pStyle w:val="Heading3"/>
      </w:pPr>
      <w:r>
        <w:lastRenderedPageBreak/>
        <w:t xml:space="preserve">Family friendly </w:t>
      </w:r>
      <w:r w:rsidR="00C75705">
        <w:t>policies are not carer friendly</w:t>
      </w:r>
    </w:p>
    <w:p w14:paraId="2B5686CB" w14:textId="7B56E291" w:rsidR="00873254" w:rsidRPr="001106F3" w:rsidRDefault="005B6456" w:rsidP="00873254">
      <w:pPr>
        <w:pStyle w:val="BodyText"/>
      </w:pPr>
      <w:r>
        <w:t>Some r</w:t>
      </w:r>
      <w:r w:rsidR="00873254">
        <w:t>espondents drew</w:t>
      </w:r>
      <w:r>
        <w:t xml:space="preserve"> attention to the disparity between provisions within their organisation for maternity and paternity leave and </w:t>
      </w:r>
      <w:r w:rsidR="00C75705">
        <w:t>entitlements for those who have child care responsibilities</w:t>
      </w:r>
      <w:r w:rsidR="005C0AD3">
        <w:t>, as compared with provisions for unpaid carers. The general view was that university and college policies appeared to allow far greater flexibility and entitlements for parents than for carers.</w:t>
      </w:r>
    </w:p>
    <w:p w14:paraId="0BD5FCF9" w14:textId="586085D6" w:rsidR="00873254" w:rsidRDefault="00ED76B1" w:rsidP="00ED76B1">
      <w:pPr>
        <w:pStyle w:val="Quote"/>
        <w:rPr>
          <w:rFonts w:ascii="Calibri" w:eastAsia="Times New Roman" w:hAnsi="Calibri" w:cs="Times New Roman"/>
          <w:color w:val="000000"/>
          <w:lang w:eastAsia="en-GB"/>
        </w:rPr>
      </w:pPr>
      <w:r>
        <w:t>‘</w:t>
      </w:r>
      <w:r w:rsidRPr="006244F8">
        <w:rPr>
          <w:rFonts w:ascii="Calibri" w:eastAsia="Times New Roman" w:hAnsi="Calibri" w:cs="Times New Roman"/>
          <w:color w:val="000000"/>
          <w:lang w:eastAsia="en-GB"/>
        </w:rPr>
        <w:t>Bringing a child into the world is widely celebrated and supported, both practically and emotionally; helping a loved one leave it with dignity is not.</w:t>
      </w:r>
      <w:r>
        <w:rPr>
          <w:rFonts w:ascii="Calibri" w:eastAsia="Times New Roman" w:hAnsi="Calibri" w:cs="Times New Roman"/>
          <w:color w:val="000000"/>
          <w:lang w:eastAsia="en-GB"/>
        </w:rPr>
        <w:t xml:space="preserve">’ (Female, </w:t>
      </w:r>
      <w:r w:rsidR="001071D6">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5F76957B" w14:textId="4006A86F" w:rsidR="00ED76B1" w:rsidRDefault="00C75705" w:rsidP="00ED76B1">
      <w:pPr>
        <w:pStyle w:val="Quote"/>
        <w:rPr>
          <w:rFonts w:ascii="Calibri" w:eastAsia="Times New Roman" w:hAnsi="Calibri" w:cs="Times New Roman"/>
          <w:color w:val="000000"/>
          <w:lang w:eastAsia="en-GB"/>
        </w:rPr>
      </w:pPr>
      <w:r>
        <w:t>‘</w:t>
      </w:r>
      <w:r w:rsidRPr="006244F8">
        <w:rPr>
          <w:rFonts w:ascii="Calibri" w:eastAsia="Times New Roman" w:hAnsi="Calibri" w:cs="Times New Roman"/>
          <w:color w:val="000000"/>
          <w:lang w:eastAsia="en-GB"/>
        </w:rPr>
        <w:t>There is currently a huge imbalance between t</w:t>
      </w:r>
      <w:r>
        <w:rPr>
          <w:rFonts w:ascii="Calibri" w:eastAsia="Times New Roman" w:hAnsi="Calibri" w:cs="Times New Roman"/>
          <w:color w:val="000000"/>
          <w:lang w:eastAsia="en-GB"/>
        </w:rPr>
        <w:t xml:space="preserve">he </w:t>
      </w:r>
      <w:r w:rsidRPr="006244F8">
        <w:rPr>
          <w:rFonts w:ascii="Calibri" w:eastAsia="Times New Roman" w:hAnsi="Calibri" w:cs="Times New Roman"/>
          <w:color w:val="000000"/>
          <w:lang w:eastAsia="en-GB"/>
        </w:rPr>
        <w:t>rights and paid leave provided for those on maternity</w:t>
      </w:r>
      <w:r>
        <w:rPr>
          <w:rFonts w:ascii="Calibri" w:eastAsia="Times New Roman" w:hAnsi="Calibri" w:cs="Times New Roman"/>
          <w:color w:val="000000"/>
          <w:lang w:eastAsia="en-GB"/>
        </w:rPr>
        <w:t xml:space="preserve"> </w:t>
      </w:r>
      <w:r w:rsidRPr="006244F8">
        <w:rPr>
          <w:rFonts w:ascii="Calibri" w:eastAsia="Times New Roman" w:hAnsi="Calibri" w:cs="Times New Roman"/>
          <w:color w:val="000000"/>
          <w:lang w:eastAsia="en-GB"/>
        </w:rPr>
        <w:t>/</w:t>
      </w:r>
      <w:r>
        <w:rPr>
          <w:rFonts w:ascii="Calibri" w:eastAsia="Times New Roman" w:hAnsi="Calibri" w:cs="Times New Roman"/>
          <w:color w:val="000000"/>
          <w:lang w:eastAsia="en-GB"/>
        </w:rPr>
        <w:t xml:space="preserve"> </w:t>
      </w:r>
      <w:r w:rsidRPr="006244F8">
        <w:rPr>
          <w:rFonts w:ascii="Calibri" w:eastAsia="Times New Roman" w:hAnsi="Calibri" w:cs="Times New Roman"/>
          <w:color w:val="000000"/>
          <w:lang w:eastAsia="en-GB"/>
        </w:rPr>
        <w:t xml:space="preserve">parental leave and anyone with caring duties </w:t>
      </w:r>
      <w:r>
        <w:rPr>
          <w:rFonts w:ascii="Calibri" w:eastAsia="Times New Roman" w:hAnsi="Calibri" w:cs="Times New Roman"/>
          <w:color w:val="000000"/>
          <w:lang w:eastAsia="en-GB"/>
        </w:rPr>
        <w:t>for</w:t>
      </w:r>
      <w:r w:rsidRPr="006244F8">
        <w:rPr>
          <w:rFonts w:ascii="Calibri" w:eastAsia="Times New Roman" w:hAnsi="Calibri" w:cs="Times New Roman"/>
          <w:color w:val="000000"/>
          <w:lang w:eastAsia="en-GB"/>
        </w:rPr>
        <w:t xml:space="preserve"> non-children. In many instances, the latter situation is also emotionally drai</w:t>
      </w:r>
      <w:r>
        <w:rPr>
          <w:rFonts w:ascii="Calibri" w:eastAsia="Times New Roman" w:hAnsi="Calibri" w:cs="Times New Roman"/>
          <w:color w:val="000000"/>
          <w:lang w:eastAsia="en-GB"/>
        </w:rPr>
        <w:t>n</w:t>
      </w:r>
      <w:r w:rsidRPr="006244F8">
        <w:rPr>
          <w:rFonts w:ascii="Calibri" w:eastAsia="Times New Roman" w:hAnsi="Calibri" w:cs="Times New Roman"/>
          <w:color w:val="000000"/>
          <w:lang w:eastAsia="en-GB"/>
        </w:rPr>
        <w:t>ing bec</w:t>
      </w:r>
      <w:r>
        <w:rPr>
          <w:rFonts w:ascii="Calibri" w:eastAsia="Times New Roman" w:hAnsi="Calibri" w:cs="Times New Roman"/>
          <w:color w:val="000000"/>
          <w:lang w:eastAsia="en-GB"/>
        </w:rPr>
        <w:t>a</w:t>
      </w:r>
      <w:r w:rsidRPr="006244F8">
        <w:rPr>
          <w:rFonts w:ascii="Calibri" w:eastAsia="Times New Roman" w:hAnsi="Calibri" w:cs="Times New Roman"/>
          <w:color w:val="000000"/>
          <w:lang w:eastAsia="en-GB"/>
        </w:rPr>
        <w:t>use of the poor state of he</w:t>
      </w:r>
      <w:r>
        <w:rPr>
          <w:rFonts w:ascii="Calibri" w:eastAsia="Times New Roman" w:hAnsi="Calibri" w:cs="Times New Roman"/>
          <w:color w:val="000000"/>
          <w:lang w:eastAsia="en-GB"/>
        </w:rPr>
        <w:t>al</w:t>
      </w:r>
      <w:r w:rsidRPr="006244F8">
        <w:rPr>
          <w:rFonts w:ascii="Calibri" w:eastAsia="Times New Roman" w:hAnsi="Calibri" w:cs="Times New Roman"/>
          <w:color w:val="000000"/>
          <w:lang w:eastAsia="en-GB"/>
        </w:rPr>
        <w:t>th, and potential outcome for the individual being cared for. This has felt harder as maternity</w:t>
      </w:r>
      <w:r>
        <w:rPr>
          <w:rFonts w:ascii="Calibri" w:eastAsia="Times New Roman" w:hAnsi="Calibri" w:cs="Times New Roman"/>
          <w:color w:val="000000"/>
          <w:lang w:eastAsia="en-GB"/>
        </w:rPr>
        <w:t xml:space="preserve"> </w:t>
      </w:r>
      <w:r w:rsidRPr="006244F8">
        <w:rPr>
          <w:rFonts w:ascii="Calibri" w:eastAsia="Times New Roman" w:hAnsi="Calibri" w:cs="Times New Roman"/>
          <w:color w:val="000000"/>
          <w:lang w:eastAsia="en-GB"/>
        </w:rPr>
        <w:t>/</w:t>
      </w:r>
      <w:r>
        <w:rPr>
          <w:rFonts w:ascii="Calibri" w:eastAsia="Times New Roman" w:hAnsi="Calibri" w:cs="Times New Roman"/>
          <w:color w:val="000000"/>
          <w:lang w:eastAsia="en-GB"/>
        </w:rPr>
        <w:t xml:space="preserve"> </w:t>
      </w:r>
      <w:r w:rsidRPr="006244F8">
        <w:rPr>
          <w:rFonts w:ascii="Calibri" w:eastAsia="Times New Roman" w:hAnsi="Calibri" w:cs="Times New Roman"/>
          <w:color w:val="000000"/>
          <w:lang w:eastAsia="en-GB"/>
        </w:rPr>
        <w:t xml:space="preserve">paternal leave policies have provided more for those in some situations, which also often means additional work falling on </w:t>
      </w:r>
      <w:r>
        <w:rPr>
          <w:rFonts w:ascii="Calibri" w:eastAsia="Times New Roman" w:hAnsi="Calibri" w:cs="Times New Roman"/>
          <w:color w:val="000000"/>
          <w:lang w:eastAsia="en-GB"/>
        </w:rPr>
        <w:t>oth</w:t>
      </w:r>
      <w:r w:rsidRPr="006244F8">
        <w:rPr>
          <w:rFonts w:ascii="Calibri" w:eastAsia="Times New Roman" w:hAnsi="Calibri" w:cs="Times New Roman"/>
          <w:color w:val="000000"/>
          <w:lang w:eastAsia="en-GB"/>
        </w:rPr>
        <w:t>ers, who may at the same time be carers themselves.</w:t>
      </w:r>
      <w:r>
        <w:rPr>
          <w:rFonts w:ascii="Calibri" w:eastAsia="Times New Roman" w:hAnsi="Calibri" w:cs="Times New Roman"/>
          <w:color w:val="000000"/>
          <w:lang w:eastAsia="en-GB"/>
        </w:rPr>
        <w:t xml:space="preserve">’ (Female, </w:t>
      </w:r>
      <w:r w:rsidR="001071D6">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1CBA62CC" w14:textId="3FA55FAD" w:rsidR="00C75705" w:rsidRDefault="00C75705" w:rsidP="00ED76B1">
      <w:pPr>
        <w:pStyle w:val="Quote"/>
        <w:rPr>
          <w:rFonts w:ascii="Calibri" w:eastAsia="Times New Roman" w:hAnsi="Calibri" w:cs="Times New Roman"/>
          <w:color w:val="000000"/>
          <w:lang w:eastAsia="en-GB"/>
        </w:rPr>
      </w:pPr>
      <w:r>
        <w:t>‘</w:t>
      </w:r>
      <w:r w:rsidRPr="006244F8">
        <w:rPr>
          <w:rFonts w:ascii="Calibri" w:eastAsia="Times New Roman" w:hAnsi="Calibri" w:cs="Times New Roman"/>
          <w:color w:val="000000"/>
          <w:lang w:eastAsia="en-GB"/>
        </w:rPr>
        <w:t xml:space="preserve">Maternity leave and caring for children is respected and adjustments made for it.  Elderly parent </w:t>
      </w:r>
      <w:r>
        <w:rPr>
          <w:rFonts w:ascii="Calibri" w:eastAsia="Times New Roman" w:hAnsi="Calibri" w:cs="Times New Roman"/>
          <w:color w:val="000000"/>
          <w:lang w:eastAsia="en-GB"/>
        </w:rPr>
        <w:t>–</w:t>
      </w:r>
      <w:r w:rsidRPr="006244F8">
        <w:rPr>
          <w:rFonts w:ascii="Calibri" w:eastAsia="Times New Roman" w:hAnsi="Calibri" w:cs="Times New Roman"/>
          <w:color w:val="000000"/>
          <w:lang w:eastAsia="en-GB"/>
        </w:rPr>
        <w:t xml:space="preserve"> forget it.</w:t>
      </w:r>
      <w:r>
        <w:rPr>
          <w:rFonts w:ascii="Calibri" w:eastAsia="Times New Roman" w:hAnsi="Calibri" w:cs="Times New Roman"/>
          <w:color w:val="000000"/>
          <w:lang w:eastAsia="en-GB"/>
        </w:rPr>
        <w:t xml:space="preserve">’ (Female, </w:t>
      </w:r>
      <w:r w:rsidR="001071D6">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37FAEEDD" w14:textId="1BA43721" w:rsidR="00C75705" w:rsidRDefault="00C75705" w:rsidP="00ED76B1">
      <w:pPr>
        <w:pStyle w:val="Quote"/>
        <w:rPr>
          <w:rFonts w:ascii="Calibri" w:eastAsia="Times New Roman" w:hAnsi="Calibri" w:cs="Times New Roman"/>
          <w:color w:val="000000"/>
          <w:lang w:eastAsia="en-GB"/>
        </w:rPr>
      </w:pPr>
      <w:r>
        <w:t>‘</w:t>
      </w:r>
      <w:r w:rsidRPr="006244F8">
        <w:rPr>
          <w:rFonts w:ascii="Calibri" w:eastAsia="Times New Roman" w:hAnsi="Calibri" w:cs="Times New Roman"/>
          <w:color w:val="000000"/>
          <w:lang w:eastAsia="en-GB"/>
        </w:rPr>
        <w:t>I understand that, as a student carer of someone that needed 24</w:t>
      </w:r>
      <w:r>
        <w:rPr>
          <w:rFonts w:ascii="Calibri" w:eastAsia="Times New Roman" w:hAnsi="Calibri" w:cs="Times New Roman"/>
          <w:color w:val="000000"/>
          <w:lang w:eastAsia="en-GB"/>
        </w:rPr>
        <w:t>-</w:t>
      </w:r>
      <w:r w:rsidRPr="006244F8">
        <w:rPr>
          <w:rFonts w:ascii="Calibri" w:eastAsia="Times New Roman" w:hAnsi="Calibri" w:cs="Times New Roman"/>
          <w:color w:val="000000"/>
          <w:lang w:eastAsia="en-GB"/>
        </w:rPr>
        <w:t>hour care, my situation is not common. However, I felt completely alone when my funding agency did not consider helping me. ESRC currently provides maternity leave, something that we need to celebrate. It is time now that they also provide carer's leave.</w:t>
      </w:r>
      <w:r>
        <w:rPr>
          <w:rFonts w:ascii="Calibri" w:eastAsia="Times New Roman" w:hAnsi="Calibri" w:cs="Times New Roman"/>
          <w:color w:val="000000"/>
          <w:lang w:eastAsia="en-GB"/>
        </w:rPr>
        <w:t xml:space="preserve">’ (Male, </w:t>
      </w:r>
      <w:r w:rsidR="001071D6">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54E32AE9" w14:textId="33A4CFB3" w:rsidR="00C75705" w:rsidRDefault="00C75705" w:rsidP="00C75705">
      <w:pPr>
        <w:pStyle w:val="Quote-last"/>
        <w:rPr>
          <w:lang w:eastAsia="en-GB"/>
        </w:rPr>
      </w:pPr>
      <w:r>
        <w:t>‘</w:t>
      </w:r>
      <w:r w:rsidRPr="006244F8">
        <w:rPr>
          <w:lang w:eastAsia="en-GB"/>
        </w:rPr>
        <w:t>I find it incredible that there is so much made of rights related to pregnancy and maternity leave, but that carers are not afforded the same rights and protection.</w:t>
      </w:r>
      <w:r>
        <w:rPr>
          <w:lang w:eastAsia="en-GB"/>
        </w:rPr>
        <w:t xml:space="preserve">’ (Female, </w:t>
      </w:r>
      <w:r w:rsidR="001071D6">
        <w:rPr>
          <w:lang w:eastAsia="en-GB"/>
        </w:rPr>
        <w:t>higher education</w:t>
      </w:r>
      <w:r>
        <w:rPr>
          <w:lang w:eastAsia="en-GB"/>
        </w:rPr>
        <w:t>)</w:t>
      </w:r>
    </w:p>
    <w:p w14:paraId="126584AB" w14:textId="5EC8E9A0" w:rsidR="00C75705" w:rsidRDefault="001A3147" w:rsidP="001A3147">
      <w:pPr>
        <w:pStyle w:val="Heading3"/>
        <w:rPr>
          <w:lang w:eastAsia="en-GB"/>
        </w:rPr>
      </w:pPr>
      <w:r>
        <w:rPr>
          <w:lang w:eastAsia="en-GB"/>
        </w:rPr>
        <w:t>Health and social care service provision</w:t>
      </w:r>
    </w:p>
    <w:p w14:paraId="5025EBC6" w14:textId="36DE93CC" w:rsidR="00C75705" w:rsidRDefault="00483D5F" w:rsidP="00C75705">
      <w:pPr>
        <w:pStyle w:val="BodyText"/>
        <w:rPr>
          <w:lang w:eastAsia="en-GB"/>
        </w:rPr>
      </w:pPr>
      <w:r>
        <w:rPr>
          <w:lang w:eastAsia="en-GB"/>
        </w:rPr>
        <w:t xml:space="preserve">In some cases, respondents noted </w:t>
      </w:r>
      <w:r w:rsidR="00C75705">
        <w:rPr>
          <w:lang w:eastAsia="en-GB"/>
        </w:rPr>
        <w:t xml:space="preserve">that </w:t>
      </w:r>
      <w:r>
        <w:rPr>
          <w:lang w:eastAsia="en-GB"/>
        </w:rPr>
        <w:t>many</w:t>
      </w:r>
      <w:r w:rsidR="00C75705">
        <w:rPr>
          <w:lang w:eastAsia="en-GB"/>
        </w:rPr>
        <w:t xml:space="preserve"> of their difficulties </w:t>
      </w:r>
      <w:r>
        <w:rPr>
          <w:lang w:eastAsia="en-GB"/>
        </w:rPr>
        <w:t>were not, in fact, related to a lack of support or inflexibility from their employers, but rather to inflexibility in the way health and social care services are delivered</w:t>
      </w:r>
      <w:r w:rsidR="005A6E8A">
        <w:rPr>
          <w:lang w:eastAsia="en-GB"/>
        </w:rPr>
        <w:t xml:space="preserve">. Some also pointed to the </w:t>
      </w:r>
      <w:r>
        <w:rPr>
          <w:lang w:eastAsia="en-GB"/>
        </w:rPr>
        <w:t>inadequacy of services for certain types of conditions – mental health conditions were mentioned specifically</w:t>
      </w:r>
      <w:r w:rsidR="005C0AD3">
        <w:rPr>
          <w:lang w:eastAsia="en-GB"/>
        </w:rPr>
        <w:t xml:space="preserve"> – which meant that the carer always had to be on call for the person they cared for.</w:t>
      </w:r>
      <w:r w:rsidR="00DD1D93">
        <w:rPr>
          <w:rStyle w:val="FootnoteReference"/>
          <w:lang w:eastAsia="en-GB"/>
        </w:rPr>
        <w:footnoteReference w:id="4"/>
      </w:r>
    </w:p>
    <w:p w14:paraId="399979A2" w14:textId="019AA9DE" w:rsidR="00483D5F" w:rsidRDefault="00483D5F" w:rsidP="00483D5F">
      <w:pPr>
        <w:pStyle w:val="Quote"/>
        <w:rPr>
          <w:rFonts w:ascii="Calibri" w:eastAsia="Times New Roman" w:hAnsi="Calibri" w:cs="Times New Roman"/>
          <w:color w:val="000000"/>
          <w:lang w:eastAsia="en-GB"/>
        </w:rPr>
      </w:pPr>
      <w:r>
        <w:rPr>
          <w:lang w:eastAsia="en-GB"/>
        </w:rPr>
        <w:t>‘</w:t>
      </w:r>
      <w:r w:rsidRPr="006244F8">
        <w:rPr>
          <w:rFonts w:ascii="Calibri" w:eastAsia="Times New Roman" w:hAnsi="Calibri" w:cs="Times New Roman"/>
          <w:color w:val="000000"/>
          <w:lang w:eastAsia="en-GB"/>
        </w:rPr>
        <w:t xml:space="preserve">The medical and caring professions seem to have no idea about working carers. Could UCU do some joint work with their unions to raise awareness and define workflows for when working carers are busy or unavailable? E.g. if my mother has a fall, the staff at her flats have to call an ambulance and then ring nominated family. They seem to expect that we can </w:t>
      </w:r>
      <w:r>
        <w:rPr>
          <w:rFonts w:ascii="Calibri" w:eastAsia="Times New Roman" w:hAnsi="Calibri" w:cs="Times New Roman"/>
          <w:color w:val="000000"/>
          <w:lang w:eastAsia="en-GB"/>
        </w:rPr>
        <w:t>“</w:t>
      </w:r>
      <w:r w:rsidRPr="006244F8">
        <w:rPr>
          <w:rFonts w:ascii="Calibri" w:eastAsia="Times New Roman" w:hAnsi="Calibri" w:cs="Times New Roman"/>
          <w:color w:val="000000"/>
          <w:lang w:eastAsia="en-GB"/>
        </w:rPr>
        <w:t>just drop by</w:t>
      </w:r>
      <w:r>
        <w:rPr>
          <w:rFonts w:ascii="Calibri" w:eastAsia="Times New Roman" w:hAnsi="Calibri" w:cs="Times New Roman"/>
          <w:color w:val="000000"/>
          <w:lang w:eastAsia="en-GB"/>
        </w:rPr>
        <w:t>”</w:t>
      </w:r>
      <w:r w:rsidRPr="006244F8">
        <w:rPr>
          <w:rFonts w:ascii="Calibri" w:eastAsia="Times New Roman" w:hAnsi="Calibri" w:cs="Times New Roman"/>
          <w:color w:val="000000"/>
          <w:lang w:eastAsia="en-GB"/>
        </w:rPr>
        <w:t xml:space="preserve"> and seem perplexed at the </w:t>
      </w:r>
      <w:r w:rsidRPr="006244F8">
        <w:rPr>
          <w:rFonts w:ascii="Calibri" w:eastAsia="Times New Roman" w:hAnsi="Calibri" w:cs="Times New Roman"/>
          <w:color w:val="000000"/>
          <w:lang w:eastAsia="en-GB"/>
        </w:rPr>
        <w:lastRenderedPageBreak/>
        <w:t>idea that we might be in a lecture, then need to clear our diaries, then need to drive for almost an hour!</w:t>
      </w:r>
      <w:r>
        <w:rPr>
          <w:rFonts w:ascii="Calibri" w:eastAsia="Times New Roman" w:hAnsi="Calibri" w:cs="Times New Roman"/>
          <w:color w:val="000000"/>
          <w:lang w:eastAsia="en-GB"/>
        </w:rPr>
        <w:t xml:space="preserve">’ (Female, </w:t>
      </w:r>
      <w:r w:rsidR="001071D6">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59A51874" w14:textId="606621CA" w:rsidR="00483D5F" w:rsidRDefault="00483D5F" w:rsidP="00483D5F">
      <w:pPr>
        <w:pStyle w:val="Quote"/>
        <w:rPr>
          <w:rFonts w:ascii="Calibri" w:eastAsia="Times New Roman" w:hAnsi="Calibri" w:cs="Times New Roman"/>
          <w:color w:val="000000"/>
          <w:lang w:eastAsia="en-GB"/>
        </w:rPr>
      </w:pPr>
      <w:r>
        <w:rPr>
          <w:lang w:eastAsia="en-GB"/>
        </w:rPr>
        <w:t>‘</w:t>
      </w:r>
      <w:r w:rsidRPr="006244F8">
        <w:rPr>
          <w:rFonts w:ascii="Calibri" w:eastAsia="Times New Roman" w:hAnsi="Calibri" w:cs="Times New Roman"/>
          <w:color w:val="000000"/>
          <w:lang w:eastAsia="en-GB"/>
        </w:rPr>
        <w:t xml:space="preserve">The problem isn't always work related, but the slowness of social work/NHS and departmental heads having an understanding of things like how long SDS </w:t>
      </w:r>
      <w:r w:rsidR="001A3147">
        <w:rPr>
          <w:rFonts w:ascii="Calibri" w:eastAsia="Times New Roman" w:hAnsi="Calibri" w:cs="Times New Roman"/>
          <w:color w:val="000000"/>
          <w:lang w:eastAsia="en-GB"/>
        </w:rPr>
        <w:t xml:space="preserve">[self-directed support] </w:t>
      </w:r>
      <w:r w:rsidRPr="006244F8">
        <w:rPr>
          <w:rFonts w:ascii="Calibri" w:eastAsia="Times New Roman" w:hAnsi="Calibri" w:cs="Times New Roman"/>
          <w:color w:val="000000"/>
          <w:lang w:eastAsia="en-GB"/>
        </w:rPr>
        <w:t xml:space="preserve">budgets come into play, how lacking in flexibility social work is. If the </w:t>
      </w:r>
      <w:r w:rsidR="001A3147">
        <w:rPr>
          <w:rFonts w:ascii="Calibri" w:eastAsia="Times New Roman" w:hAnsi="Calibri" w:cs="Times New Roman"/>
          <w:color w:val="000000"/>
          <w:lang w:eastAsia="en-GB"/>
        </w:rPr>
        <w:t>Head of Department</w:t>
      </w:r>
      <w:r w:rsidRPr="006244F8">
        <w:rPr>
          <w:rFonts w:ascii="Calibri" w:eastAsia="Times New Roman" w:hAnsi="Calibri" w:cs="Times New Roman"/>
          <w:color w:val="000000"/>
          <w:lang w:eastAsia="en-GB"/>
        </w:rPr>
        <w:t xml:space="preserve"> understood this, it would make life easier to be able to say I need a break while I resolve issues.</w:t>
      </w:r>
      <w:r>
        <w:rPr>
          <w:rFonts w:ascii="Calibri" w:eastAsia="Times New Roman" w:hAnsi="Calibri" w:cs="Times New Roman"/>
          <w:color w:val="000000"/>
          <w:lang w:eastAsia="en-GB"/>
        </w:rPr>
        <w:t xml:space="preserve">’ (Female, </w:t>
      </w:r>
      <w:r w:rsidR="001071D6">
        <w:rPr>
          <w:rFonts w:ascii="Calibri" w:eastAsia="Times New Roman" w:hAnsi="Calibri" w:cs="Times New Roman"/>
          <w:color w:val="000000"/>
          <w:lang w:eastAsia="en-GB"/>
        </w:rPr>
        <w:t>higher education</w:t>
      </w:r>
      <w:r>
        <w:rPr>
          <w:rFonts w:ascii="Calibri" w:eastAsia="Times New Roman" w:hAnsi="Calibri" w:cs="Times New Roman"/>
          <w:color w:val="000000"/>
          <w:lang w:eastAsia="en-GB"/>
        </w:rPr>
        <w:t>)</w:t>
      </w:r>
    </w:p>
    <w:p w14:paraId="20E77759" w14:textId="000C5779" w:rsidR="00991BA8" w:rsidRPr="00991BA8" w:rsidRDefault="00483D5F" w:rsidP="003A5BEE">
      <w:pPr>
        <w:pStyle w:val="Quote-last"/>
        <w:rPr>
          <w:lang w:eastAsia="en-GB"/>
        </w:rPr>
      </w:pPr>
      <w:r>
        <w:rPr>
          <w:lang w:eastAsia="en-GB"/>
        </w:rPr>
        <w:t>‘</w:t>
      </w:r>
      <w:r w:rsidRPr="006244F8">
        <w:rPr>
          <w:lang w:eastAsia="en-GB"/>
        </w:rPr>
        <w:t>The main problem I face is not at work, but the almost total absence of any mental health service that can help the person I care for. There is no proper support, and no long-term attention to their needs, just stop-gap prescribing. There is a total absence of understanding that a person with mental health problems has difficulty with appointments, prescriptions, etc. I am left fulfilling a role I don't have training or expertise for.</w:t>
      </w:r>
      <w:r>
        <w:rPr>
          <w:lang w:eastAsia="en-GB"/>
        </w:rPr>
        <w:t xml:space="preserve">’ (Female, </w:t>
      </w:r>
      <w:r w:rsidR="001071D6">
        <w:rPr>
          <w:lang w:eastAsia="en-GB"/>
        </w:rPr>
        <w:t>higher education</w:t>
      </w:r>
      <w:r>
        <w:rPr>
          <w:lang w:eastAsia="en-GB"/>
        </w:rPr>
        <w:t>)</w:t>
      </w:r>
    </w:p>
    <w:p w14:paraId="13326F44" w14:textId="77777777" w:rsidR="001A3147" w:rsidRDefault="001A3147">
      <w:pPr>
        <w:rPr>
          <w:rFonts w:asciiTheme="majorHAnsi" w:eastAsiaTheme="majorEastAsia" w:hAnsiTheme="majorHAnsi" w:cstheme="majorBidi"/>
          <w:b/>
          <w:color w:val="2F5496" w:themeColor="accent5" w:themeShade="BF"/>
          <w:sz w:val="40"/>
          <w:szCs w:val="32"/>
        </w:rPr>
      </w:pPr>
      <w:r>
        <w:br w:type="page"/>
      </w:r>
    </w:p>
    <w:p w14:paraId="1E16A131" w14:textId="750FB2A6" w:rsidR="00044CD0" w:rsidRDefault="005C0AD3" w:rsidP="001106F3">
      <w:pPr>
        <w:pStyle w:val="Heading1"/>
      </w:pPr>
      <w:bookmarkStart w:id="28" w:name="_Toc521491069"/>
      <w:r>
        <w:lastRenderedPageBreak/>
        <w:t>Discussion</w:t>
      </w:r>
      <w:bookmarkEnd w:id="28"/>
    </w:p>
    <w:p w14:paraId="4AC8D4A1" w14:textId="358C3BB8" w:rsidR="005953EE" w:rsidRDefault="00031234" w:rsidP="005953EE">
      <w:pPr>
        <w:pStyle w:val="BodyText"/>
      </w:pPr>
      <w:r>
        <w:t xml:space="preserve">This survey of UCU members was completed by 1,386 individuals who identified themselves as having </w:t>
      </w:r>
      <w:r w:rsidR="005953EE">
        <w:t xml:space="preserve">unpaid </w:t>
      </w:r>
      <w:r>
        <w:t xml:space="preserve">caring responsibilities </w:t>
      </w:r>
      <w:r w:rsidR="005953EE">
        <w:t xml:space="preserve">for a family member or friend with an illness, disability, </w:t>
      </w:r>
      <w:r w:rsidR="00E8419B">
        <w:t xml:space="preserve">or </w:t>
      </w:r>
      <w:r w:rsidR="005953EE">
        <w:t xml:space="preserve">mental health </w:t>
      </w:r>
      <w:r w:rsidR="008F49DB">
        <w:t>condition</w:t>
      </w:r>
      <w:r w:rsidR="005953EE">
        <w:t>. The survey was also completed by a smaller number of people (n=2</w:t>
      </w:r>
      <w:r w:rsidR="003F0011">
        <w:t>90</w:t>
      </w:r>
      <w:r w:rsidR="005953EE">
        <w:t>) who said they did not currently have caring responsibilities (although some of these commented that they had an unpaid caring role in the past).</w:t>
      </w:r>
    </w:p>
    <w:p w14:paraId="57893DA1" w14:textId="136489CB" w:rsidR="005953EE" w:rsidRDefault="005953EE" w:rsidP="005953EE">
      <w:pPr>
        <w:pStyle w:val="BodyText"/>
      </w:pPr>
      <w:r>
        <w:t>In this sample, carers were more likely than non-carers to be female, older, and working part-time</w:t>
      </w:r>
      <w:r w:rsidR="0006315B">
        <w:t>. Those working part-time</w:t>
      </w:r>
      <w:r w:rsidR="00DD1D93">
        <w:t xml:space="preserve"> fac</w:t>
      </w:r>
      <w:r w:rsidR="0006315B">
        <w:t>ed</w:t>
      </w:r>
      <w:r w:rsidR="00DD1D93">
        <w:t xml:space="preserve"> and experienc</w:t>
      </w:r>
      <w:r w:rsidR="0006315B">
        <w:t>ed</w:t>
      </w:r>
      <w:r w:rsidR="00DD1D93">
        <w:t xml:space="preserve"> </w:t>
      </w:r>
      <w:r w:rsidR="0006315B">
        <w:t xml:space="preserve">multiple </w:t>
      </w:r>
      <w:r w:rsidR="00DD1D93">
        <w:t xml:space="preserve">disadvantages in the workplace </w:t>
      </w:r>
      <w:r w:rsidR="0006315B">
        <w:t>including</w:t>
      </w:r>
      <w:r w:rsidR="00DD1D93">
        <w:t xml:space="preserve"> low pay and </w:t>
      </w:r>
      <w:r w:rsidR="0006315B">
        <w:t>the loss of opportunity for promotion.</w:t>
      </w:r>
      <w:r w:rsidR="00EB1C77">
        <w:t xml:space="preserve"> </w:t>
      </w:r>
    </w:p>
    <w:p w14:paraId="2E538140" w14:textId="3132BEBE" w:rsidR="005953EE" w:rsidRDefault="005953EE" w:rsidP="005953EE">
      <w:pPr>
        <w:pStyle w:val="BodyText"/>
      </w:pPr>
      <w:r>
        <w:t xml:space="preserve">Nearly two-fifths of </w:t>
      </w:r>
      <w:r w:rsidR="00AE75FC">
        <w:t>the</w:t>
      </w:r>
      <w:r>
        <w:t xml:space="preserve"> carers</w:t>
      </w:r>
      <w:r w:rsidR="00AE75FC">
        <w:t xml:space="preserve"> in this sample</w:t>
      </w:r>
      <w:r>
        <w:t xml:space="preserve"> had </w:t>
      </w:r>
      <w:r w:rsidRPr="00AE75FC">
        <w:rPr>
          <w:b/>
        </w:rPr>
        <w:t>not</w:t>
      </w:r>
      <w:r>
        <w:t xml:space="preserve"> informed their employer of their caring responsibilities</w:t>
      </w:r>
      <w:r w:rsidR="00AE75FC">
        <w:t>. (S</w:t>
      </w:r>
      <w:r>
        <w:t>ome clarified that they had informed their line manager, but not their Human Resources Department</w:t>
      </w:r>
      <w:r w:rsidR="00AE75FC">
        <w:t>.)</w:t>
      </w:r>
      <w:r>
        <w:t xml:space="preserve"> Those who had not informed their employer often expressed anxiety about doing so. Some thought it very unlikely that they would receive any support </w:t>
      </w:r>
      <w:r w:rsidR="004923EE">
        <w:t xml:space="preserve">or assistance </w:t>
      </w:r>
      <w:r>
        <w:t xml:space="preserve">from their employer and </w:t>
      </w:r>
      <w:r w:rsidR="00757130">
        <w:t xml:space="preserve">they </w:t>
      </w:r>
      <w:r>
        <w:t>were concerned</w:t>
      </w:r>
      <w:r w:rsidR="00AE75FC">
        <w:t>,</w:t>
      </w:r>
      <w:r>
        <w:t xml:space="preserve"> instead</w:t>
      </w:r>
      <w:r w:rsidR="00AE75FC">
        <w:t>,</w:t>
      </w:r>
      <w:r>
        <w:t xml:space="preserve"> that their employer would use this information ‘against them’.</w:t>
      </w:r>
      <w:r w:rsidR="004923EE">
        <w:t xml:space="preserve"> Others did not know who in their organisation they should inform</w:t>
      </w:r>
      <w:r w:rsidR="00E8419B">
        <w:t xml:space="preserve"> or what assistance might be available to them if they did</w:t>
      </w:r>
      <w:r w:rsidR="004923EE">
        <w:t>.</w:t>
      </w:r>
    </w:p>
    <w:p w14:paraId="11B61EE2" w14:textId="05ED85A1" w:rsidR="004923EE" w:rsidRDefault="004923EE" w:rsidP="00B73ED0">
      <w:pPr>
        <w:pStyle w:val="BodyText"/>
      </w:pPr>
      <w:r>
        <w:t xml:space="preserve">Carers described </w:t>
      </w:r>
      <w:r w:rsidR="00416217">
        <w:t>a</w:t>
      </w:r>
      <w:r>
        <w:t xml:space="preserve"> very wide range of issues they </w:t>
      </w:r>
      <w:r w:rsidR="00E8419B">
        <w:t>faced</w:t>
      </w:r>
      <w:r>
        <w:t xml:space="preserve"> at work while attempting to juggle the demands of their paid employment with their responsibilities as a carer. </w:t>
      </w:r>
      <w:r w:rsidR="00AE75FC">
        <w:t>These included</w:t>
      </w:r>
      <w:r>
        <w:t xml:space="preserve"> (</w:t>
      </w:r>
      <w:proofErr w:type="spellStart"/>
      <w:r>
        <w:t>i</w:t>
      </w:r>
      <w:proofErr w:type="spellEnd"/>
      <w:r>
        <w:t xml:space="preserve">) the need to take time off (sometimes at short notice); (ii) unrealistic expectations from people at work; (iii) a lack of support or flexibility from employers; (iv) difficulties managing their time; (v) an inability to take part in conferences, </w:t>
      </w:r>
      <w:r w:rsidR="00E8419B">
        <w:t>meetings</w:t>
      </w:r>
      <w:r>
        <w:t xml:space="preserve">, etc. outside of normal working hours; (vi) an inability to relocate for better work; and (vii) financial worries. </w:t>
      </w:r>
      <w:r w:rsidR="00AE75FC">
        <w:t xml:space="preserve">Carers repeatedly stated that they felt </w:t>
      </w:r>
      <w:r>
        <w:t>stressed and exhausted, and many reported negative impacts on their careers, their family life, their earning capacity, and their own physical and mental health.</w:t>
      </w:r>
      <w:r w:rsidR="00EB1C77">
        <w:t xml:space="preserve"> </w:t>
      </w:r>
    </w:p>
    <w:p w14:paraId="25A53991" w14:textId="5DBFA591" w:rsidR="002F03C5" w:rsidRDefault="003027E6" w:rsidP="003027E6">
      <w:pPr>
        <w:pStyle w:val="BodyText"/>
      </w:pPr>
      <w:r>
        <w:t>A recurring theme in the comments from carers was that they had little or no control over their workload</w:t>
      </w:r>
      <w:r w:rsidR="00EB1C77">
        <w:t>. Some felt they</w:t>
      </w:r>
      <w:r>
        <w:t xml:space="preserve"> had no option but to reduce their working hours to part-time. However</w:t>
      </w:r>
      <w:r w:rsidR="002F03C5">
        <w:t xml:space="preserve">, in many cases, even where they had taken a decision to reduce their hours </w:t>
      </w:r>
      <w:r w:rsidR="00AE75FC">
        <w:t xml:space="preserve">at work </w:t>
      </w:r>
      <w:r w:rsidR="002F03C5">
        <w:t xml:space="preserve">to be able to free up time for the person they cared for, this did not necessarily result in a reduction </w:t>
      </w:r>
      <w:r w:rsidR="00416217">
        <w:t>of</w:t>
      </w:r>
      <w:r w:rsidR="002F03C5">
        <w:t xml:space="preserve"> their workload – only their salary.</w:t>
      </w:r>
      <w:r>
        <w:t xml:space="preserve"> </w:t>
      </w:r>
      <w:r w:rsidR="00EB1C77">
        <w:t xml:space="preserve">Carers who were working part-time stated that, in their experience, senior posts were virtually impossible to secure, since there is a perception in academic institutions that part-time employees would not be able to make the necessary commitment </w:t>
      </w:r>
      <w:r w:rsidR="00E8419B">
        <w:t xml:space="preserve">to </w:t>
      </w:r>
      <w:r w:rsidR="00EB1C77">
        <w:t xml:space="preserve">a senior role. </w:t>
      </w:r>
      <w:r>
        <w:t xml:space="preserve">Some carers </w:t>
      </w:r>
      <w:r w:rsidR="00EB1C77">
        <w:t xml:space="preserve">also </w:t>
      </w:r>
      <w:r>
        <w:t xml:space="preserve">reported that their attempts to request support </w:t>
      </w:r>
      <w:r w:rsidR="00794193">
        <w:t xml:space="preserve">and / or a formal reduction in their hours </w:t>
      </w:r>
      <w:r>
        <w:t>made them a target for redundancy.</w:t>
      </w:r>
    </w:p>
    <w:p w14:paraId="708D9F6C" w14:textId="753FE098" w:rsidR="007A2735" w:rsidRDefault="007A2735" w:rsidP="00B76B06">
      <w:pPr>
        <w:pStyle w:val="BodyText"/>
      </w:pPr>
      <w:r>
        <w:t xml:space="preserve">Not surprisingly, given the multi-cultural nature of further and higher education institutions in the UK, the issues carers faced in the workplace were </w:t>
      </w:r>
      <w:r w:rsidR="00EB1C77">
        <w:t xml:space="preserve">especially challenging </w:t>
      </w:r>
      <w:r w:rsidR="00B76B06">
        <w:t>for</w:t>
      </w:r>
      <w:r>
        <w:t xml:space="preserve"> those who </w:t>
      </w:r>
      <w:r w:rsidR="00EB1C77">
        <w:t>were caring</w:t>
      </w:r>
      <w:r>
        <w:t xml:space="preserve"> for a family member living overseas. </w:t>
      </w:r>
      <w:r w:rsidR="00EB1C77">
        <w:t>For this group, t</w:t>
      </w:r>
      <w:r>
        <w:t>hese issues were exacerbated by (</w:t>
      </w:r>
      <w:proofErr w:type="spellStart"/>
      <w:r>
        <w:t>i</w:t>
      </w:r>
      <w:proofErr w:type="spellEnd"/>
      <w:r>
        <w:t>) a refusal by their employer to acknowledge their caring responsibilities, (ii) the substantial time and cost of having to travel abroad frequently, and (iii) the need to pay for healthcare for a relative living overseas.</w:t>
      </w:r>
    </w:p>
    <w:p w14:paraId="7EF5EC26" w14:textId="73908D74" w:rsidR="001F4CFE" w:rsidRDefault="004923EE" w:rsidP="002F03C5">
      <w:pPr>
        <w:pStyle w:val="BodyText"/>
      </w:pPr>
      <w:r>
        <w:lastRenderedPageBreak/>
        <w:t xml:space="preserve">One of the striking findings from this survey was the low level of awareness that carers (and non-carers) had about their organisation’s policies for carers. Around three-quarters of the respondents did not know if their institution had a policy covering carers or an employee assistance scheme. Those (relatively small number) who </w:t>
      </w:r>
      <w:r w:rsidRPr="004923EE">
        <w:rPr>
          <w:b/>
        </w:rPr>
        <w:t>did</w:t>
      </w:r>
      <w:r>
        <w:t xml:space="preserve"> know about their institution’s policies did not necessarily believe that the policy was effective.</w:t>
      </w:r>
    </w:p>
    <w:p w14:paraId="0B8F8F6F" w14:textId="0ECA28C6" w:rsidR="00281A96" w:rsidRDefault="00281A96" w:rsidP="00281A96">
      <w:pPr>
        <w:pStyle w:val="BodyText"/>
      </w:pPr>
      <w:r>
        <w:t>Respondents to this survey offered a range of suggestions about how further and higher education institutions could better support their staff who have caring responsibilities. Chief amongst these were (</w:t>
      </w:r>
      <w:proofErr w:type="spellStart"/>
      <w:r>
        <w:t>i</w:t>
      </w:r>
      <w:proofErr w:type="spellEnd"/>
      <w:r>
        <w:t xml:space="preserve">) to adopt and </w:t>
      </w:r>
      <w:r w:rsidR="00C04A69">
        <w:t>facilitate</w:t>
      </w:r>
      <w:r>
        <w:t xml:space="preserve"> flexible working practices; (ii) to provide paid carers’ leave or a carers’ allowance; and (iii) to develop formal carers’ policies, similar to maternity / paternity leave policies. </w:t>
      </w:r>
      <w:r w:rsidR="00C04A69">
        <w:t>The findings of this survey also indicate that there may be</w:t>
      </w:r>
      <w:r>
        <w:t xml:space="preserve"> a need for training for line managers and senior managers in relation to their own organisation’s policies</w:t>
      </w:r>
      <w:r w:rsidR="00C04A69">
        <w:t xml:space="preserve"> – which may exist, but which are not being implemented consistently. </w:t>
      </w:r>
      <w:r>
        <w:t xml:space="preserve">Respondents also suggested very simple, practical supports that organisations could offer to </w:t>
      </w:r>
      <w:r w:rsidR="00C04A69">
        <w:t>their employees who have caring responsibilities –</w:t>
      </w:r>
      <w:r>
        <w:t xml:space="preserve"> </w:t>
      </w:r>
      <w:r w:rsidR="00C04A69">
        <w:t>including</w:t>
      </w:r>
      <w:r>
        <w:t xml:space="preserve"> parking permits, or a carers’ network / service.</w:t>
      </w:r>
    </w:p>
    <w:p w14:paraId="253925AF" w14:textId="2EFDEFEA" w:rsidR="00F10633" w:rsidRDefault="00071E62" w:rsidP="00F70F22">
      <w:pPr>
        <w:pStyle w:val="BodyText"/>
      </w:pPr>
      <w:r>
        <w:t>While the genera</w:t>
      </w:r>
      <w:bookmarkStart w:id="29" w:name="_GoBack"/>
      <w:bookmarkEnd w:id="29"/>
      <w:r>
        <w:t xml:space="preserve">l picture presented by the findings </w:t>
      </w:r>
      <w:r w:rsidR="00416217">
        <w:t>of</w:t>
      </w:r>
      <w:r>
        <w:t xml:space="preserve"> this survey indicate</w:t>
      </w:r>
      <w:r w:rsidR="001F4CFE">
        <w:t>s</w:t>
      </w:r>
      <w:r>
        <w:t xml:space="preserve"> a widespread lack of support for unpaid carers within colleges and universities, </w:t>
      </w:r>
      <w:r w:rsidR="001F4CFE">
        <w:t xml:space="preserve">this picture </w:t>
      </w:r>
      <w:r w:rsidR="009D52DF">
        <w:t>was</w:t>
      </w:r>
      <w:r w:rsidR="001F4CFE">
        <w:t xml:space="preserve"> not uniform</w:t>
      </w:r>
      <w:r w:rsidR="009D52DF">
        <w:t xml:space="preserve"> since s</w:t>
      </w:r>
      <w:r>
        <w:t xml:space="preserve">ome carers reported feeling well supported </w:t>
      </w:r>
      <w:r w:rsidR="00281A96">
        <w:t xml:space="preserve">– </w:t>
      </w:r>
      <w:r>
        <w:t>by their colleagues</w:t>
      </w:r>
      <w:r w:rsidR="001F4CFE">
        <w:t>, by their line manager</w:t>
      </w:r>
      <w:r>
        <w:t xml:space="preserve"> and by their organisation.</w:t>
      </w:r>
      <w:r w:rsidR="001F4CFE">
        <w:t xml:space="preserve"> </w:t>
      </w:r>
      <w:r w:rsidR="00F10633">
        <w:t>It is clear that there were inconsistencies in relation to (</w:t>
      </w:r>
      <w:proofErr w:type="spellStart"/>
      <w:r w:rsidR="00F10633">
        <w:t>i</w:t>
      </w:r>
      <w:proofErr w:type="spellEnd"/>
      <w:r w:rsidR="00F10633">
        <w:t xml:space="preserve">) how institutions define ‘carers’, (ii) how individual line managers responded to requests for support, and (iii) how flexible working is delivered in practice. Moreover, there appeared to be differences in the experiences of staff at different levels of seniority. Teaching staff and junior research staff </w:t>
      </w:r>
      <w:r w:rsidR="00C04A69">
        <w:t>generally</w:t>
      </w:r>
      <w:r w:rsidR="00F10633">
        <w:t xml:space="preserve"> report</w:t>
      </w:r>
      <w:r w:rsidR="003027E6">
        <w:t>ed</w:t>
      </w:r>
      <w:r w:rsidR="00F10633">
        <w:t xml:space="preserve"> a </w:t>
      </w:r>
      <w:r w:rsidR="003027E6">
        <w:t xml:space="preserve">complete </w:t>
      </w:r>
      <w:r w:rsidR="00F10633">
        <w:t xml:space="preserve">lack of flexibility from their employers, while (some) managers suggested that </w:t>
      </w:r>
      <w:r w:rsidR="00281A96">
        <w:t xml:space="preserve">their seniority may have put them </w:t>
      </w:r>
      <w:r w:rsidR="00F10633">
        <w:t>in a better position to be able to manage their own time.</w:t>
      </w:r>
    </w:p>
    <w:p w14:paraId="0A9DF897" w14:textId="5EF96C93" w:rsidR="00281A96" w:rsidRDefault="00281A96" w:rsidP="00281A96">
      <w:pPr>
        <w:pStyle w:val="BodyText"/>
      </w:pPr>
      <w:r>
        <w:t xml:space="preserve">It is </w:t>
      </w:r>
      <w:r w:rsidRPr="00F10633">
        <w:t>not</w:t>
      </w:r>
      <w:r>
        <w:rPr>
          <w:b/>
        </w:rPr>
        <w:t xml:space="preserve"> </w:t>
      </w:r>
      <w:r>
        <w:t xml:space="preserve">clear why such variations exist. However, what </w:t>
      </w:r>
      <w:r w:rsidRPr="00F10633">
        <w:rPr>
          <w:b/>
        </w:rPr>
        <w:t xml:space="preserve">is </w:t>
      </w:r>
      <w:r>
        <w:t>clear is that those with more positive experiences of being supported by their employers reported being able to cope better with their responsibilities – at work as well as outside work.</w:t>
      </w:r>
    </w:p>
    <w:p w14:paraId="1896B522" w14:textId="77777777" w:rsidR="0006315B" w:rsidRDefault="0006315B">
      <w:pPr>
        <w:rPr>
          <w:rFonts w:asciiTheme="majorHAnsi" w:eastAsiaTheme="majorEastAsia" w:hAnsiTheme="majorHAnsi" w:cstheme="majorBidi"/>
          <w:b/>
          <w:color w:val="2F5496" w:themeColor="accent5" w:themeShade="BF"/>
          <w:sz w:val="40"/>
          <w:szCs w:val="32"/>
        </w:rPr>
      </w:pPr>
      <w:r>
        <w:br w:type="page"/>
      </w:r>
    </w:p>
    <w:p w14:paraId="575F2775" w14:textId="5A0BFA85" w:rsidR="00575CC4" w:rsidRDefault="00575CC4" w:rsidP="00575CC4">
      <w:pPr>
        <w:pStyle w:val="Heading1"/>
        <w:numPr>
          <w:ilvl w:val="0"/>
          <w:numId w:val="0"/>
        </w:numPr>
        <w:ind w:left="567" w:hanging="567"/>
      </w:pPr>
      <w:bookmarkStart w:id="30" w:name="_Toc521491070"/>
      <w:r>
        <w:lastRenderedPageBreak/>
        <w:t>Annex 1: Survey questionnaire</w:t>
      </w:r>
      <w:bookmarkEnd w:id="30"/>
    </w:p>
    <w:p w14:paraId="6717FD4A" w14:textId="77777777" w:rsidR="00575CC4" w:rsidRDefault="00575CC4" w:rsidP="00575CC4">
      <w:pPr>
        <w:pStyle w:val="UCUbasictextNormal"/>
        <w:numPr>
          <w:ilvl w:val="0"/>
          <w:numId w:val="0"/>
        </w:numPr>
        <w:spacing w:after="0" w:line="240" w:lineRule="auto"/>
        <w:jc w:val="both"/>
        <w:rPr>
          <w:rFonts w:asciiTheme="minorHAnsi" w:hAnsiTheme="minorHAnsi"/>
        </w:rPr>
      </w:pPr>
      <w:r>
        <w:rPr>
          <w:rFonts w:asciiTheme="minorHAnsi" w:hAnsiTheme="minorHAnsi"/>
        </w:rPr>
        <w:t>According to Carers UK, 3 million people are juggling work and un-paid care to a family member or friend.  This equates to 1 in 9 people in the workplace.  With very little support from employers and a lack of awareness of the issues facing working carers, creates a culture of workers who are ‘Hidden in Plain Sight’.</w:t>
      </w:r>
    </w:p>
    <w:p w14:paraId="1E5CFA3E" w14:textId="77777777" w:rsidR="00575CC4" w:rsidRPr="00D54218" w:rsidRDefault="00575CC4" w:rsidP="00575CC4">
      <w:pPr>
        <w:pStyle w:val="UCUbasictextNormal"/>
        <w:numPr>
          <w:ilvl w:val="0"/>
          <w:numId w:val="0"/>
        </w:numPr>
        <w:spacing w:after="0" w:line="240" w:lineRule="auto"/>
        <w:jc w:val="both"/>
        <w:rPr>
          <w:rFonts w:asciiTheme="minorHAnsi" w:hAnsiTheme="minorHAnsi"/>
          <w:sz w:val="16"/>
          <w:szCs w:val="16"/>
        </w:rPr>
      </w:pPr>
    </w:p>
    <w:p w14:paraId="6FF8E7C0" w14:textId="77777777" w:rsidR="00575CC4" w:rsidRPr="00A802D4" w:rsidRDefault="00575CC4" w:rsidP="00575CC4">
      <w:pPr>
        <w:pStyle w:val="UCUbasictextNormal"/>
        <w:numPr>
          <w:ilvl w:val="0"/>
          <w:numId w:val="0"/>
        </w:numPr>
        <w:spacing w:after="0" w:line="240" w:lineRule="auto"/>
        <w:jc w:val="both"/>
        <w:rPr>
          <w:rFonts w:asciiTheme="minorHAnsi" w:hAnsiTheme="minorHAnsi"/>
        </w:rPr>
      </w:pPr>
      <w:r w:rsidRPr="00A802D4">
        <w:rPr>
          <w:rFonts w:asciiTheme="minorHAnsi" w:hAnsiTheme="minorHAnsi"/>
        </w:rPr>
        <w:t>UCU is keen to know what the key issues are facing members who deliv</w:t>
      </w:r>
      <w:r>
        <w:rPr>
          <w:rFonts w:asciiTheme="minorHAnsi" w:hAnsiTheme="minorHAnsi"/>
        </w:rPr>
        <w:t xml:space="preserve">er unpaid caring whilst working. Your </w:t>
      </w:r>
      <w:r w:rsidRPr="00A802D4">
        <w:rPr>
          <w:rFonts w:asciiTheme="minorHAnsi" w:hAnsiTheme="minorHAnsi"/>
        </w:rPr>
        <w:t xml:space="preserve">responses </w:t>
      </w:r>
      <w:r>
        <w:rPr>
          <w:rFonts w:asciiTheme="minorHAnsi" w:hAnsiTheme="minorHAnsi"/>
        </w:rPr>
        <w:t xml:space="preserve">will help support our work in providing </w:t>
      </w:r>
      <w:r w:rsidRPr="00A802D4">
        <w:rPr>
          <w:rFonts w:asciiTheme="minorHAnsi" w:hAnsiTheme="minorHAnsi"/>
        </w:rPr>
        <w:t xml:space="preserve">guidance and advice to help </w:t>
      </w:r>
      <w:r>
        <w:rPr>
          <w:rFonts w:asciiTheme="minorHAnsi" w:hAnsiTheme="minorHAnsi"/>
        </w:rPr>
        <w:t xml:space="preserve">carers </w:t>
      </w:r>
      <w:r w:rsidRPr="00A802D4">
        <w:rPr>
          <w:rFonts w:asciiTheme="minorHAnsi" w:hAnsiTheme="minorHAnsi"/>
        </w:rPr>
        <w:t xml:space="preserve">manage caring responsibilities alongside your working commitments.  </w:t>
      </w:r>
    </w:p>
    <w:p w14:paraId="3ADF98AD" w14:textId="77777777" w:rsidR="00575CC4" w:rsidRPr="00813CA5" w:rsidRDefault="00575CC4" w:rsidP="00575CC4">
      <w:pPr>
        <w:pStyle w:val="UCUbasictextNormal"/>
        <w:numPr>
          <w:ilvl w:val="0"/>
          <w:numId w:val="0"/>
        </w:numPr>
        <w:spacing w:after="0" w:line="240" w:lineRule="auto"/>
        <w:jc w:val="both"/>
        <w:rPr>
          <w:rFonts w:asciiTheme="minorHAnsi" w:hAnsiTheme="minorHAnsi"/>
          <w:b/>
          <w:sz w:val="16"/>
          <w:szCs w:val="16"/>
        </w:rPr>
      </w:pPr>
    </w:p>
    <w:p w14:paraId="2EF0FC4A" w14:textId="77777777" w:rsidR="00575CC4" w:rsidRPr="00A802D4" w:rsidRDefault="00575CC4" w:rsidP="00575CC4">
      <w:pPr>
        <w:pStyle w:val="UCUbasictextNormal"/>
        <w:numPr>
          <w:ilvl w:val="0"/>
          <w:numId w:val="0"/>
        </w:numPr>
        <w:spacing w:after="0" w:line="240" w:lineRule="auto"/>
        <w:jc w:val="both"/>
        <w:rPr>
          <w:rFonts w:asciiTheme="minorHAnsi" w:hAnsiTheme="minorHAnsi"/>
          <w:b/>
        </w:rPr>
      </w:pPr>
      <w:r w:rsidRPr="00A802D4">
        <w:rPr>
          <w:rFonts w:asciiTheme="minorHAnsi" w:hAnsiTheme="minorHAnsi"/>
          <w:b/>
        </w:rPr>
        <w:t>All responses are treated in strict confidence.   Respondents will not be named however, we will use your comments to illustrate the issues you face at work.</w:t>
      </w:r>
    </w:p>
    <w:p w14:paraId="6E0B7BBF" w14:textId="77777777" w:rsidR="00575CC4" w:rsidRPr="00B86F3F" w:rsidRDefault="00575CC4" w:rsidP="00575CC4">
      <w:pPr>
        <w:pStyle w:val="UCUbasictextNormal"/>
        <w:numPr>
          <w:ilvl w:val="0"/>
          <w:numId w:val="0"/>
        </w:numPr>
        <w:pBdr>
          <w:bottom w:val="single" w:sz="4" w:space="1" w:color="auto"/>
        </w:pBdr>
        <w:spacing w:after="0" w:line="240" w:lineRule="auto"/>
        <w:jc w:val="both"/>
        <w:rPr>
          <w:rFonts w:asciiTheme="minorHAnsi" w:hAnsiTheme="minorHAnsi"/>
          <w:b/>
          <w:sz w:val="16"/>
          <w:szCs w:val="16"/>
        </w:rPr>
      </w:pPr>
    </w:p>
    <w:p w14:paraId="4997388F" w14:textId="77777777" w:rsidR="00575CC4" w:rsidRPr="00B86F3F" w:rsidRDefault="00575CC4" w:rsidP="00575CC4">
      <w:pPr>
        <w:pStyle w:val="UCUbasictextNormal"/>
        <w:numPr>
          <w:ilvl w:val="0"/>
          <w:numId w:val="0"/>
        </w:numPr>
        <w:spacing w:after="0" w:line="240" w:lineRule="auto"/>
        <w:jc w:val="both"/>
        <w:rPr>
          <w:rFonts w:asciiTheme="minorHAnsi" w:hAnsiTheme="minorHAnsi"/>
          <w:b/>
          <w:sz w:val="16"/>
          <w:szCs w:val="16"/>
        </w:rPr>
      </w:pPr>
    </w:p>
    <w:p w14:paraId="4961AEA0" w14:textId="77777777" w:rsidR="00575CC4" w:rsidRDefault="00575CC4" w:rsidP="00575CC4">
      <w:pPr>
        <w:pStyle w:val="UCUbasictextNormal"/>
        <w:numPr>
          <w:ilvl w:val="0"/>
          <w:numId w:val="0"/>
        </w:numPr>
        <w:spacing w:after="0" w:line="240" w:lineRule="auto"/>
        <w:jc w:val="both"/>
        <w:rPr>
          <w:rFonts w:asciiTheme="minorHAnsi" w:hAnsiTheme="minorHAnsi" w:cs="Arial"/>
          <w:color w:val="000000"/>
          <w:shd w:val="clear" w:color="auto" w:fill="FFFFFF"/>
        </w:rPr>
      </w:pPr>
      <w:r w:rsidRPr="00A802D4">
        <w:rPr>
          <w:rFonts w:asciiTheme="minorHAnsi" w:hAnsiTheme="minorHAnsi"/>
          <w:b/>
        </w:rPr>
        <w:t>Definition of a carer</w:t>
      </w:r>
      <w:r w:rsidRPr="00A802D4">
        <w:rPr>
          <w:rFonts w:asciiTheme="minorHAnsi" w:hAnsiTheme="minorHAnsi"/>
        </w:rPr>
        <w:t xml:space="preserve">: </w:t>
      </w:r>
      <w:r w:rsidRPr="00A802D4">
        <w:rPr>
          <w:rFonts w:asciiTheme="minorHAnsi" w:hAnsiTheme="minorHAnsi" w:cs="Arial"/>
          <w:color w:val="000000"/>
          <w:shd w:val="clear" w:color="auto" w:fill="FFFFFF"/>
        </w:rPr>
        <w:t xml:space="preserve">A carer is anyone who cares, unpaid, for a friend or family member who due to </w:t>
      </w:r>
      <w:r w:rsidRPr="00813CA5">
        <w:rPr>
          <w:rFonts w:asciiTheme="minorHAnsi" w:hAnsiTheme="minorHAnsi" w:cs="Arial"/>
          <w:color w:val="000000"/>
          <w:shd w:val="clear" w:color="auto" w:fill="FFFFFF"/>
        </w:rPr>
        <w:t>illness, disability, a mental health problem or an addiction cannot cope without their support.</w:t>
      </w:r>
    </w:p>
    <w:p w14:paraId="43750073" w14:textId="77777777" w:rsidR="00575CC4" w:rsidRPr="00B86F3F" w:rsidRDefault="00575CC4" w:rsidP="00575CC4">
      <w:pPr>
        <w:pStyle w:val="UCUbasictextNormal"/>
        <w:numPr>
          <w:ilvl w:val="0"/>
          <w:numId w:val="0"/>
        </w:numPr>
        <w:spacing w:after="0" w:line="240" w:lineRule="auto"/>
        <w:jc w:val="both"/>
        <w:rPr>
          <w:rFonts w:asciiTheme="minorHAnsi" w:hAnsiTheme="minorHAnsi" w:cs="Arial"/>
          <w:color w:val="000000"/>
          <w:sz w:val="16"/>
          <w:szCs w:val="16"/>
          <w:shd w:val="clear" w:color="auto" w:fill="FFFFFF"/>
        </w:rPr>
      </w:pPr>
    </w:p>
    <w:p w14:paraId="7A9F0AD3" w14:textId="77777777" w:rsidR="00575CC4" w:rsidRPr="00B86F3F" w:rsidRDefault="00575CC4" w:rsidP="00575CC4">
      <w:pPr>
        <w:pStyle w:val="UCUbasictextNormal"/>
        <w:numPr>
          <w:ilvl w:val="0"/>
          <w:numId w:val="0"/>
        </w:numPr>
        <w:pBdr>
          <w:top w:val="single" w:sz="4" w:space="1" w:color="auto"/>
          <w:bottom w:val="single" w:sz="4" w:space="1" w:color="auto"/>
        </w:pBdr>
        <w:spacing w:after="0" w:line="240" w:lineRule="auto"/>
        <w:jc w:val="both"/>
        <w:rPr>
          <w:rFonts w:asciiTheme="minorHAnsi" w:hAnsiTheme="minorHAnsi" w:cs="Arial"/>
          <w:color w:val="000000"/>
          <w:sz w:val="16"/>
          <w:szCs w:val="16"/>
          <w:shd w:val="clear" w:color="auto" w:fill="FFFFFF"/>
        </w:rPr>
      </w:pPr>
    </w:p>
    <w:p w14:paraId="426F32B2" w14:textId="77777777" w:rsidR="00575CC4" w:rsidRDefault="00575CC4" w:rsidP="00575CC4">
      <w:pPr>
        <w:pStyle w:val="UCUbasictextNormal"/>
        <w:numPr>
          <w:ilvl w:val="0"/>
          <w:numId w:val="0"/>
        </w:numPr>
        <w:pBdr>
          <w:top w:val="single" w:sz="4" w:space="1" w:color="auto"/>
          <w:bottom w:val="single" w:sz="4" w:space="1" w:color="auto"/>
        </w:pBdr>
        <w:spacing w:after="0" w:line="240" w:lineRule="auto"/>
        <w:jc w:val="both"/>
        <w:rPr>
          <w:rFonts w:asciiTheme="minorHAnsi" w:hAnsiTheme="minorHAnsi" w:cs="Arial"/>
          <w:color w:val="000000"/>
          <w:shd w:val="clear" w:color="auto" w:fill="FFFFFF"/>
        </w:rPr>
      </w:pPr>
      <w:r w:rsidRPr="00B86F3F">
        <w:rPr>
          <w:rFonts w:asciiTheme="minorHAnsi" w:hAnsiTheme="minorHAnsi" w:cs="Arial"/>
          <w:b/>
          <w:color w:val="000000"/>
          <w:shd w:val="clear" w:color="auto" w:fill="FFFFFF"/>
        </w:rPr>
        <w:t>Instructions:</w:t>
      </w:r>
      <w:r>
        <w:rPr>
          <w:rFonts w:asciiTheme="minorHAnsi" w:hAnsiTheme="minorHAnsi" w:cs="Arial"/>
          <w:color w:val="000000"/>
          <w:shd w:val="clear" w:color="auto" w:fill="FFFFFF"/>
        </w:rPr>
        <w:t xml:space="preserve"> Please tick or state where indicated</w:t>
      </w:r>
    </w:p>
    <w:p w14:paraId="3EF89BD3" w14:textId="77777777" w:rsidR="00575CC4" w:rsidRPr="00B86F3F" w:rsidRDefault="00575CC4" w:rsidP="00575CC4">
      <w:pPr>
        <w:pStyle w:val="UCUbasictextNormal"/>
        <w:numPr>
          <w:ilvl w:val="0"/>
          <w:numId w:val="0"/>
        </w:numPr>
        <w:pBdr>
          <w:top w:val="single" w:sz="4" w:space="1" w:color="auto"/>
          <w:bottom w:val="single" w:sz="4" w:space="1" w:color="auto"/>
        </w:pBdr>
        <w:spacing w:after="0" w:line="240" w:lineRule="auto"/>
        <w:jc w:val="both"/>
        <w:rPr>
          <w:rFonts w:asciiTheme="minorHAnsi" w:hAnsiTheme="minorHAnsi" w:cs="Arial"/>
          <w:color w:val="000000"/>
          <w:sz w:val="16"/>
          <w:szCs w:val="16"/>
          <w:shd w:val="clear" w:color="auto" w:fill="FFFFFF"/>
        </w:rPr>
      </w:pPr>
    </w:p>
    <w:p w14:paraId="627EBA3A" w14:textId="77777777" w:rsidR="00575CC4" w:rsidRDefault="00575CC4" w:rsidP="00575CC4">
      <w:pPr>
        <w:pStyle w:val="UCUbasictextNormal"/>
        <w:numPr>
          <w:ilvl w:val="0"/>
          <w:numId w:val="0"/>
        </w:numPr>
        <w:spacing w:after="0" w:line="240" w:lineRule="auto"/>
        <w:jc w:val="both"/>
        <w:rPr>
          <w:rFonts w:asciiTheme="minorHAnsi" w:hAnsiTheme="minorHAnsi"/>
          <w:b/>
          <w:sz w:val="24"/>
          <w:szCs w:val="24"/>
        </w:rPr>
      </w:pPr>
    </w:p>
    <w:p w14:paraId="32BB3556" w14:textId="77777777" w:rsidR="00575CC4" w:rsidRDefault="00575CC4" w:rsidP="00575CC4">
      <w:pPr>
        <w:pStyle w:val="UCUbasictextNormal"/>
        <w:numPr>
          <w:ilvl w:val="0"/>
          <w:numId w:val="0"/>
        </w:numPr>
        <w:spacing w:after="0" w:line="240" w:lineRule="auto"/>
        <w:jc w:val="both"/>
        <w:rPr>
          <w:rFonts w:asciiTheme="minorHAnsi" w:hAnsiTheme="minorHAnsi"/>
          <w:b/>
          <w:sz w:val="24"/>
          <w:szCs w:val="24"/>
        </w:rPr>
      </w:pPr>
      <w:r>
        <w:rPr>
          <w:rFonts w:asciiTheme="minorHAnsi" w:hAnsiTheme="minorHAnsi"/>
          <w:b/>
          <w:sz w:val="24"/>
          <w:szCs w:val="24"/>
        </w:rPr>
        <w:t>Page 1: About You</w:t>
      </w:r>
    </w:p>
    <w:p w14:paraId="52F9FE28" w14:textId="77777777" w:rsidR="00575CC4" w:rsidRPr="00D54218" w:rsidRDefault="00575CC4" w:rsidP="00575CC4">
      <w:pPr>
        <w:pStyle w:val="UCUbasictextNormal"/>
        <w:numPr>
          <w:ilvl w:val="0"/>
          <w:numId w:val="0"/>
        </w:numPr>
        <w:spacing w:after="0" w:line="240" w:lineRule="auto"/>
        <w:jc w:val="both"/>
        <w:rPr>
          <w:rFonts w:asciiTheme="minorHAnsi" w:hAnsiTheme="minorHAnsi"/>
          <w:b/>
          <w:sz w:val="16"/>
          <w:szCs w:val="16"/>
        </w:rPr>
      </w:pPr>
    </w:p>
    <w:p w14:paraId="5B981D2C"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r w:rsidRPr="00575CC4">
        <w:rPr>
          <w:rFonts w:asciiTheme="minorHAnsi" w:hAnsiTheme="minorHAnsi"/>
        </w:rPr>
        <w:t xml:space="preserve">1. Name </w:t>
      </w:r>
    </w:p>
    <w:p w14:paraId="75A3F640"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tbl>
      <w:tblPr>
        <w:tblStyle w:val="TableGrid"/>
        <w:tblW w:w="807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8079"/>
      </w:tblGrid>
      <w:tr w:rsidR="00575CC4" w:rsidRPr="00575CC4" w14:paraId="3F680849" w14:textId="77777777" w:rsidTr="001C0CFB">
        <w:tc>
          <w:tcPr>
            <w:tcW w:w="8079" w:type="dxa"/>
          </w:tcPr>
          <w:p w14:paraId="2E2AEA37" w14:textId="77777777" w:rsidR="00575CC4" w:rsidRPr="00575CC4" w:rsidRDefault="00575CC4" w:rsidP="001C0CFB">
            <w:pPr>
              <w:pStyle w:val="UCUbasictextNormal"/>
              <w:numPr>
                <w:ilvl w:val="0"/>
                <w:numId w:val="0"/>
              </w:numPr>
              <w:spacing w:line="240" w:lineRule="auto"/>
              <w:jc w:val="both"/>
              <w:rPr>
                <w:rFonts w:asciiTheme="minorHAnsi" w:hAnsiTheme="minorHAnsi"/>
                <w:color w:val="BFBFBF" w:themeColor="background1" w:themeShade="BF"/>
              </w:rPr>
            </w:pPr>
          </w:p>
        </w:tc>
      </w:tr>
    </w:tbl>
    <w:p w14:paraId="1512BD3A" w14:textId="77777777" w:rsidR="00575CC4" w:rsidRPr="00575CC4" w:rsidRDefault="00575CC4" w:rsidP="00575CC4">
      <w:pPr>
        <w:spacing w:after="0" w:line="240" w:lineRule="auto"/>
        <w:rPr>
          <w:sz w:val="16"/>
          <w:szCs w:val="16"/>
        </w:rPr>
      </w:pPr>
    </w:p>
    <w:p w14:paraId="0AF21258" w14:textId="77777777" w:rsidR="00575CC4" w:rsidRPr="00575CC4" w:rsidRDefault="00575CC4" w:rsidP="00575CC4">
      <w:pPr>
        <w:spacing w:after="0" w:line="240" w:lineRule="auto"/>
      </w:pPr>
      <w:r w:rsidRPr="00575CC4">
        <w:t>2. Age – please indicate</w:t>
      </w:r>
    </w:p>
    <w:p w14:paraId="03B67D42" w14:textId="77777777" w:rsidR="00575CC4" w:rsidRPr="00575CC4" w:rsidRDefault="00575CC4" w:rsidP="00575CC4">
      <w:pPr>
        <w:spacing w:after="0" w:line="240" w:lineRule="auto"/>
      </w:pPr>
    </w:p>
    <w:tbl>
      <w:tblPr>
        <w:tblStyle w:val="TableGrid"/>
        <w:tblW w:w="495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850"/>
        <w:gridCol w:w="709"/>
        <w:gridCol w:w="839"/>
        <w:gridCol w:w="1848"/>
        <w:gridCol w:w="709"/>
      </w:tblGrid>
      <w:tr w:rsidR="00575CC4" w:rsidRPr="00575CC4" w14:paraId="67E4B8F7" w14:textId="77777777" w:rsidTr="001C0CFB">
        <w:tc>
          <w:tcPr>
            <w:tcW w:w="850" w:type="dxa"/>
          </w:tcPr>
          <w:p w14:paraId="0AF004CD"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18-24</w:t>
            </w:r>
          </w:p>
        </w:tc>
        <w:tc>
          <w:tcPr>
            <w:tcW w:w="709" w:type="dxa"/>
          </w:tcPr>
          <w:p w14:paraId="34F4EC50"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c>
          <w:tcPr>
            <w:tcW w:w="839" w:type="dxa"/>
          </w:tcPr>
          <w:p w14:paraId="331A899D"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c>
          <w:tcPr>
            <w:tcW w:w="1848" w:type="dxa"/>
          </w:tcPr>
          <w:p w14:paraId="1C1E09A1"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45-54</w:t>
            </w:r>
          </w:p>
        </w:tc>
        <w:tc>
          <w:tcPr>
            <w:tcW w:w="709" w:type="dxa"/>
          </w:tcPr>
          <w:p w14:paraId="476424CD"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77072C84" w14:textId="77777777" w:rsidTr="001C0CFB">
        <w:tc>
          <w:tcPr>
            <w:tcW w:w="850" w:type="dxa"/>
          </w:tcPr>
          <w:p w14:paraId="4C98DC88"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15-34</w:t>
            </w:r>
          </w:p>
        </w:tc>
        <w:tc>
          <w:tcPr>
            <w:tcW w:w="709" w:type="dxa"/>
          </w:tcPr>
          <w:p w14:paraId="1F513077"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c>
          <w:tcPr>
            <w:tcW w:w="839" w:type="dxa"/>
          </w:tcPr>
          <w:p w14:paraId="08BCFDA8"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c>
          <w:tcPr>
            <w:tcW w:w="1848" w:type="dxa"/>
          </w:tcPr>
          <w:p w14:paraId="555BC0E4"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55+</w:t>
            </w:r>
          </w:p>
        </w:tc>
        <w:tc>
          <w:tcPr>
            <w:tcW w:w="709" w:type="dxa"/>
          </w:tcPr>
          <w:p w14:paraId="3C03C0C5"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6FE1CBCD" w14:textId="77777777" w:rsidTr="001C0CFB">
        <w:tc>
          <w:tcPr>
            <w:tcW w:w="850" w:type="dxa"/>
          </w:tcPr>
          <w:p w14:paraId="6943B3D2"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35-44</w:t>
            </w:r>
          </w:p>
        </w:tc>
        <w:tc>
          <w:tcPr>
            <w:tcW w:w="709" w:type="dxa"/>
          </w:tcPr>
          <w:p w14:paraId="65566078"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c>
          <w:tcPr>
            <w:tcW w:w="839" w:type="dxa"/>
          </w:tcPr>
          <w:p w14:paraId="3DBFCBFD"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c>
          <w:tcPr>
            <w:tcW w:w="1848" w:type="dxa"/>
          </w:tcPr>
          <w:p w14:paraId="02016E13"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Prefer not to say</w:t>
            </w:r>
          </w:p>
        </w:tc>
        <w:tc>
          <w:tcPr>
            <w:tcW w:w="709" w:type="dxa"/>
          </w:tcPr>
          <w:p w14:paraId="0BE8751F"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bl>
    <w:p w14:paraId="44546861" w14:textId="77777777" w:rsidR="00575CC4" w:rsidRPr="00575CC4" w:rsidRDefault="00575CC4" w:rsidP="00575CC4">
      <w:pPr>
        <w:spacing w:after="0" w:line="240" w:lineRule="auto"/>
        <w:rPr>
          <w:sz w:val="16"/>
          <w:szCs w:val="16"/>
        </w:rPr>
      </w:pPr>
    </w:p>
    <w:p w14:paraId="753537F6" w14:textId="77777777" w:rsidR="00575CC4" w:rsidRPr="00575CC4" w:rsidRDefault="00575CC4" w:rsidP="00575CC4">
      <w:pPr>
        <w:spacing w:after="0" w:line="240" w:lineRule="auto"/>
      </w:pPr>
      <w:r w:rsidRPr="00575CC4">
        <w:t>3. Gender</w:t>
      </w:r>
    </w:p>
    <w:p w14:paraId="15B0D9B2" w14:textId="77777777" w:rsidR="00575CC4" w:rsidRPr="00575CC4" w:rsidRDefault="00575CC4" w:rsidP="00575CC4">
      <w:pPr>
        <w:spacing w:after="0" w:line="240" w:lineRule="auto"/>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539"/>
        <w:gridCol w:w="714"/>
      </w:tblGrid>
      <w:tr w:rsidR="00575CC4" w:rsidRPr="00575CC4" w14:paraId="522F0D46" w14:textId="77777777" w:rsidTr="001C0CFB">
        <w:tc>
          <w:tcPr>
            <w:tcW w:w="3539" w:type="dxa"/>
          </w:tcPr>
          <w:p w14:paraId="3C9C48EC" w14:textId="77777777" w:rsidR="00575CC4" w:rsidRPr="00575CC4" w:rsidRDefault="00575CC4" w:rsidP="001C0CFB">
            <w:r w:rsidRPr="00575CC4">
              <w:t>Male</w:t>
            </w:r>
          </w:p>
        </w:tc>
        <w:tc>
          <w:tcPr>
            <w:tcW w:w="714" w:type="dxa"/>
          </w:tcPr>
          <w:p w14:paraId="52A6559B" w14:textId="77777777" w:rsidR="00575CC4" w:rsidRPr="00575CC4" w:rsidRDefault="00575CC4" w:rsidP="001C0CFB"/>
        </w:tc>
      </w:tr>
      <w:tr w:rsidR="00575CC4" w:rsidRPr="00575CC4" w14:paraId="1CEC96B6" w14:textId="77777777" w:rsidTr="001C0CFB">
        <w:tc>
          <w:tcPr>
            <w:tcW w:w="3539" w:type="dxa"/>
          </w:tcPr>
          <w:p w14:paraId="721D1AD5" w14:textId="77777777" w:rsidR="00575CC4" w:rsidRPr="00575CC4" w:rsidRDefault="00575CC4" w:rsidP="001C0CFB">
            <w:r w:rsidRPr="00575CC4">
              <w:t>Female</w:t>
            </w:r>
          </w:p>
        </w:tc>
        <w:tc>
          <w:tcPr>
            <w:tcW w:w="714" w:type="dxa"/>
          </w:tcPr>
          <w:p w14:paraId="619B4680" w14:textId="77777777" w:rsidR="00575CC4" w:rsidRPr="00575CC4" w:rsidRDefault="00575CC4" w:rsidP="001C0CFB"/>
        </w:tc>
      </w:tr>
      <w:tr w:rsidR="00575CC4" w:rsidRPr="00575CC4" w14:paraId="51BBDAE5" w14:textId="77777777" w:rsidTr="001C0CFB">
        <w:tc>
          <w:tcPr>
            <w:tcW w:w="3539" w:type="dxa"/>
          </w:tcPr>
          <w:p w14:paraId="3B5E8169" w14:textId="77777777" w:rsidR="00575CC4" w:rsidRPr="00575CC4" w:rsidRDefault="00575CC4" w:rsidP="001C0CFB">
            <w:r w:rsidRPr="00575CC4">
              <w:t>Other – please state preferred term</w:t>
            </w:r>
          </w:p>
        </w:tc>
        <w:tc>
          <w:tcPr>
            <w:tcW w:w="714" w:type="dxa"/>
          </w:tcPr>
          <w:p w14:paraId="339762F3" w14:textId="77777777" w:rsidR="00575CC4" w:rsidRPr="00575CC4" w:rsidRDefault="00575CC4" w:rsidP="001C0CFB"/>
        </w:tc>
      </w:tr>
    </w:tbl>
    <w:p w14:paraId="2EC95C22" w14:textId="77777777" w:rsidR="00575CC4" w:rsidRPr="00575CC4" w:rsidRDefault="00575CC4" w:rsidP="00575CC4">
      <w:pPr>
        <w:spacing w:after="0" w:line="240" w:lineRule="auto"/>
        <w:rPr>
          <w:sz w:val="16"/>
          <w:szCs w:val="16"/>
        </w:rPr>
      </w:pPr>
    </w:p>
    <w:p w14:paraId="7DE04F20" w14:textId="77777777" w:rsidR="00575CC4" w:rsidRPr="00575CC4" w:rsidRDefault="00575CC4" w:rsidP="00575CC4">
      <w:pPr>
        <w:spacing w:after="0" w:line="240" w:lineRule="auto"/>
      </w:pPr>
      <w:r w:rsidRPr="00575CC4">
        <w:t>4. Sector please indicate</w:t>
      </w:r>
    </w:p>
    <w:p w14:paraId="21488978" w14:textId="77777777" w:rsidR="00575CC4" w:rsidRPr="00575CC4" w:rsidRDefault="00575CC4" w:rsidP="00575CC4">
      <w:pPr>
        <w:spacing w:after="0" w:line="240" w:lineRule="auto"/>
      </w:pPr>
    </w:p>
    <w:tbl>
      <w:tblPr>
        <w:tblStyle w:val="TableGrid"/>
        <w:tblW w:w="269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14"/>
      </w:tblGrid>
      <w:tr w:rsidR="00575CC4" w:rsidRPr="00575CC4" w14:paraId="5B043C6C" w14:textId="77777777" w:rsidTr="001C0CFB">
        <w:tc>
          <w:tcPr>
            <w:tcW w:w="1980" w:type="dxa"/>
          </w:tcPr>
          <w:p w14:paraId="76CE8A65"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Further education</w:t>
            </w:r>
          </w:p>
        </w:tc>
        <w:tc>
          <w:tcPr>
            <w:tcW w:w="714" w:type="dxa"/>
          </w:tcPr>
          <w:p w14:paraId="6CA041AB"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2346EDAE" w14:textId="77777777" w:rsidTr="001C0CFB">
        <w:tc>
          <w:tcPr>
            <w:tcW w:w="1980" w:type="dxa"/>
          </w:tcPr>
          <w:p w14:paraId="4C8EEC73"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Higher education</w:t>
            </w:r>
          </w:p>
        </w:tc>
        <w:tc>
          <w:tcPr>
            <w:tcW w:w="714" w:type="dxa"/>
          </w:tcPr>
          <w:p w14:paraId="2211E33A"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bl>
    <w:p w14:paraId="7318FC3B" w14:textId="77777777" w:rsidR="00575CC4" w:rsidRPr="00575CC4" w:rsidRDefault="00575CC4" w:rsidP="00575CC4">
      <w:pPr>
        <w:spacing w:after="0" w:line="240" w:lineRule="auto"/>
        <w:rPr>
          <w:sz w:val="16"/>
          <w:szCs w:val="16"/>
        </w:rPr>
      </w:pPr>
    </w:p>
    <w:p w14:paraId="20916357" w14:textId="77777777" w:rsidR="00575CC4" w:rsidRPr="00575CC4" w:rsidRDefault="00575CC4" w:rsidP="00575CC4">
      <w:pPr>
        <w:spacing w:after="0" w:line="240" w:lineRule="auto"/>
      </w:pPr>
      <w:r w:rsidRPr="00575CC4">
        <w:t>5. UCU nation/region</w:t>
      </w:r>
    </w:p>
    <w:p w14:paraId="049CB67C" w14:textId="77777777" w:rsidR="00575CC4" w:rsidRPr="00575CC4" w:rsidRDefault="00575CC4" w:rsidP="00575CC4">
      <w:pPr>
        <w:spacing w:after="0" w:line="240" w:lineRule="auto"/>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943"/>
        <w:gridCol w:w="851"/>
        <w:gridCol w:w="3137"/>
        <w:gridCol w:w="832"/>
      </w:tblGrid>
      <w:tr w:rsidR="00575CC4" w:rsidRPr="00575CC4" w14:paraId="7EBC7573" w14:textId="77777777" w:rsidTr="001C0CFB">
        <w:tc>
          <w:tcPr>
            <w:tcW w:w="2943" w:type="dxa"/>
          </w:tcPr>
          <w:p w14:paraId="0B11572A" w14:textId="77777777" w:rsidR="00575CC4" w:rsidRPr="00575CC4" w:rsidRDefault="00575CC4" w:rsidP="001C0CFB">
            <w:r w:rsidRPr="00575CC4">
              <w:t>Northern Ireland</w:t>
            </w:r>
          </w:p>
        </w:tc>
        <w:tc>
          <w:tcPr>
            <w:tcW w:w="851" w:type="dxa"/>
          </w:tcPr>
          <w:p w14:paraId="3349AEDD" w14:textId="77777777" w:rsidR="00575CC4" w:rsidRPr="00575CC4" w:rsidRDefault="00575CC4" w:rsidP="001C0CFB"/>
        </w:tc>
        <w:tc>
          <w:tcPr>
            <w:tcW w:w="3137" w:type="dxa"/>
          </w:tcPr>
          <w:p w14:paraId="2CC62E80" w14:textId="77777777" w:rsidR="00575CC4" w:rsidRPr="00575CC4" w:rsidRDefault="00575CC4" w:rsidP="001C0CFB">
            <w:r w:rsidRPr="00575CC4">
              <w:t>South East</w:t>
            </w:r>
          </w:p>
        </w:tc>
        <w:tc>
          <w:tcPr>
            <w:tcW w:w="832" w:type="dxa"/>
          </w:tcPr>
          <w:p w14:paraId="49F2B2A6" w14:textId="77777777" w:rsidR="00575CC4" w:rsidRPr="00575CC4" w:rsidRDefault="00575CC4" w:rsidP="001C0CFB"/>
        </w:tc>
      </w:tr>
      <w:tr w:rsidR="00575CC4" w:rsidRPr="00575CC4" w14:paraId="590886D9" w14:textId="77777777" w:rsidTr="001C0CFB">
        <w:tc>
          <w:tcPr>
            <w:tcW w:w="2943" w:type="dxa"/>
          </w:tcPr>
          <w:p w14:paraId="1EF2B33E" w14:textId="77777777" w:rsidR="00575CC4" w:rsidRPr="00575CC4" w:rsidRDefault="00575CC4" w:rsidP="001C0CFB">
            <w:r w:rsidRPr="00575CC4">
              <w:t xml:space="preserve">Scotland </w:t>
            </w:r>
          </w:p>
        </w:tc>
        <w:tc>
          <w:tcPr>
            <w:tcW w:w="851" w:type="dxa"/>
          </w:tcPr>
          <w:p w14:paraId="5FD30BBE" w14:textId="77777777" w:rsidR="00575CC4" w:rsidRPr="00575CC4" w:rsidRDefault="00575CC4" w:rsidP="001C0CFB"/>
        </w:tc>
        <w:tc>
          <w:tcPr>
            <w:tcW w:w="3137" w:type="dxa"/>
          </w:tcPr>
          <w:p w14:paraId="3E765708" w14:textId="77777777" w:rsidR="00575CC4" w:rsidRPr="00575CC4" w:rsidRDefault="00575CC4" w:rsidP="001C0CFB">
            <w:r w:rsidRPr="00575CC4">
              <w:t>South West</w:t>
            </w:r>
          </w:p>
        </w:tc>
        <w:tc>
          <w:tcPr>
            <w:tcW w:w="832" w:type="dxa"/>
          </w:tcPr>
          <w:p w14:paraId="5CF5B408" w14:textId="77777777" w:rsidR="00575CC4" w:rsidRPr="00575CC4" w:rsidRDefault="00575CC4" w:rsidP="001C0CFB"/>
        </w:tc>
      </w:tr>
      <w:tr w:rsidR="00575CC4" w:rsidRPr="00575CC4" w14:paraId="0BA1B33B" w14:textId="77777777" w:rsidTr="001C0CFB">
        <w:tc>
          <w:tcPr>
            <w:tcW w:w="2943" w:type="dxa"/>
          </w:tcPr>
          <w:p w14:paraId="372A1AE9" w14:textId="77777777" w:rsidR="00575CC4" w:rsidRPr="00575CC4" w:rsidRDefault="00575CC4" w:rsidP="001C0CFB">
            <w:r w:rsidRPr="00575CC4">
              <w:t xml:space="preserve">Wales </w:t>
            </w:r>
          </w:p>
        </w:tc>
        <w:tc>
          <w:tcPr>
            <w:tcW w:w="851" w:type="dxa"/>
          </w:tcPr>
          <w:p w14:paraId="65571B95" w14:textId="77777777" w:rsidR="00575CC4" w:rsidRPr="00575CC4" w:rsidRDefault="00575CC4" w:rsidP="001C0CFB"/>
        </w:tc>
        <w:tc>
          <w:tcPr>
            <w:tcW w:w="3137" w:type="dxa"/>
          </w:tcPr>
          <w:p w14:paraId="59CA1325" w14:textId="77777777" w:rsidR="00575CC4" w:rsidRPr="00575CC4" w:rsidRDefault="00575CC4" w:rsidP="001C0CFB">
            <w:r w:rsidRPr="00575CC4">
              <w:t>North West</w:t>
            </w:r>
          </w:p>
        </w:tc>
        <w:tc>
          <w:tcPr>
            <w:tcW w:w="832" w:type="dxa"/>
          </w:tcPr>
          <w:p w14:paraId="384D617C" w14:textId="77777777" w:rsidR="00575CC4" w:rsidRPr="00575CC4" w:rsidRDefault="00575CC4" w:rsidP="001C0CFB"/>
        </w:tc>
      </w:tr>
      <w:tr w:rsidR="00575CC4" w:rsidRPr="00575CC4" w14:paraId="0AB26711" w14:textId="77777777" w:rsidTr="001C0CFB">
        <w:tc>
          <w:tcPr>
            <w:tcW w:w="2943" w:type="dxa"/>
          </w:tcPr>
          <w:p w14:paraId="5565A876" w14:textId="77777777" w:rsidR="00575CC4" w:rsidRPr="00575CC4" w:rsidRDefault="00575CC4" w:rsidP="001C0CFB">
            <w:r w:rsidRPr="00575CC4">
              <w:t>East Midlands</w:t>
            </w:r>
          </w:p>
        </w:tc>
        <w:tc>
          <w:tcPr>
            <w:tcW w:w="851" w:type="dxa"/>
          </w:tcPr>
          <w:p w14:paraId="37FCA264" w14:textId="77777777" w:rsidR="00575CC4" w:rsidRPr="00575CC4" w:rsidRDefault="00575CC4" w:rsidP="001C0CFB"/>
        </w:tc>
        <w:tc>
          <w:tcPr>
            <w:tcW w:w="3137" w:type="dxa"/>
          </w:tcPr>
          <w:p w14:paraId="71EEA2E7" w14:textId="77777777" w:rsidR="00575CC4" w:rsidRPr="00575CC4" w:rsidRDefault="00575CC4" w:rsidP="001C0CFB">
            <w:r w:rsidRPr="00575CC4">
              <w:t>Northern</w:t>
            </w:r>
          </w:p>
        </w:tc>
        <w:tc>
          <w:tcPr>
            <w:tcW w:w="832" w:type="dxa"/>
          </w:tcPr>
          <w:p w14:paraId="6AEC6A2E" w14:textId="77777777" w:rsidR="00575CC4" w:rsidRPr="00575CC4" w:rsidRDefault="00575CC4" w:rsidP="001C0CFB"/>
        </w:tc>
      </w:tr>
      <w:tr w:rsidR="00575CC4" w:rsidRPr="00575CC4" w14:paraId="3C9270D2" w14:textId="77777777" w:rsidTr="001C0CFB">
        <w:tc>
          <w:tcPr>
            <w:tcW w:w="2943" w:type="dxa"/>
          </w:tcPr>
          <w:p w14:paraId="7928B07E" w14:textId="77777777" w:rsidR="00575CC4" w:rsidRPr="00575CC4" w:rsidRDefault="00575CC4" w:rsidP="001C0CFB">
            <w:r w:rsidRPr="00575CC4">
              <w:t>Eastern and Home Counties</w:t>
            </w:r>
          </w:p>
        </w:tc>
        <w:tc>
          <w:tcPr>
            <w:tcW w:w="851" w:type="dxa"/>
          </w:tcPr>
          <w:p w14:paraId="2907D041" w14:textId="77777777" w:rsidR="00575CC4" w:rsidRPr="00575CC4" w:rsidRDefault="00575CC4" w:rsidP="001C0CFB"/>
        </w:tc>
        <w:tc>
          <w:tcPr>
            <w:tcW w:w="3137" w:type="dxa"/>
          </w:tcPr>
          <w:p w14:paraId="2BCD1878" w14:textId="77777777" w:rsidR="00575CC4" w:rsidRPr="00575CC4" w:rsidRDefault="00575CC4" w:rsidP="001C0CFB">
            <w:r w:rsidRPr="00575CC4">
              <w:t>West Midlands</w:t>
            </w:r>
          </w:p>
        </w:tc>
        <w:tc>
          <w:tcPr>
            <w:tcW w:w="832" w:type="dxa"/>
          </w:tcPr>
          <w:p w14:paraId="763078AD" w14:textId="77777777" w:rsidR="00575CC4" w:rsidRPr="00575CC4" w:rsidRDefault="00575CC4" w:rsidP="001C0CFB"/>
        </w:tc>
      </w:tr>
      <w:tr w:rsidR="00575CC4" w:rsidRPr="00575CC4" w14:paraId="7152F4AB" w14:textId="77777777" w:rsidTr="001C0CFB">
        <w:tc>
          <w:tcPr>
            <w:tcW w:w="2943" w:type="dxa"/>
          </w:tcPr>
          <w:p w14:paraId="58FEF863" w14:textId="77777777" w:rsidR="00575CC4" w:rsidRPr="00575CC4" w:rsidRDefault="00575CC4" w:rsidP="001C0CFB">
            <w:r w:rsidRPr="00575CC4">
              <w:t xml:space="preserve">London </w:t>
            </w:r>
          </w:p>
        </w:tc>
        <w:tc>
          <w:tcPr>
            <w:tcW w:w="851" w:type="dxa"/>
          </w:tcPr>
          <w:p w14:paraId="488BCE79" w14:textId="77777777" w:rsidR="00575CC4" w:rsidRPr="00575CC4" w:rsidRDefault="00575CC4" w:rsidP="001C0CFB"/>
        </w:tc>
        <w:tc>
          <w:tcPr>
            <w:tcW w:w="3137" w:type="dxa"/>
          </w:tcPr>
          <w:p w14:paraId="367CD000" w14:textId="77777777" w:rsidR="00575CC4" w:rsidRPr="00575CC4" w:rsidRDefault="00575CC4" w:rsidP="001C0CFB">
            <w:r w:rsidRPr="00575CC4">
              <w:t>Yorkshire &amp; Humberside</w:t>
            </w:r>
          </w:p>
        </w:tc>
        <w:tc>
          <w:tcPr>
            <w:tcW w:w="832" w:type="dxa"/>
          </w:tcPr>
          <w:p w14:paraId="6D4453E2" w14:textId="77777777" w:rsidR="00575CC4" w:rsidRPr="00575CC4" w:rsidRDefault="00575CC4" w:rsidP="001C0CFB"/>
        </w:tc>
      </w:tr>
      <w:tr w:rsidR="00575CC4" w:rsidRPr="00575CC4" w14:paraId="6960488F" w14:textId="77777777" w:rsidTr="001C0CFB">
        <w:tc>
          <w:tcPr>
            <w:tcW w:w="2943" w:type="dxa"/>
          </w:tcPr>
          <w:p w14:paraId="16812FCC" w14:textId="77777777" w:rsidR="00575CC4" w:rsidRPr="00575CC4" w:rsidRDefault="00575CC4" w:rsidP="001C0CFB">
            <w:r w:rsidRPr="00575CC4">
              <w:t>South</w:t>
            </w:r>
          </w:p>
        </w:tc>
        <w:tc>
          <w:tcPr>
            <w:tcW w:w="851" w:type="dxa"/>
          </w:tcPr>
          <w:p w14:paraId="75135955" w14:textId="77777777" w:rsidR="00575CC4" w:rsidRPr="00575CC4" w:rsidRDefault="00575CC4" w:rsidP="001C0CFB"/>
        </w:tc>
        <w:tc>
          <w:tcPr>
            <w:tcW w:w="3137" w:type="dxa"/>
          </w:tcPr>
          <w:p w14:paraId="025702E0" w14:textId="77777777" w:rsidR="00575CC4" w:rsidRPr="00575CC4" w:rsidRDefault="00575CC4" w:rsidP="001C0CFB"/>
        </w:tc>
        <w:tc>
          <w:tcPr>
            <w:tcW w:w="832" w:type="dxa"/>
          </w:tcPr>
          <w:p w14:paraId="5F15FB8D" w14:textId="77777777" w:rsidR="00575CC4" w:rsidRPr="00575CC4" w:rsidRDefault="00575CC4" w:rsidP="001C0CFB"/>
        </w:tc>
      </w:tr>
    </w:tbl>
    <w:p w14:paraId="18B8353C" w14:textId="77777777" w:rsidR="00575CC4" w:rsidRPr="00575CC4" w:rsidRDefault="00575CC4" w:rsidP="00575CC4">
      <w:pPr>
        <w:spacing w:after="0" w:line="240" w:lineRule="auto"/>
      </w:pPr>
    </w:p>
    <w:p w14:paraId="6DDF0CDF" w14:textId="77777777" w:rsidR="00575CC4" w:rsidRPr="00575CC4" w:rsidRDefault="00575CC4" w:rsidP="00575CC4">
      <w:pPr>
        <w:spacing w:after="0" w:line="240" w:lineRule="auto"/>
      </w:pPr>
      <w:r w:rsidRPr="00575CC4">
        <w:t>6. How would you describe your current employment status?</w:t>
      </w:r>
    </w:p>
    <w:p w14:paraId="20FDAB31" w14:textId="77777777" w:rsidR="00575CC4" w:rsidRPr="00575CC4" w:rsidRDefault="00575CC4" w:rsidP="00575CC4">
      <w:pPr>
        <w:spacing w:after="0" w:line="240" w:lineRule="auto"/>
      </w:pPr>
    </w:p>
    <w:tbl>
      <w:tblPr>
        <w:tblStyle w:val="TableGrid"/>
        <w:tblW w:w="87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22"/>
        <w:gridCol w:w="6662"/>
      </w:tblGrid>
      <w:tr w:rsidR="00575CC4" w:rsidRPr="00575CC4" w14:paraId="21E355BC" w14:textId="77777777" w:rsidTr="001C0CFB">
        <w:tc>
          <w:tcPr>
            <w:tcW w:w="2122" w:type="dxa"/>
          </w:tcPr>
          <w:p w14:paraId="3E9D4B18" w14:textId="77777777" w:rsidR="00575CC4" w:rsidRPr="00575CC4" w:rsidRDefault="00575CC4" w:rsidP="001C0CFB">
            <w:r w:rsidRPr="00575CC4">
              <w:t>Full-time</w:t>
            </w:r>
          </w:p>
        </w:tc>
        <w:tc>
          <w:tcPr>
            <w:tcW w:w="6662" w:type="dxa"/>
          </w:tcPr>
          <w:p w14:paraId="3356BED2" w14:textId="77777777" w:rsidR="00575CC4" w:rsidRPr="00575CC4" w:rsidRDefault="00575CC4" w:rsidP="001C0CFB"/>
        </w:tc>
      </w:tr>
      <w:tr w:rsidR="00575CC4" w:rsidRPr="00575CC4" w14:paraId="6220B5C1" w14:textId="77777777" w:rsidTr="001C0CFB">
        <w:tc>
          <w:tcPr>
            <w:tcW w:w="2122" w:type="dxa"/>
          </w:tcPr>
          <w:p w14:paraId="295CBFCD" w14:textId="77777777" w:rsidR="00575CC4" w:rsidRPr="00575CC4" w:rsidRDefault="00575CC4" w:rsidP="001C0CFB">
            <w:r w:rsidRPr="00575CC4">
              <w:t>Part-time</w:t>
            </w:r>
          </w:p>
        </w:tc>
        <w:tc>
          <w:tcPr>
            <w:tcW w:w="6662" w:type="dxa"/>
          </w:tcPr>
          <w:p w14:paraId="6636DF48" w14:textId="77777777" w:rsidR="00575CC4" w:rsidRPr="00575CC4" w:rsidRDefault="00575CC4" w:rsidP="001C0CFB"/>
        </w:tc>
      </w:tr>
      <w:tr w:rsidR="00575CC4" w:rsidRPr="00575CC4" w14:paraId="652E6E86" w14:textId="77777777" w:rsidTr="001C0CFB">
        <w:tc>
          <w:tcPr>
            <w:tcW w:w="2122" w:type="dxa"/>
          </w:tcPr>
          <w:p w14:paraId="1BE99CD5" w14:textId="77777777" w:rsidR="00575CC4" w:rsidRPr="00575CC4" w:rsidRDefault="00575CC4" w:rsidP="001C0CFB">
            <w:proofErr w:type="spellStart"/>
            <w:r w:rsidRPr="00575CC4">
              <w:t>Casualised</w:t>
            </w:r>
            <w:proofErr w:type="spellEnd"/>
          </w:p>
        </w:tc>
        <w:tc>
          <w:tcPr>
            <w:tcW w:w="6662" w:type="dxa"/>
          </w:tcPr>
          <w:p w14:paraId="6C326A8C" w14:textId="77777777" w:rsidR="00575CC4" w:rsidRPr="00575CC4" w:rsidRDefault="00575CC4" w:rsidP="001C0CFB"/>
        </w:tc>
      </w:tr>
      <w:tr w:rsidR="00575CC4" w:rsidRPr="00575CC4" w14:paraId="646BCF77" w14:textId="77777777" w:rsidTr="001C0CFB">
        <w:tc>
          <w:tcPr>
            <w:tcW w:w="2122" w:type="dxa"/>
          </w:tcPr>
          <w:p w14:paraId="4152F9A6" w14:textId="77777777" w:rsidR="00575CC4" w:rsidRPr="00575CC4" w:rsidRDefault="00575CC4" w:rsidP="00575CC4">
            <w:pPr>
              <w:ind w:right="-252"/>
            </w:pPr>
            <w:r w:rsidRPr="00575CC4">
              <w:t>Other – please state</w:t>
            </w:r>
          </w:p>
        </w:tc>
        <w:tc>
          <w:tcPr>
            <w:tcW w:w="6662" w:type="dxa"/>
          </w:tcPr>
          <w:p w14:paraId="27402F85" w14:textId="77777777" w:rsidR="00575CC4" w:rsidRPr="00575CC4" w:rsidRDefault="00575CC4" w:rsidP="001C0CFB"/>
        </w:tc>
      </w:tr>
    </w:tbl>
    <w:p w14:paraId="1702F361" w14:textId="77777777" w:rsidR="00575CC4" w:rsidRPr="00575CC4" w:rsidRDefault="00575CC4" w:rsidP="00575CC4">
      <w:pPr>
        <w:spacing w:after="0" w:line="240" w:lineRule="auto"/>
      </w:pPr>
    </w:p>
    <w:p w14:paraId="673FA056" w14:textId="77777777" w:rsidR="00575CC4" w:rsidRDefault="00575CC4" w:rsidP="00575CC4">
      <w:pPr>
        <w:pStyle w:val="UCUbasictextNormal"/>
        <w:numPr>
          <w:ilvl w:val="0"/>
          <w:numId w:val="0"/>
        </w:numPr>
        <w:spacing w:after="0" w:line="240" w:lineRule="auto"/>
        <w:jc w:val="both"/>
        <w:rPr>
          <w:rFonts w:asciiTheme="minorHAnsi" w:hAnsiTheme="minorHAnsi"/>
          <w:b/>
          <w:sz w:val="24"/>
          <w:szCs w:val="24"/>
        </w:rPr>
      </w:pPr>
      <w:r>
        <w:rPr>
          <w:rFonts w:asciiTheme="minorHAnsi" w:hAnsiTheme="minorHAnsi"/>
          <w:b/>
          <w:sz w:val="24"/>
          <w:szCs w:val="24"/>
        </w:rPr>
        <w:t>Page 2:</w:t>
      </w:r>
    </w:p>
    <w:p w14:paraId="0EF6E3C1" w14:textId="77777777" w:rsidR="00575CC4" w:rsidRDefault="00575CC4" w:rsidP="00575CC4">
      <w:pPr>
        <w:pStyle w:val="UCUbasictextNormal"/>
        <w:numPr>
          <w:ilvl w:val="0"/>
          <w:numId w:val="0"/>
        </w:numPr>
        <w:spacing w:after="0" w:line="240" w:lineRule="auto"/>
        <w:jc w:val="both"/>
        <w:rPr>
          <w:rFonts w:asciiTheme="minorHAnsi" w:hAnsiTheme="minorHAnsi"/>
          <w:b/>
        </w:rPr>
      </w:pPr>
    </w:p>
    <w:p w14:paraId="308C14CB"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r w:rsidRPr="00575CC4">
        <w:rPr>
          <w:rFonts w:asciiTheme="minorHAnsi" w:hAnsiTheme="minorHAnsi"/>
        </w:rPr>
        <w:t xml:space="preserve">7. Are you a </w:t>
      </w:r>
      <w:proofErr w:type="spellStart"/>
      <w:r w:rsidRPr="00575CC4">
        <w:rPr>
          <w:rFonts w:asciiTheme="minorHAnsi" w:hAnsiTheme="minorHAnsi"/>
        </w:rPr>
        <w:t>carer</w:t>
      </w:r>
      <w:proofErr w:type="spellEnd"/>
      <w:r w:rsidRPr="00575CC4">
        <w:rPr>
          <w:rFonts w:asciiTheme="minorHAnsi" w:hAnsiTheme="minorHAnsi"/>
        </w:rPr>
        <w:t>?</w:t>
      </w:r>
    </w:p>
    <w:p w14:paraId="090673A3"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04"/>
        <w:gridCol w:w="567"/>
      </w:tblGrid>
      <w:tr w:rsidR="00575CC4" w:rsidRPr="00575CC4" w14:paraId="4715501F" w14:textId="77777777" w:rsidTr="001C0CFB">
        <w:tc>
          <w:tcPr>
            <w:tcW w:w="704" w:type="dxa"/>
          </w:tcPr>
          <w:p w14:paraId="578ED70E"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Yes</w:t>
            </w:r>
          </w:p>
        </w:tc>
        <w:tc>
          <w:tcPr>
            <w:tcW w:w="567" w:type="dxa"/>
          </w:tcPr>
          <w:p w14:paraId="1DDD1FAF"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016E6AA4" w14:textId="77777777" w:rsidTr="001C0CFB">
        <w:tc>
          <w:tcPr>
            <w:tcW w:w="704" w:type="dxa"/>
          </w:tcPr>
          <w:p w14:paraId="17AF7D0C"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 xml:space="preserve">No </w:t>
            </w:r>
          </w:p>
        </w:tc>
        <w:tc>
          <w:tcPr>
            <w:tcW w:w="567" w:type="dxa"/>
          </w:tcPr>
          <w:p w14:paraId="425CE949"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bl>
    <w:p w14:paraId="03FDD63F"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r w:rsidRPr="00575CC4">
        <w:rPr>
          <w:rFonts w:asciiTheme="minorHAnsi" w:hAnsiTheme="minorHAnsi"/>
        </w:rPr>
        <w:t xml:space="preserve"> </w:t>
      </w:r>
    </w:p>
    <w:p w14:paraId="3C10D900"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r w:rsidRPr="00575CC4">
        <w:rPr>
          <w:rFonts w:asciiTheme="minorHAnsi" w:hAnsiTheme="minorHAnsi"/>
        </w:rPr>
        <w:t xml:space="preserve">8. How long have you been a </w:t>
      </w:r>
      <w:proofErr w:type="spellStart"/>
      <w:r w:rsidRPr="00575CC4">
        <w:rPr>
          <w:rFonts w:asciiTheme="minorHAnsi" w:hAnsiTheme="minorHAnsi"/>
        </w:rPr>
        <w:t>carer</w:t>
      </w:r>
      <w:proofErr w:type="spellEnd"/>
      <w:r w:rsidRPr="00575CC4">
        <w:rPr>
          <w:rFonts w:asciiTheme="minorHAnsi" w:hAnsiTheme="minorHAnsi"/>
        </w:rPr>
        <w:t>?</w:t>
      </w:r>
    </w:p>
    <w:p w14:paraId="6D61971E"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413"/>
        <w:gridCol w:w="850"/>
      </w:tblGrid>
      <w:tr w:rsidR="00575CC4" w:rsidRPr="00575CC4" w14:paraId="5F507171" w14:textId="77777777" w:rsidTr="001C0CFB">
        <w:tc>
          <w:tcPr>
            <w:tcW w:w="1413" w:type="dxa"/>
          </w:tcPr>
          <w:p w14:paraId="53EF4ABD"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0-5 years</w:t>
            </w:r>
          </w:p>
        </w:tc>
        <w:tc>
          <w:tcPr>
            <w:tcW w:w="850" w:type="dxa"/>
          </w:tcPr>
          <w:p w14:paraId="1E1323C8"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432791FE" w14:textId="77777777" w:rsidTr="001C0CFB">
        <w:tc>
          <w:tcPr>
            <w:tcW w:w="1413" w:type="dxa"/>
          </w:tcPr>
          <w:p w14:paraId="2C1CE853"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5-10 years</w:t>
            </w:r>
          </w:p>
        </w:tc>
        <w:tc>
          <w:tcPr>
            <w:tcW w:w="850" w:type="dxa"/>
          </w:tcPr>
          <w:p w14:paraId="6C097DAF"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26A41DF6" w14:textId="77777777" w:rsidTr="001C0CFB">
        <w:tc>
          <w:tcPr>
            <w:tcW w:w="1413" w:type="dxa"/>
          </w:tcPr>
          <w:p w14:paraId="60189B02"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10-15 years</w:t>
            </w:r>
          </w:p>
        </w:tc>
        <w:tc>
          <w:tcPr>
            <w:tcW w:w="850" w:type="dxa"/>
          </w:tcPr>
          <w:p w14:paraId="2AFF7E7C"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2A94BDFD" w14:textId="77777777" w:rsidTr="001C0CFB">
        <w:tc>
          <w:tcPr>
            <w:tcW w:w="1413" w:type="dxa"/>
          </w:tcPr>
          <w:p w14:paraId="011E21B7"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15+ years</w:t>
            </w:r>
          </w:p>
        </w:tc>
        <w:tc>
          <w:tcPr>
            <w:tcW w:w="850" w:type="dxa"/>
          </w:tcPr>
          <w:p w14:paraId="7C00178F"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bl>
    <w:p w14:paraId="27496DA6"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p w14:paraId="470051DF"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r w:rsidRPr="00575CC4">
        <w:rPr>
          <w:rFonts w:asciiTheme="minorHAnsi" w:hAnsiTheme="minorHAnsi"/>
        </w:rPr>
        <w:t>9. What best describes the conditions of the person you care for?</w:t>
      </w:r>
    </w:p>
    <w:p w14:paraId="7251A64F"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65"/>
        <w:gridCol w:w="851"/>
      </w:tblGrid>
      <w:tr w:rsidR="00575CC4" w:rsidRPr="00575CC4" w14:paraId="377DC5A2" w14:textId="77777777" w:rsidTr="001C0CFB">
        <w:tc>
          <w:tcPr>
            <w:tcW w:w="5665" w:type="dxa"/>
          </w:tcPr>
          <w:p w14:paraId="41661DC9"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Physical health</w:t>
            </w:r>
          </w:p>
        </w:tc>
        <w:tc>
          <w:tcPr>
            <w:tcW w:w="851" w:type="dxa"/>
          </w:tcPr>
          <w:p w14:paraId="05916FE1" w14:textId="77777777" w:rsidR="00575CC4" w:rsidRPr="00575CC4" w:rsidRDefault="00575CC4" w:rsidP="001C0CFB">
            <w:pPr>
              <w:pStyle w:val="UCUbasictextNormal"/>
              <w:numPr>
                <w:ilvl w:val="0"/>
                <w:numId w:val="0"/>
              </w:numPr>
              <w:spacing w:line="240" w:lineRule="auto"/>
              <w:jc w:val="both"/>
              <w:rPr>
                <w:rFonts w:asciiTheme="minorHAnsi" w:hAnsiTheme="minorHAnsi"/>
                <w:sz w:val="24"/>
                <w:szCs w:val="24"/>
              </w:rPr>
            </w:pPr>
          </w:p>
        </w:tc>
      </w:tr>
      <w:tr w:rsidR="00575CC4" w:rsidRPr="00575CC4" w14:paraId="4A14EEBF" w14:textId="77777777" w:rsidTr="001C0CFB">
        <w:tc>
          <w:tcPr>
            <w:tcW w:w="5665" w:type="dxa"/>
          </w:tcPr>
          <w:p w14:paraId="6F13A8D9"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Mental health issues and conditions</w:t>
            </w:r>
          </w:p>
        </w:tc>
        <w:tc>
          <w:tcPr>
            <w:tcW w:w="851" w:type="dxa"/>
          </w:tcPr>
          <w:p w14:paraId="6041743B" w14:textId="77777777" w:rsidR="00575CC4" w:rsidRPr="00575CC4" w:rsidRDefault="00575CC4" w:rsidP="001C0CFB">
            <w:pPr>
              <w:pStyle w:val="UCUbasictextNormal"/>
              <w:numPr>
                <w:ilvl w:val="0"/>
                <w:numId w:val="0"/>
              </w:numPr>
              <w:spacing w:line="240" w:lineRule="auto"/>
              <w:jc w:val="both"/>
              <w:rPr>
                <w:rFonts w:asciiTheme="minorHAnsi" w:hAnsiTheme="minorHAnsi"/>
                <w:sz w:val="24"/>
                <w:szCs w:val="24"/>
              </w:rPr>
            </w:pPr>
          </w:p>
        </w:tc>
      </w:tr>
      <w:tr w:rsidR="00575CC4" w:rsidRPr="00575CC4" w14:paraId="01409AE9" w14:textId="77777777" w:rsidTr="001C0CFB">
        <w:tc>
          <w:tcPr>
            <w:tcW w:w="5665" w:type="dxa"/>
          </w:tcPr>
          <w:p w14:paraId="20180422"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Learning disabilities</w:t>
            </w:r>
          </w:p>
        </w:tc>
        <w:tc>
          <w:tcPr>
            <w:tcW w:w="851" w:type="dxa"/>
          </w:tcPr>
          <w:p w14:paraId="546351A9" w14:textId="77777777" w:rsidR="00575CC4" w:rsidRPr="00575CC4" w:rsidRDefault="00575CC4" w:rsidP="001C0CFB">
            <w:pPr>
              <w:pStyle w:val="UCUbasictextNormal"/>
              <w:numPr>
                <w:ilvl w:val="0"/>
                <w:numId w:val="0"/>
              </w:numPr>
              <w:spacing w:line="240" w:lineRule="auto"/>
              <w:jc w:val="both"/>
              <w:rPr>
                <w:rFonts w:asciiTheme="minorHAnsi" w:hAnsiTheme="minorHAnsi"/>
                <w:sz w:val="24"/>
                <w:szCs w:val="24"/>
              </w:rPr>
            </w:pPr>
          </w:p>
        </w:tc>
      </w:tr>
      <w:tr w:rsidR="00575CC4" w:rsidRPr="00575CC4" w14:paraId="6211FC19" w14:textId="77777777" w:rsidTr="001C0CFB">
        <w:tc>
          <w:tcPr>
            <w:tcW w:w="5665" w:type="dxa"/>
          </w:tcPr>
          <w:p w14:paraId="2683A04F"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Terminal illness</w:t>
            </w:r>
          </w:p>
        </w:tc>
        <w:tc>
          <w:tcPr>
            <w:tcW w:w="851" w:type="dxa"/>
          </w:tcPr>
          <w:p w14:paraId="22A9AB01" w14:textId="77777777" w:rsidR="00575CC4" w:rsidRPr="00575CC4" w:rsidRDefault="00575CC4" w:rsidP="001C0CFB">
            <w:pPr>
              <w:pStyle w:val="UCUbasictextNormal"/>
              <w:numPr>
                <w:ilvl w:val="0"/>
                <w:numId w:val="0"/>
              </w:numPr>
              <w:spacing w:line="240" w:lineRule="auto"/>
              <w:jc w:val="both"/>
              <w:rPr>
                <w:rFonts w:asciiTheme="minorHAnsi" w:hAnsiTheme="minorHAnsi"/>
                <w:sz w:val="24"/>
                <w:szCs w:val="24"/>
              </w:rPr>
            </w:pPr>
          </w:p>
        </w:tc>
      </w:tr>
      <w:tr w:rsidR="00575CC4" w:rsidRPr="00575CC4" w14:paraId="479A40AF" w14:textId="77777777" w:rsidTr="001C0CFB">
        <w:tc>
          <w:tcPr>
            <w:tcW w:w="5665" w:type="dxa"/>
          </w:tcPr>
          <w:p w14:paraId="67012C26"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Life-limiting conditions e.g. kidney failure, lung disease etc.</w:t>
            </w:r>
          </w:p>
        </w:tc>
        <w:tc>
          <w:tcPr>
            <w:tcW w:w="851" w:type="dxa"/>
          </w:tcPr>
          <w:p w14:paraId="3307A6E4" w14:textId="77777777" w:rsidR="00575CC4" w:rsidRPr="00575CC4" w:rsidRDefault="00575CC4" w:rsidP="001C0CFB">
            <w:pPr>
              <w:pStyle w:val="UCUbasictextNormal"/>
              <w:numPr>
                <w:ilvl w:val="0"/>
                <w:numId w:val="0"/>
              </w:numPr>
              <w:spacing w:line="240" w:lineRule="auto"/>
              <w:jc w:val="both"/>
              <w:rPr>
                <w:rFonts w:asciiTheme="minorHAnsi" w:hAnsiTheme="minorHAnsi"/>
                <w:sz w:val="24"/>
                <w:szCs w:val="24"/>
              </w:rPr>
            </w:pPr>
          </w:p>
        </w:tc>
      </w:tr>
    </w:tbl>
    <w:p w14:paraId="03B05AD6"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p w14:paraId="1F996E61"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r w:rsidRPr="00575CC4">
        <w:rPr>
          <w:rFonts w:asciiTheme="minorHAnsi" w:hAnsiTheme="minorHAnsi"/>
        </w:rPr>
        <w:t>10.  Is your employer aware of your caring responsibilities?</w:t>
      </w:r>
    </w:p>
    <w:p w14:paraId="5C2C4046"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04"/>
        <w:gridCol w:w="567"/>
      </w:tblGrid>
      <w:tr w:rsidR="00575CC4" w:rsidRPr="00575CC4" w14:paraId="6072E5E0" w14:textId="77777777" w:rsidTr="001C0CFB">
        <w:tc>
          <w:tcPr>
            <w:tcW w:w="704" w:type="dxa"/>
          </w:tcPr>
          <w:p w14:paraId="28AAB0BF"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Yes</w:t>
            </w:r>
          </w:p>
        </w:tc>
        <w:tc>
          <w:tcPr>
            <w:tcW w:w="567" w:type="dxa"/>
          </w:tcPr>
          <w:p w14:paraId="374B57C5"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48178813" w14:textId="77777777" w:rsidTr="001C0CFB">
        <w:tc>
          <w:tcPr>
            <w:tcW w:w="704" w:type="dxa"/>
          </w:tcPr>
          <w:p w14:paraId="32E99CE4"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 xml:space="preserve">No </w:t>
            </w:r>
          </w:p>
        </w:tc>
        <w:tc>
          <w:tcPr>
            <w:tcW w:w="567" w:type="dxa"/>
          </w:tcPr>
          <w:p w14:paraId="47349A7D"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bl>
    <w:p w14:paraId="49CC1280"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p w14:paraId="34EE8AEC"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r w:rsidRPr="00575CC4">
        <w:rPr>
          <w:rFonts w:asciiTheme="minorHAnsi" w:hAnsiTheme="minorHAnsi"/>
        </w:rPr>
        <w:t>11. If NO, why have you not informed your employer?</w:t>
      </w:r>
    </w:p>
    <w:p w14:paraId="3E545215"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p w14:paraId="43DDBB02"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r w:rsidRPr="00575CC4">
        <w:rPr>
          <w:rFonts w:asciiTheme="minorHAnsi" w:hAnsiTheme="minorHAnsi"/>
        </w:rPr>
        <w:t>12. What are the main issues you face at work as an unpaid carer?</w:t>
      </w:r>
    </w:p>
    <w:p w14:paraId="2C5C0B3A"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p w14:paraId="62277F31"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r w:rsidRPr="00575CC4">
        <w:rPr>
          <w:rFonts w:asciiTheme="minorHAnsi" w:hAnsiTheme="minorHAnsi"/>
        </w:rPr>
        <w:t>13. Are your colleagues supportive of your caring needs?</w:t>
      </w:r>
    </w:p>
    <w:p w14:paraId="204773D0"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04"/>
        <w:gridCol w:w="567"/>
      </w:tblGrid>
      <w:tr w:rsidR="00575CC4" w:rsidRPr="00575CC4" w14:paraId="00E0573C" w14:textId="77777777" w:rsidTr="001C0CFB">
        <w:tc>
          <w:tcPr>
            <w:tcW w:w="704" w:type="dxa"/>
          </w:tcPr>
          <w:p w14:paraId="7032B373"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Yes</w:t>
            </w:r>
          </w:p>
        </w:tc>
        <w:tc>
          <w:tcPr>
            <w:tcW w:w="567" w:type="dxa"/>
          </w:tcPr>
          <w:p w14:paraId="641B2827"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75C8282E" w14:textId="77777777" w:rsidTr="001C0CFB">
        <w:tc>
          <w:tcPr>
            <w:tcW w:w="704" w:type="dxa"/>
          </w:tcPr>
          <w:p w14:paraId="397F3DF6"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 xml:space="preserve">No </w:t>
            </w:r>
          </w:p>
        </w:tc>
        <w:tc>
          <w:tcPr>
            <w:tcW w:w="567" w:type="dxa"/>
          </w:tcPr>
          <w:p w14:paraId="6178E3CD"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bl>
    <w:p w14:paraId="1ABA5E74"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p w14:paraId="7AC657C9"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r w:rsidRPr="00575CC4">
        <w:rPr>
          <w:rFonts w:asciiTheme="minorHAnsi" w:hAnsiTheme="minorHAnsi"/>
        </w:rPr>
        <w:t>14. As a carer, do you feel supported and included at work?</w:t>
      </w:r>
    </w:p>
    <w:p w14:paraId="2622BD72"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04"/>
        <w:gridCol w:w="567"/>
      </w:tblGrid>
      <w:tr w:rsidR="00575CC4" w:rsidRPr="00575CC4" w14:paraId="49B0B337" w14:textId="77777777" w:rsidTr="001C0CFB">
        <w:tc>
          <w:tcPr>
            <w:tcW w:w="704" w:type="dxa"/>
          </w:tcPr>
          <w:p w14:paraId="1DCA88F8"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Yes</w:t>
            </w:r>
          </w:p>
        </w:tc>
        <w:tc>
          <w:tcPr>
            <w:tcW w:w="567" w:type="dxa"/>
          </w:tcPr>
          <w:p w14:paraId="7DF561AA"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73B1BE28" w14:textId="77777777" w:rsidTr="001C0CFB">
        <w:tc>
          <w:tcPr>
            <w:tcW w:w="704" w:type="dxa"/>
          </w:tcPr>
          <w:p w14:paraId="1AD81395"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 xml:space="preserve">No </w:t>
            </w:r>
          </w:p>
        </w:tc>
        <w:tc>
          <w:tcPr>
            <w:tcW w:w="567" w:type="dxa"/>
          </w:tcPr>
          <w:p w14:paraId="6E74035B"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bl>
    <w:p w14:paraId="04D8E75E"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p w14:paraId="1030A4BE"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r w:rsidRPr="00575CC4">
        <w:rPr>
          <w:rFonts w:asciiTheme="minorHAnsi" w:hAnsiTheme="minorHAnsi"/>
        </w:rPr>
        <w:t>15. What impact does caring have on you and your working life?  Please state</w:t>
      </w:r>
    </w:p>
    <w:p w14:paraId="352CCB37" w14:textId="77777777" w:rsidR="00575CC4" w:rsidRDefault="00575CC4" w:rsidP="00575CC4">
      <w:pPr>
        <w:pStyle w:val="UCUbasictextNormal"/>
        <w:numPr>
          <w:ilvl w:val="0"/>
          <w:numId w:val="0"/>
        </w:numPr>
        <w:spacing w:after="0" w:line="240" w:lineRule="auto"/>
        <w:jc w:val="both"/>
        <w:rPr>
          <w:rFonts w:asciiTheme="minorHAnsi" w:hAnsiTheme="minorHAnsi"/>
          <w:b/>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242"/>
      </w:tblGrid>
      <w:tr w:rsidR="00575CC4" w14:paraId="58EB57BD" w14:textId="77777777" w:rsidTr="001C0CFB">
        <w:tc>
          <w:tcPr>
            <w:tcW w:w="9242" w:type="dxa"/>
          </w:tcPr>
          <w:p w14:paraId="127CCDAE" w14:textId="77777777" w:rsidR="00575CC4" w:rsidRDefault="00575CC4" w:rsidP="001C0CFB">
            <w:pPr>
              <w:pStyle w:val="UCUbasictextNormal"/>
              <w:numPr>
                <w:ilvl w:val="0"/>
                <w:numId w:val="0"/>
              </w:numPr>
              <w:spacing w:line="240" w:lineRule="auto"/>
              <w:jc w:val="both"/>
              <w:rPr>
                <w:rFonts w:asciiTheme="minorHAnsi" w:hAnsiTheme="minorHAnsi"/>
                <w:b/>
                <w:sz w:val="24"/>
                <w:szCs w:val="24"/>
              </w:rPr>
            </w:pPr>
          </w:p>
        </w:tc>
      </w:tr>
    </w:tbl>
    <w:p w14:paraId="5791CB18" w14:textId="77777777" w:rsidR="00575CC4" w:rsidRDefault="00575CC4" w:rsidP="00575CC4">
      <w:pPr>
        <w:pStyle w:val="UCUbasictextNormal"/>
        <w:numPr>
          <w:ilvl w:val="0"/>
          <w:numId w:val="0"/>
        </w:numPr>
        <w:spacing w:after="0" w:line="240" w:lineRule="auto"/>
        <w:jc w:val="both"/>
        <w:rPr>
          <w:rFonts w:asciiTheme="minorHAnsi" w:hAnsiTheme="minorHAnsi"/>
          <w:b/>
          <w:sz w:val="24"/>
          <w:szCs w:val="24"/>
        </w:rPr>
      </w:pPr>
    </w:p>
    <w:p w14:paraId="0F2944F8" w14:textId="77777777" w:rsidR="00575CC4" w:rsidRDefault="00575CC4" w:rsidP="00575CC4">
      <w:pPr>
        <w:pStyle w:val="UCUbasictextNormal"/>
        <w:numPr>
          <w:ilvl w:val="0"/>
          <w:numId w:val="0"/>
        </w:numPr>
        <w:spacing w:after="0" w:line="240" w:lineRule="auto"/>
        <w:jc w:val="both"/>
        <w:rPr>
          <w:rFonts w:asciiTheme="minorHAnsi" w:hAnsiTheme="minorHAnsi"/>
          <w:b/>
          <w:sz w:val="24"/>
          <w:szCs w:val="24"/>
        </w:rPr>
      </w:pPr>
      <w:r w:rsidRPr="00A1261E">
        <w:rPr>
          <w:rFonts w:asciiTheme="minorHAnsi" w:hAnsiTheme="minorHAnsi"/>
          <w:b/>
          <w:sz w:val="24"/>
          <w:szCs w:val="24"/>
        </w:rPr>
        <w:t>Page 3: Policy /Institutional</w:t>
      </w:r>
    </w:p>
    <w:p w14:paraId="3D478B20" w14:textId="77777777" w:rsidR="00575CC4" w:rsidRDefault="00575CC4" w:rsidP="00575CC4">
      <w:pPr>
        <w:pStyle w:val="UCUbasictextNormal"/>
        <w:numPr>
          <w:ilvl w:val="0"/>
          <w:numId w:val="0"/>
        </w:numPr>
        <w:spacing w:after="0" w:line="240" w:lineRule="auto"/>
        <w:jc w:val="both"/>
        <w:rPr>
          <w:rFonts w:asciiTheme="minorHAnsi" w:hAnsiTheme="minorHAnsi"/>
          <w:b/>
          <w:sz w:val="24"/>
          <w:szCs w:val="24"/>
        </w:rPr>
      </w:pPr>
    </w:p>
    <w:p w14:paraId="7CB12AD4"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r w:rsidRPr="00575CC4">
        <w:rPr>
          <w:rFonts w:asciiTheme="minorHAnsi" w:hAnsiTheme="minorHAnsi"/>
        </w:rPr>
        <w:t>16. Does your college/university have a policy covering carers?</w:t>
      </w:r>
    </w:p>
    <w:p w14:paraId="33C50FE9"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384"/>
        <w:gridCol w:w="709"/>
      </w:tblGrid>
      <w:tr w:rsidR="00575CC4" w:rsidRPr="00575CC4" w14:paraId="46ACE11B" w14:textId="77777777" w:rsidTr="001C0CFB">
        <w:tc>
          <w:tcPr>
            <w:tcW w:w="1384" w:type="dxa"/>
          </w:tcPr>
          <w:p w14:paraId="2A003217"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Yes</w:t>
            </w:r>
          </w:p>
        </w:tc>
        <w:tc>
          <w:tcPr>
            <w:tcW w:w="709" w:type="dxa"/>
          </w:tcPr>
          <w:p w14:paraId="648E6B07"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3DD3919D" w14:textId="77777777" w:rsidTr="001C0CFB">
        <w:tc>
          <w:tcPr>
            <w:tcW w:w="1384" w:type="dxa"/>
          </w:tcPr>
          <w:p w14:paraId="7144A26C"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 xml:space="preserve">No </w:t>
            </w:r>
          </w:p>
        </w:tc>
        <w:tc>
          <w:tcPr>
            <w:tcW w:w="709" w:type="dxa"/>
          </w:tcPr>
          <w:p w14:paraId="7117EC5D"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6C8C6235" w14:textId="77777777" w:rsidTr="001C0CFB">
        <w:tc>
          <w:tcPr>
            <w:tcW w:w="1384" w:type="dxa"/>
          </w:tcPr>
          <w:p w14:paraId="7886082D"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Don’t know</w:t>
            </w:r>
          </w:p>
        </w:tc>
        <w:tc>
          <w:tcPr>
            <w:tcW w:w="709" w:type="dxa"/>
          </w:tcPr>
          <w:p w14:paraId="48F4A5E0"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bl>
    <w:p w14:paraId="60A0714E"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p w14:paraId="0627A677"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r w:rsidRPr="00575CC4">
        <w:rPr>
          <w:rFonts w:asciiTheme="minorHAnsi" w:hAnsiTheme="minorHAnsi"/>
        </w:rPr>
        <w:t>17. If YES, which of the following does it have?</w:t>
      </w:r>
    </w:p>
    <w:p w14:paraId="3A29D0A3"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977"/>
        <w:gridCol w:w="675"/>
      </w:tblGrid>
      <w:tr w:rsidR="00575CC4" w:rsidRPr="00575CC4" w14:paraId="10C574B7" w14:textId="77777777" w:rsidTr="001C0CFB">
        <w:tc>
          <w:tcPr>
            <w:tcW w:w="2977" w:type="dxa"/>
          </w:tcPr>
          <w:p w14:paraId="7135D9E6"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Carers’ policy</w:t>
            </w:r>
          </w:p>
        </w:tc>
        <w:tc>
          <w:tcPr>
            <w:tcW w:w="675" w:type="dxa"/>
          </w:tcPr>
          <w:p w14:paraId="39F540D8"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2ED4436A" w14:textId="77777777" w:rsidTr="001C0CFB">
        <w:tc>
          <w:tcPr>
            <w:tcW w:w="2977" w:type="dxa"/>
          </w:tcPr>
          <w:p w14:paraId="021B4695"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Flexible working policy</w:t>
            </w:r>
          </w:p>
        </w:tc>
        <w:tc>
          <w:tcPr>
            <w:tcW w:w="675" w:type="dxa"/>
          </w:tcPr>
          <w:p w14:paraId="6B6F7B26"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4EBA56DF" w14:textId="77777777" w:rsidTr="001C0CFB">
        <w:tc>
          <w:tcPr>
            <w:tcW w:w="2977" w:type="dxa"/>
          </w:tcPr>
          <w:p w14:paraId="202B0590"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Family friendly policy</w:t>
            </w:r>
          </w:p>
        </w:tc>
        <w:tc>
          <w:tcPr>
            <w:tcW w:w="675" w:type="dxa"/>
          </w:tcPr>
          <w:p w14:paraId="2D8126CD"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7D70239C" w14:textId="77777777" w:rsidTr="001C0CFB">
        <w:tc>
          <w:tcPr>
            <w:tcW w:w="2977" w:type="dxa"/>
          </w:tcPr>
          <w:p w14:paraId="5DA37F07"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Other – please state</w:t>
            </w:r>
          </w:p>
        </w:tc>
        <w:tc>
          <w:tcPr>
            <w:tcW w:w="675" w:type="dxa"/>
          </w:tcPr>
          <w:p w14:paraId="644D1D76"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bl>
    <w:p w14:paraId="52131F84"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p w14:paraId="42ACF0EE"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r w:rsidRPr="00575CC4">
        <w:rPr>
          <w:rFonts w:asciiTheme="minorHAnsi" w:hAnsiTheme="minorHAnsi"/>
        </w:rPr>
        <w:t>18. Is the policy effective?</w:t>
      </w:r>
    </w:p>
    <w:p w14:paraId="7FA3BC77"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68"/>
        <w:gridCol w:w="708"/>
      </w:tblGrid>
      <w:tr w:rsidR="00575CC4" w:rsidRPr="00575CC4" w14:paraId="5833EF13" w14:textId="77777777" w:rsidTr="001C0CFB">
        <w:tc>
          <w:tcPr>
            <w:tcW w:w="1668" w:type="dxa"/>
          </w:tcPr>
          <w:p w14:paraId="4782118C"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Yes</w:t>
            </w:r>
          </w:p>
        </w:tc>
        <w:tc>
          <w:tcPr>
            <w:tcW w:w="708" w:type="dxa"/>
          </w:tcPr>
          <w:p w14:paraId="63E80C7C"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1BC5DBF9" w14:textId="77777777" w:rsidTr="001C0CFB">
        <w:tc>
          <w:tcPr>
            <w:tcW w:w="1668" w:type="dxa"/>
          </w:tcPr>
          <w:p w14:paraId="5B6799AC"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 xml:space="preserve"> No </w:t>
            </w:r>
          </w:p>
        </w:tc>
        <w:tc>
          <w:tcPr>
            <w:tcW w:w="708" w:type="dxa"/>
          </w:tcPr>
          <w:p w14:paraId="307F394C"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61CFD304" w14:textId="77777777" w:rsidTr="001C0CFB">
        <w:tc>
          <w:tcPr>
            <w:tcW w:w="1668" w:type="dxa"/>
          </w:tcPr>
          <w:p w14:paraId="10949E40"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Don’t know</w:t>
            </w:r>
          </w:p>
        </w:tc>
        <w:tc>
          <w:tcPr>
            <w:tcW w:w="708" w:type="dxa"/>
          </w:tcPr>
          <w:p w14:paraId="3087B8F8"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bl>
    <w:p w14:paraId="7CDF20E2"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p w14:paraId="16FD758A"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r w:rsidRPr="00575CC4">
        <w:rPr>
          <w:rFonts w:asciiTheme="minorHAnsi" w:hAnsiTheme="minorHAnsi"/>
        </w:rPr>
        <w:t xml:space="preserve">19. Have your career opportunities been diminished due to your caring responsibilities? </w:t>
      </w:r>
    </w:p>
    <w:p w14:paraId="1492F74B"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52"/>
        <w:gridCol w:w="709"/>
      </w:tblGrid>
      <w:tr w:rsidR="00575CC4" w:rsidRPr="00575CC4" w14:paraId="22F0009D" w14:textId="77777777" w:rsidTr="001C0CFB">
        <w:tc>
          <w:tcPr>
            <w:tcW w:w="2552" w:type="dxa"/>
          </w:tcPr>
          <w:p w14:paraId="6525A8A6"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Yes</w:t>
            </w:r>
          </w:p>
        </w:tc>
        <w:tc>
          <w:tcPr>
            <w:tcW w:w="709" w:type="dxa"/>
          </w:tcPr>
          <w:p w14:paraId="70C3CF2E"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43B51443" w14:textId="77777777" w:rsidTr="001C0CFB">
        <w:tc>
          <w:tcPr>
            <w:tcW w:w="2552" w:type="dxa"/>
          </w:tcPr>
          <w:p w14:paraId="6C5445E6"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 xml:space="preserve">No </w:t>
            </w:r>
          </w:p>
        </w:tc>
        <w:tc>
          <w:tcPr>
            <w:tcW w:w="709" w:type="dxa"/>
          </w:tcPr>
          <w:p w14:paraId="780A719A"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7BEF185B" w14:textId="77777777" w:rsidTr="001C0CFB">
        <w:tc>
          <w:tcPr>
            <w:tcW w:w="2552" w:type="dxa"/>
          </w:tcPr>
          <w:p w14:paraId="14D716CC"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If Yes, how? Please state</w:t>
            </w:r>
          </w:p>
        </w:tc>
        <w:tc>
          <w:tcPr>
            <w:tcW w:w="709" w:type="dxa"/>
          </w:tcPr>
          <w:p w14:paraId="1A925C64"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bl>
    <w:p w14:paraId="1E864576"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p w14:paraId="202370A6"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r w:rsidRPr="00575CC4">
        <w:rPr>
          <w:rFonts w:asciiTheme="minorHAnsi" w:hAnsiTheme="minorHAnsi"/>
        </w:rPr>
        <w:t>20. Do you have an employee assistance scheme?</w:t>
      </w:r>
    </w:p>
    <w:p w14:paraId="0AA54D4D"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68"/>
        <w:gridCol w:w="567"/>
      </w:tblGrid>
      <w:tr w:rsidR="00575CC4" w:rsidRPr="00575CC4" w14:paraId="090F9844" w14:textId="77777777" w:rsidTr="001C0CFB">
        <w:tc>
          <w:tcPr>
            <w:tcW w:w="1668" w:type="dxa"/>
          </w:tcPr>
          <w:p w14:paraId="029330E8"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Yes</w:t>
            </w:r>
          </w:p>
        </w:tc>
        <w:tc>
          <w:tcPr>
            <w:tcW w:w="567" w:type="dxa"/>
          </w:tcPr>
          <w:p w14:paraId="63C7F504"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61AD76D3" w14:textId="77777777" w:rsidTr="001C0CFB">
        <w:tc>
          <w:tcPr>
            <w:tcW w:w="1668" w:type="dxa"/>
          </w:tcPr>
          <w:p w14:paraId="36510BD8"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 xml:space="preserve">No </w:t>
            </w:r>
          </w:p>
        </w:tc>
        <w:tc>
          <w:tcPr>
            <w:tcW w:w="567" w:type="dxa"/>
          </w:tcPr>
          <w:p w14:paraId="5E403E93"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6553D9FC" w14:textId="77777777" w:rsidTr="001C0CFB">
        <w:tc>
          <w:tcPr>
            <w:tcW w:w="1668" w:type="dxa"/>
          </w:tcPr>
          <w:p w14:paraId="56B46C4B"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Don’t know</w:t>
            </w:r>
          </w:p>
        </w:tc>
        <w:tc>
          <w:tcPr>
            <w:tcW w:w="567" w:type="dxa"/>
          </w:tcPr>
          <w:p w14:paraId="62AB6BCF"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bl>
    <w:p w14:paraId="5CDE8711"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p w14:paraId="5FF06DF1"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r w:rsidRPr="00575CC4">
        <w:rPr>
          <w:rFonts w:asciiTheme="minorHAnsi" w:hAnsiTheme="minorHAnsi"/>
        </w:rPr>
        <w:t>21. Have you been referred to the employee assistance scheme?</w:t>
      </w:r>
    </w:p>
    <w:p w14:paraId="25B69D6E"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276"/>
        <w:gridCol w:w="567"/>
      </w:tblGrid>
      <w:tr w:rsidR="00575CC4" w:rsidRPr="00575CC4" w14:paraId="23D6B0D6" w14:textId="77777777" w:rsidTr="001C0CFB">
        <w:tc>
          <w:tcPr>
            <w:tcW w:w="1276" w:type="dxa"/>
          </w:tcPr>
          <w:p w14:paraId="69C2477F"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Yes</w:t>
            </w:r>
          </w:p>
        </w:tc>
        <w:tc>
          <w:tcPr>
            <w:tcW w:w="567" w:type="dxa"/>
          </w:tcPr>
          <w:p w14:paraId="5D3DB85D"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0C06FCE4" w14:textId="77777777" w:rsidTr="001C0CFB">
        <w:tc>
          <w:tcPr>
            <w:tcW w:w="1276" w:type="dxa"/>
          </w:tcPr>
          <w:p w14:paraId="7E4ACE8A"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 xml:space="preserve">No </w:t>
            </w:r>
          </w:p>
        </w:tc>
        <w:tc>
          <w:tcPr>
            <w:tcW w:w="567" w:type="dxa"/>
          </w:tcPr>
          <w:p w14:paraId="16E28B4E"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bl>
    <w:p w14:paraId="03206A3C"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p w14:paraId="0D982424"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r w:rsidRPr="00575CC4">
        <w:rPr>
          <w:rFonts w:asciiTheme="minorHAnsi" w:hAnsiTheme="minorHAnsi"/>
        </w:rPr>
        <w:t>22. Does your employer provide you with support via its employee assistance scheme?</w:t>
      </w:r>
    </w:p>
    <w:p w14:paraId="20AF303B"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276"/>
        <w:gridCol w:w="567"/>
      </w:tblGrid>
      <w:tr w:rsidR="00575CC4" w:rsidRPr="00575CC4" w14:paraId="157E60D2" w14:textId="77777777" w:rsidTr="001C0CFB">
        <w:tc>
          <w:tcPr>
            <w:tcW w:w="1276" w:type="dxa"/>
          </w:tcPr>
          <w:p w14:paraId="7BDA05EC"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Yes</w:t>
            </w:r>
          </w:p>
        </w:tc>
        <w:tc>
          <w:tcPr>
            <w:tcW w:w="567" w:type="dxa"/>
          </w:tcPr>
          <w:p w14:paraId="76221B4D"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5215800D" w14:textId="77777777" w:rsidTr="001C0CFB">
        <w:tc>
          <w:tcPr>
            <w:tcW w:w="1276" w:type="dxa"/>
          </w:tcPr>
          <w:p w14:paraId="2C5517E8"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 xml:space="preserve">No </w:t>
            </w:r>
          </w:p>
        </w:tc>
        <w:tc>
          <w:tcPr>
            <w:tcW w:w="567" w:type="dxa"/>
          </w:tcPr>
          <w:p w14:paraId="5782DAEC"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bl>
    <w:p w14:paraId="1DDE5747"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p w14:paraId="75C70F7D"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r w:rsidRPr="00575CC4">
        <w:rPr>
          <w:rFonts w:asciiTheme="minorHAnsi" w:hAnsiTheme="minorHAnsi"/>
        </w:rPr>
        <w:t xml:space="preserve">23. Does </w:t>
      </w:r>
      <w:proofErr w:type="gramStart"/>
      <w:r w:rsidRPr="00575CC4">
        <w:rPr>
          <w:rFonts w:asciiTheme="minorHAnsi" w:hAnsiTheme="minorHAnsi"/>
        </w:rPr>
        <w:t>you</w:t>
      </w:r>
      <w:proofErr w:type="gramEnd"/>
      <w:r w:rsidRPr="00575CC4">
        <w:rPr>
          <w:rFonts w:asciiTheme="minorHAnsi" w:hAnsiTheme="minorHAnsi"/>
        </w:rPr>
        <w:t xml:space="preserve"> college / university provide support for student carers?</w:t>
      </w:r>
    </w:p>
    <w:p w14:paraId="70AA204C"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68"/>
        <w:gridCol w:w="567"/>
      </w:tblGrid>
      <w:tr w:rsidR="00575CC4" w:rsidRPr="00575CC4" w14:paraId="4F64D5CF" w14:textId="77777777" w:rsidTr="001C0CFB">
        <w:tc>
          <w:tcPr>
            <w:tcW w:w="1668" w:type="dxa"/>
          </w:tcPr>
          <w:p w14:paraId="49A60768"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Yes</w:t>
            </w:r>
          </w:p>
        </w:tc>
        <w:tc>
          <w:tcPr>
            <w:tcW w:w="567" w:type="dxa"/>
          </w:tcPr>
          <w:p w14:paraId="01770E1B"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79BF6BA8" w14:textId="77777777" w:rsidTr="001C0CFB">
        <w:tc>
          <w:tcPr>
            <w:tcW w:w="1668" w:type="dxa"/>
          </w:tcPr>
          <w:p w14:paraId="6A6B4249"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 xml:space="preserve">No </w:t>
            </w:r>
          </w:p>
        </w:tc>
        <w:tc>
          <w:tcPr>
            <w:tcW w:w="567" w:type="dxa"/>
          </w:tcPr>
          <w:p w14:paraId="2FDAD8E4"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289904C9" w14:textId="77777777" w:rsidTr="001C0CFB">
        <w:tc>
          <w:tcPr>
            <w:tcW w:w="1668" w:type="dxa"/>
          </w:tcPr>
          <w:p w14:paraId="3F91FB26"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Don’t know</w:t>
            </w:r>
          </w:p>
        </w:tc>
        <w:tc>
          <w:tcPr>
            <w:tcW w:w="567" w:type="dxa"/>
          </w:tcPr>
          <w:p w14:paraId="5E5CC907"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bl>
    <w:p w14:paraId="1159546F" w14:textId="77777777" w:rsidR="00575CC4" w:rsidRDefault="00575CC4" w:rsidP="00575CC4">
      <w:pPr>
        <w:pStyle w:val="UCUbasictextNormal"/>
        <w:numPr>
          <w:ilvl w:val="0"/>
          <w:numId w:val="0"/>
        </w:numPr>
        <w:spacing w:after="0" w:line="240" w:lineRule="auto"/>
        <w:jc w:val="both"/>
        <w:rPr>
          <w:rFonts w:asciiTheme="minorHAnsi" w:hAnsiTheme="minorHAnsi"/>
          <w:b/>
        </w:rPr>
      </w:pPr>
    </w:p>
    <w:p w14:paraId="2B08EFC1" w14:textId="77777777" w:rsidR="00575CC4" w:rsidRDefault="00575CC4" w:rsidP="00575CC4">
      <w:pPr>
        <w:pStyle w:val="UCUbasictextNormal"/>
        <w:numPr>
          <w:ilvl w:val="0"/>
          <w:numId w:val="0"/>
        </w:numPr>
        <w:spacing w:after="0" w:line="240" w:lineRule="auto"/>
        <w:jc w:val="both"/>
        <w:rPr>
          <w:rFonts w:asciiTheme="minorHAnsi" w:hAnsiTheme="minorHAnsi"/>
          <w:b/>
          <w:sz w:val="24"/>
          <w:szCs w:val="24"/>
        </w:rPr>
      </w:pPr>
    </w:p>
    <w:p w14:paraId="7DD07003" w14:textId="77777777" w:rsidR="00575CC4" w:rsidRDefault="00575CC4" w:rsidP="00575CC4">
      <w:pPr>
        <w:pStyle w:val="UCUbasictextNormal"/>
        <w:numPr>
          <w:ilvl w:val="0"/>
          <w:numId w:val="0"/>
        </w:numPr>
        <w:spacing w:after="0" w:line="240" w:lineRule="auto"/>
        <w:jc w:val="both"/>
        <w:rPr>
          <w:rFonts w:asciiTheme="minorHAnsi" w:hAnsiTheme="minorHAnsi"/>
          <w:b/>
          <w:sz w:val="24"/>
          <w:szCs w:val="24"/>
        </w:rPr>
      </w:pPr>
    </w:p>
    <w:p w14:paraId="4066192D" w14:textId="77777777" w:rsidR="00575CC4" w:rsidRPr="005A4F36" w:rsidRDefault="00575CC4" w:rsidP="00575CC4">
      <w:pPr>
        <w:pStyle w:val="UCUbasictextNormal"/>
        <w:numPr>
          <w:ilvl w:val="0"/>
          <w:numId w:val="0"/>
        </w:numPr>
        <w:spacing w:after="0" w:line="240" w:lineRule="auto"/>
        <w:jc w:val="both"/>
        <w:rPr>
          <w:rFonts w:asciiTheme="minorHAnsi" w:hAnsiTheme="minorHAnsi"/>
          <w:b/>
          <w:sz w:val="24"/>
          <w:szCs w:val="24"/>
        </w:rPr>
      </w:pPr>
      <w:r w:rsidRPr="005A4F36">
        <w:rPr>
          <w:rFonts w:asciiTheme="minorHAnsi" w:hAnsiTheme="minorHAnsi"/>
          <w:b/>
          <w:sz w:val="24"/>
          <w:szCs w:val="24"/>
        </w:rPr>
        <w:t>Page 4: Change</w:t>
      </w:r>
    </w:p>
    <w:p w14:paraId="27E0B761" w14:textId="77777777" w:rsidR="00575CC4" w:rsidRDefault="00575CC4" w:rsidP="00575CC4">
      <w:pPr>
        <w:pStyle w:val="UCUbasictextNormal"/>
        <w:numPr>
          <w:ilvl w:val="0"/>
          <w:numId w:val="0"/>
        </w:numPr>
        <w:spacing w:after="0" w:line="240" w:lineRule="auto"/>
        <w:jc w:val="both"/>
        <w:rPr>
          <w:rFonts w:asciiTheme="minorHAnsi" w:hAnsiTheme="minorHAnsi"/>
          <w:b/>
        </w:rPr>
      </w:pPr>
    </w:p>
    <w:p w14:paraId="72E7CA85"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r w:rsidRPr="00575CC4">
        <w:rPr>
          <w:rFonts w:asciiTheme="minorHAnsi" w:hAnsiTheme="minorHAnsi"/>
        </w:rPr>
        <w:t>24. What can your employer do to support you in your caring role?  Please indicate from the list</w:t>
      </w:r>
    </w:p>
    <w:p w14:paraId="415138B1"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240"/>
        <w:gridCol w:w="680"/>
      </w:tblGrid>
      <w:tr w:rsidR="00575CC4" w:rsidRPr="00575CC4" w14:paraId="12C57F9D" w14:textId="77777777" w:rsidTr="001C0CFB">
        <w:tc>
          <w:tcPr>
            <w:tcW w:w="5240" w:type="dxa"/>
          </w:tcPr>
          <w:p w14:paraId="63F8B930"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Carers’ policy</w:t>
            </w:r>
          </w:p>
        </w:tc>
        <w:tc>
          <w:tcPr>
            <w:tcW w:w="680" w:type="dxa"/>
          </w:tcPr>
          <w:p w14:paraId="57E54CF0"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53E88706" w14:textId="77777777" w:rsidTr="001C0CFB">
        <w:tc>
          <w:tcPr>
            <w:tcW w:w="5240" w:type="dxa"/>
          </w:tcPr>
          <w:p w14:paraId="3DBD5724"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Signposting</w:t>
            </w:r>
          </w:p>
        </w:tc>
        <w:tc>
          <w:tcPr>
            <w:tcW w:w="680" w:type="dxa"/>
          </w:tcPr>
          <w:p w14:paraId="23C4E742"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5E6D843C" w14:textId="77777777" w:rsidTr="001C0CFB">
        <w:tc>
          <w:tcPr>
            <w:tcW w:w="5240" w:type="dxa"/>
          </w:tcPr>
          <w:p w14:paraId="1A90C5ED"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Flexible working practice</w:t>
            </w:r>
          </w:p>
        </w:tc>
        <w:tc>
          <w:tcPr>
            <w:tcW w:w="680" w:type="dxa"/>
          </w:tcPr>
          <w:p w14:paraId="3F05D948"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51BBCEFF" w14:textId="77777777" w:rsidTr="001C0CFB">
        <w:tc>
          <w:tcPr>
            <w:tcW w:w="5240" w:type="dxa"/>
          </w:tcPr>
          <w:p w14:paraId="2A76CCE9"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Paid carers leave / allowance</w:t>
            </w:r>
          </w:p>
        </w:tc>
        <w:tc>
          <w:tcPr>
            <w:tcW w:w="680" w:type="dxa"/>
          </w:tcPr>
          <w:p w14:paraId="2A9FDBB1"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0576A052" w14:textId="77777777" w:rsidTr="001C0CFB">
        <w:tc>
          <w:tcPr>
            <w:tcW w:w="5240" w:type="dxa"/>
          </w:tcPr>
          <w:p w14:paraId="2D00E13B"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Career break / sabbatical</w:t>
            </w:r>
          </w:p>
        </w:tc>
        <w:tc>
          <w:tcPr>
            <w:tcW w:w="680" w:type="dxa"/>
          </w:tcPr>
          <w:p w14:paraId="15CD710C"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0568A081" w14:textId="77777777" w:rsidTr="001C0CFB">
        <w:tc>
          <w:tcPr>
            <w:tcW w:w="5240" w:type="dxa"/>
          </w:tcPr>
          <w:p w14:paraId="32F11DCA"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Somewhere private to make calls</w:t>
            </w:r>
          </w:p>
        </w:tc>
        <w:tc>
          <w:tcPr>
            <w:tcW w:w="680" w:type="dxa"/>
          </w:tcPr>
          <w:p w14:paraId="6710AA78"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3B15D14E" w14:textId="77777777" w:rsidTr="001C0CFB">
        <w:tc>
          <w:tcPr>
            <w:tcW w:w="5240" w:type="dxa"/>
          </w:tcPr>
          <w:p w14:paraId="19E21F5A"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Training to understand the needs of carers for all staff</w:t>
            </w:r>
          </w:p>
        </w:tc>
        <w:tc>
          <w:tcPr>
            <w:tcW w:w="680" w:type="dxa"/>
          </w:tcPr>
          <w:p w14:paraId="12D972CD"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7B8DD4C5" w14:textId="77777777" w:rsidTr="001C0CFB">
        <w:tc>
          <w:tcPr>
            <w:tcW w:w="5240" w:type="dxa"/>
          </w:tcPr>
          <w:p w14:paraId="4F0B64F7" w14:textId="77777777" w:rsidR="00575CC4" w:rsidRPr="00575CC4" w:rsidRDefault="00575CC4" w:rsidP="001C0CFB">
            <w:pPr>
              <w:pStyle w:val="UCUbasictextNormal"/>
              <w:numPr>
                <w:ilvl w:val="0"/>
                <w:numId w:val="0"/>
              </w:numPr>
              <w:spacing w:line="240" w:lineRule="auto"/>
              <w:jc w:val="both"/>
              <w:rPr>
                <w:rFonts w:asciiTheme="minorHAnsi" w:hAnsiTheme="minorHAnsi"/>
              </w:rPr>
            </w:pPr>
            <w:r w:rsidRPr="00575CC4">
              <w:rPr>
                <w:rFonts w:asciiTheme="minorHAnsi" w:hAnsiTheme="minorHAnsi"/>
              </w:rPr>
              <w:t>Other – please state</w:t>
            </w:r>
          </w:p>
        </w:tc>
        <w:tc>
          <w:tcPr>
            <w:tcW w:w="680" w:type="dxa"/>
          </w:tcPr>
          <w:p w14:paraId="032D4A73"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bl>
    <w:p w14:paraId="0B289636"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p w14:paraId="2F175DC6"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r w:rsidRPr="00575CC4">
        <w:rPr>
          <w:rFonts w:asciiTheme="minorHAnsi" w:hAnsiTheme="minorHAnsi"/>
        </w:rPr>
        <w:t>25. What three improvements would most support work life balance for working carers?</w:t>
      </w:r>
    </w:p>
    <w:p w14:paraId="2E754BB3"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016"/>
      </w:tblGrid>
      <w:tr w:rsidR="00575CC4" w:rsidRPr="00575CC4" w14:paraId="5FCAE108" w14:textId="77777777" w:rsidTr="001C0CFB">
        <w:tc>
          <w:tcPr>
            <w:tcW w:w="9016" w:type="dxa"/>
          </w:tcPr>
          <w:p w14:paraId="64E5D28A"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64286266" w14:textId="77777777" w:rsidTr="001C0CFB">
        <w:tc>
          <w:tcPr>
            <w:tcW w:w="9016" w:type="dxa"/>
          </w:tcPr>
          <w:p w14:paraId="0527D523"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r w:rsidR="00575CC4" w:rsidRPr="00575CC4" w14:paraId="374E0327" w14:textId="77777777" w:rsidTr="001C0CFB">
        <w:tc>
          <w:tcPr>
            <w:tcW w:w="9016" w:type="dxa"/>
          </w:tcPr>
          <w:p w14:paraId="7C53D637"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bl>
    <w:p w14:paraId="46DBBCB8"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p w14:paraId="76E3B89B"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r w:rsidRPr="00575CC4">
        <w:rPr>
          <w:rFonts w:asciiTheme="minorHAnsi" w:hAnsiTheme="minorHAnsi"/>
        </w:rPr>
        <w:t>26. Please feel free to add anything else here about your experiences of being a working carer.</w:t>
      </w:r>
    </w:p>
    <w:p w14:paraId="192E0361" w14:textId="77777777" w:rsidR="00575CC4" w:rsidRPr="00575CC4" w:rsidRDefault="00575CC4" w:rsidP="00575CC4">
      <w:pPr>
        <w:pStyle w:val="UCUbasictextNormal"/>
        <w:numPr>
          <w:ilvl w:val="0"/>
          <w:numId w:val="0"/>
        </w:numPr>
        <w:spacing w:after="0" w:line="240" w:lineRule="auto"/>
        <w:jc w:val="both"/>
        <w:rPr>
          <w:rFonts w:asciiTheme="minorHAnsi" w:hAnsiTheme="minorHAnsi"/>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242"/>
      </w:tblGrid>
      <w:tr w:rsidR="00575CC4" w:rsidRPr="00575CC4" w14:paraId="79DC1EAF" w14:textId="77777777" w:rsidTr="001C0CFB">
        <w:tc>
          <w:tcPr>
            <w:tcW w:w="9242" w:type="dxa"/>
          </w:tcPr>
          <w:p w14:paraId="15445777" w14:textId="77777777" w:rsidR="00575CC4" w:rsidRPr="00575CC4" w:rsidRDefault="00575CC4" w:rsidP="001C0CFB">
            <w:pPr>
              <w:pStyle w:val="UCUbasictextNormal"/>
              <w:numPr>
                <w:ilvl w:val="0"/>
                <w:numId w:val="0"/>
              </w:numPr>
              <w:spacing w:line="240" w:lineRule="auto"/>
              <w:jc w:val="both"/>
              <w:rPr>
                <w:rFonts w:asciiTheme="minorHAnsi" w:hAnsiTheme="minorHAnsi"/>
              </w:rPr>
            </w:pPr>
          </w:p>
        </w:tc>
      </w:tr>
    </w:tbl>
    <w:p w14:paraId="0C921118" w14:textId="77777777" w:rsidR="00575CC4" w:rsidRDefault="00575CC4" w:rsidP="00575CC4">
      <w:pPr>
        <w:pStyle w:val="UCUbasictextNormal"/>
        <w:numPr>
          <w:ilvl w:val="0"/>
          <w:numId w:val="0"/>
        </w:numPr>
        <w:spacing w:after="0" w:line="240" w:lineRule="auto"/>
        <w:jc w:val="both"/>
        <w:rPr>
          <w:rFonts w:asciiTheme="minorHAnsi" w:hAnsiTheme="minorHAnsi"/>
          <w:b/>
        </w:rPr>
      </w:pPr>
    </w:p>
    <w:p w14:paraId="5AA68063" w14:textId="77777777" w:rsidR="00575CC4" w:rsidRDefault="00575CC4" w:rsidP="00575CC4">
      <w:pPr>
        <w:pStyle w:val="UCUbasictextNormal"/>
        <w:numPr>
          <w:ilvl w:val="0"/>
          <w:numId w:val="0"/>
        </w:numPr>
        <w:spacing w:after="0" w:line="240" w:lineRule="auto"/>
        <w:jc w:val="both"/>
        <w:rPr>
          <w:rFonts w:asciiTheme="minorHAnsi" w:hAnsiTheme="minorHAnsi"/>
          <w:b/>
        </w:rPr>
      </w:pPr>
    </w:p>
    <w:p w14:paraId="4098386C" w14:textId="77777777" w:rsidR="00575CC4" w:rsidRPr="006E690D" w:rsidRDefault="00575CC4" w:rsidP="00575CC4">
      <w:pPr>
        <w:pStyle w:val="UCUbasictextNormal"/>
        <w:numPr>
          <w:ilvl w:val="0"/>
          <w:numId w:val="0"/>
        </w:numPr>
        <w:spacing w:after="0" w:line="240" w:lineRule="auto"/>
        <w:jc w:val="both"/>
        <w:rPr>
          <w:rFonts w:asciiTheme="minorHAnsi" w:hAnsiTheme="minorHAnsi"/>
          <w:b/>
        </w:rPr>
      </w:pPr>
    </w:p>
    <w:p w14:paraId="2AB954A3" w14:textId="77777777" w:rsidR="00575CC4" w:rsidRDefault="00575CC4" w:rsidP="00575CC4">
      <w:pPr>
        <w:pStyle w:val="UCUbasictextNormal"/>
        <w:numPr>
          <w:ilvl w:val="0"/>
          <w:numId w:val="0"/>
        </w:numPr>
        <w:spacing w:after="0" w:line="240" w:lineRule="auto"/>
        <w:jc w:val="both"/>
        <w:rPr>
          <w:rFonts w:asciiTheme="minorHAnsi" w:hAnsiTheme="minorHAnsi"/>
          <w:b/>
          <w:sz w:val="24"/>
          <w:szCs w:val="24"/>
        </w:rPr>
      </w:pPr>
    </w:p>
    <w:p w14:paraId="22F0BD0B" w14:textId="77777777" w:rsidR="00575CC4" w:rsidRDefault="00575CC4" w:rsidP="00575CC4">
      <w:pPr>
        <w:pStyle w:val="UCUbasictextNormal"/>
        <w:numPr>
          <w:ilvl w:val="0"/>
          <w:numId w:val="0"/>
        </w:numPr>
        <w:spacing w:after="0" w:line="240" w:lineRule="auto"/>
        <w:jc w:val="both"/>
        <w:rPr>
          <w:rFonts w:asciiTheme="minorHAnsi" w:hAnsiTheme="minorHAnsi"/>
          <w:b/>
          <w:sz w:val="24"/>
          <w:szCs w:val="24"/>
        </w:rPr>
      </w:pPr>
    </w:p>
    <w:p w14:paraId="089121F2" w14:textId="77777777" w:rsidR="00575CC4" w:rsidRPr="00A802D4" w:rsidRDefault="00575CC4" w:rsidP="00575CC4">
      <w:pPr>
        <w:spacing w:after="0" w:line="240" w:lineRule="auto"/>
      </w:pPr>
      <w:r>
        <w:t>Thank you for completing this questionnaire.  Please return to Sharon Russell (</w:t>
      </w:r>
      <w:hyperlink r:id="rId11" w:history="1">
        <w:r w:rsidRPr="003426AC">
          <w:rPr>
            <w:rStyle w:val="Hyperlink"/>
          </w:rPr>
          <w:t>srussell@ucu.org.uk</w:t>
        </w:r>
      </w:hyperlink>
      <w:r>
        <w:t>) or via post to UCU, Equality and Participation, Carlow Street, London, NW1 7LH</w:t>
      </w:r>
    </w:p>
    <w:p w14:paraId="57A8C480" w14:textId="77777777" w:rsidR="00575CC4" w:rsidRPr="00575CC4" w:rsidRDefault="00575CC4" w:rsidP="00575CC4"/>
    <w:sectPr w:rsidR="00575CC4" w:rsidRPr="00575CC4" w:rsidSect="005C0AD3">
      <w:headerReference w:type="default" r:id="rId12"/>
      <w:footerReference w:type="default" r:id="rId13"/>
      <w:pgSz w:w="11906" w:h="16838"/>
      <w:pgMar w:top="992" w:right="1077" w:bottom="992" w:left="107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6473A" w14:textId="77777777" w:rsidR="00196514" w:rsidRDefault="00196514" w:rsidP="001F172C">
      <w:pPr>
        <w:spacing w:after="0" w:line="240" w:lineRule="auto"/>
      </w:pPr>
      <w:r>
        <w:separator/>
      </w:r>
    </w:p>
  </w:endnote>
  <w:endnote w:type="continuationSeparator" w:id="0">
    <w:p w14:paraId="6C1DD348" w14:textId="77777777" w:rsidR="00196514" w:rsidRDefault="00196514" w:rsidP="001F1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604926"/>
      <w:docPartObj>
        <w:docPartGallery w:val="Page Numbers (Bottom of Page)"/>
        <w:docPartUnique/>
      </w:docPartObj>
    </w:sdtPr>
    <w:sdtEndPr>
      <w:rPr>
        <w:noProof/>
      </w:rPr>
    </w:sdtEndPr>
    <w:sdtContent>
      <w:p w14:paraId="3C2DD943" w14:textId="77777777" w:rsidR="00514974" w:rsidRDefault="00514974" w:rsidP="001F172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A96B6" w14:textId="77777777" w:rsidR="00196514" w:rsidRDefault="00196514" w:rsidP="001F172C">
      <w:pPr>
        <w:spacing w:after="0" w:line="240" w:lineRule="auto"/>
      </w:pPr>
      <w:r>
        <w:separator/>
      </w:r>
    </w:p>
  </w:footnote>
  <w:footnote w:type="continuationSeparator" w:id="0">
    <w:p w14:paraId="58B94A3B" w14:textId="77777777" w:rsidR="00196514" w:rsidRDefault="00196514" w:rsidP="001F172C">
      <w:pPr>
        <w:spacing w:after="0" w:line="240" w:lineRule="auto"/>
      </w:pPr>
      <w:r>
        <w:continuationSeparator/>
      </w:r>
    </w:p>
  </w:footnote>
  <w:footnote w:id="1">
    <w:p w14:paraId="31F93AA2" w14:textId="4B28922F" w:rsidR="00514974" w:rsidRDefault="00514974">
      <w:pPr>
        <w:pStyle w:val="FootnoteText"/>
      </w:pPr>
      <w:r>
        <w:rPr>
          <w:rStyle w:val="FootnoteReference"/>
        </w:rPr>
        <w:footnoteRef/>
      </w:r>
      <w:r>
        <w:t xml:space="preserve"> It is worth noting that some carers stated (later in the survey) that they were caring for multiple individuals – e.g. two elderly parents and other elderly relatives; elderly parents and one or more disabled children; or a partner with a serious illness and a disabled child.</w:t>
      </w:r>
    </w:p>
  </w:footnote>
  <w:footnote w:id="2">
    <w:p w14:paraId="02C0F98A" w14:textId="546EA445" w:rsidR="00514974" w:rsidRDefault="00514974">
      <w:pPr>
        <w:pStyle w:val="FootnoteText"/>
      </w:pPr>
      <w:r>
        <w:rPr>
          <w:rStyle w:val="FootnoteReference"/>
        </w:rPr>
        <w:footnoteRef/>
      </w:r>
      <w:r>
        <w:t xml:space="preserve"> </w:t>
      </w:r>
      <w:r w:rsidR="009937DA">
        <w:t xml:space="preserve">Respondent cited the following reference: </w:t>
      </w:r>
      <w:hyperlink r:id="rId1" w:history="1">
        <w:r w:rsidR="009937DA" w:rsidRPr="009937DA">
          <w:rPr>
            <w:rStyle w:val="Hyperlink"/>
            <w:rFonts w:ascii="Calibri" w:eastAsia="Times New Roman" w:hAnsi="Calibri" w:cs="Times New Roman"/>
            <w:color w:val="auto"/>
            <w:u w:val="none"/>
            <w:lang w:eastAsia="en-GB"/>
          </w:rPr>
          <w:t>https://www.carersuk.org/news-and-campaigns/features/10-facts-about-women-and-caring-in-the-uk-on-international-women-s-day</w:t>
        </w:r>
      </w:hyperlink>
    </w:p>
  </w:footnote>
  <w:footnote w:id="3">
    <w:p w14:paraId="796B8338" w14:textId="629D4953" w:rsidR="00514974" w:rsidRPr="00D417B3" w:rsidRDefault="00514974" w:rsidP="00D417B3">
      <w:pPr>
        <w:pStyle w:val="FootnoteText"/>
        <w:rPr>
          <w:b/>
        </w:rPr>
      </w:pPr>
      <w:r>
        <w:rPr>
          <w:rStyle w:val="FootnoteReference"/>
        </w:rPr>
        <w:footnoteRef/>
      </w:r>
      <w:r>
        <w:t xml:space="preserve"> </w:t>
      </w:r>
      <w:r w:rsidRPr="00473874">
        <w:t>An employee assistance scheme is an employee benefit programme that assists employees with personal and</w:t>
      </w:r>
      <w:r w:rsidR="00D417B3">
        <w:t xml:space="preserve"> </w:t>
      </w:r>
      <w:r w:rsidRPr="00473874">
        <w:t>/</w:t>
      </w:r>
      <w:r w:rsidR="00D417B3">
        <w:t xml:space="preserve"> </w:t>
      </w:r>
      <w:r w:rsidRPr="00473874">
        <w:t>or work-related issues that may impact their job performance, health, mental and emotional well-being.</w:t>
      </w:r>
    </w:p>
  </w:footnote>
  <w:footnote w:id="4">
    <w:p w14:paraId="13D8C218" w14:textId="76DA16AF" w:rsidR="00514974" w:rsidRDefault="00514974">
      <w:pPr>
        <w:pStyle w:val="FootnoteText"/>
      </w:pPr>
      <w:r>
        <w:rPr>
          <w:rStyle w:val="FootnoteReference"/>
        </w:rPr>
        <w:footnoteRef/>
      </w:r>
      <w:r>
        <w:t xml:space="preserve"> UCU appreciates the complexities associated with health and social care provision in the UK. Continued underfunding for what is an overstretched service for an aging population has placed unnecessary burdens on all involved. UCU is supportive of workers from our sister unions working within the health and social care system whilst trying to meet the complex </w:t>
      </w:r>
      <w:r w:rsidRPr="00A75211">
        <w:t>needs of service users. UCU will work alongside other</w:t>
      </w:r>
      <w:r>
        <w:t xml:space="preserve"> unions to provide improved support at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8757" w14:textId="4D749D31" w:rsidR="00514974" w:rsidRDefault="00514974" w:rsidP="00B474F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91B1C" w14:textId="77777777" w:rsidR="00514974" w:rsidRDefault="00514974" w:rsidP="00B474F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E4D16"/>
    <w:multiLevelType w:val="hybridMultilevel"/>
    <w:tmpl w:val="17160D78"/>
    <w:lvl w:ilvl="0" w:tplc="816CA25C">
      <w:start w:val="1"/>
      <w:numFmt w:val="decimal"/>
      <w:pStyle w:val="NewExecSumm"/>
      <w:lvlText w:val="%1."/>
      <w:lvlJc w:val="left"/>
      <w:pPr>
        <w:ind w:left="720" w:hanging="360"/>
      </w:pPr>
      <w:rPr>
        <w:rFonts w:ascii="Calibri" w:hAnsi="Calibri"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E16655"/>
    <w:multiLevelType w:val="hybridMultilevel"/>
    <w:tmpl w:val="EAB6CBB6"/>
    <w:lvl w:ilvl="0" w:tplc="2A5EC2DC">
      <w:start w:val="3"/>
      <w:numFmt w:val="bullet"/>
      <w:lvlText w:val=""/>
      <w:lvlJc w:val="left"/>
      <w:pPr>
        <w:ind w:left="530" w:hanging="360"/>
      </w:pPr>
      <w:rPr>
        <w:rFonts w:ascii="Symbol" w:eastAsia="Times New Roman" w:hAnsi="Symbol" w:cs="Times New Roman"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 w15:restartNumberingAfterBreak="0">
    <w:nsid w:val="3F00186E"/>
    <w:multiLevelType w:val="hybridMultilevel"/>
    <w:tmpl w:val="6A8CF4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ABA7583"/>
    <w:multiLevelType w:val="hybridMultilevel"/>
    <w:tmpl w:val="2CC849F0"/>
    <w:lvl w:ilvl="0" w:tplc="B26665C8">
      <w:start w:val="1"/>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17716EA"/>
    <w:multiLevelType w:val="multilevel"/>
    <w:tmpl w:val="D728D798"/>
    <w:styleLink w:val="Newtestlist"/>
    <w:lvl w:ilvl="0">
      <w:start w:val="1"/>
      <w:numFmt w:val="decimal"/>
      <w:pStyle w:val="UCUNumberedparagraphs"/>
      <w:lvlText w:val="%1"/>
      <w:lvlJc w:val="left"/>
      <w:pPr>
        <w:ind w:left="737" w:hanging="737"/>
      </w:pPr>
      <w:rPr>
        <w:rFonts w:ascii="Verdana" w:hAnsi="Verdana" w:hint="default"/>
        <w:b/>
        <w:caps w:val="0"/>
        <w:strike w:val="0"/>
        <w:dstrike w:val="0"/>
        <w:outline w:val="0"/>
        <w:shadow w:val="0"/>
        <w:emboss w:val="0"/>
        <w:imprint w:val="0"/>
        <w:vanish w:val="0"/>
        <w:sz w:val="22"/>
        <w:vertAlign w:val="baseline"/>
      </w:rPr>
    </w:lvl>
    <w:lvl w:ilvl="1">
      <w:start w:val="1"/>
      <w:numFmt w:val="decimal"/>
      <w:pStyle w:val="UCUbasictextNormal"/>
      <w:lvlText w:val="%1.%2"/>
      <w:lvlJc w:val="left"/>
      <w:pPr>
        <w:ind w:left="737" w:hanging="737"/>
      </w:pPr>
      <w:rPr>
        <w:rFonts w:ascii="Verdana" w:hAnsi="Verdana" w:hint="default"/>
        <w:b w:val="0"/>
        <w:i w:val="0"/>
        <w:caps w:val="0"/>
        <w:strike w:val="0"/>
        <w:dstrike w:val="0"/>
        <w:outline w:val="0"/>
        <w:shadow w:val="0"/>
        <w:emboss w:val="0"/>
        <w:imprint w:val="0"/>
        <w:vanish w:val="0"/>
        <w:sz w:val="22"/>
        <w:vertAlign w:val="baseline"/>
      </w:rPr>
    </w:lvl>
    <w:lvl w:ilvl="2">
      <w:start w:val="1"/>
      <w:numFmt w:val="decimal"/>
      <w:lvlText w:val="%1.%2.%3"/>
      <w:lvlJc w:val="left"/>
      <w:pPr>
        <w:ind w:left="737" w:hanging="737"/>
      </w:pPr>
      <w:rPr>
        <w:rFonts w:ascii="Verdana" w:hAnsi="Verdana" w:hint="default"/>
        <w:b w:val="0"/>
        <w:i w:val="0"/>
        <w:caps w:val="0"/>
        <w:strike w:val="0"/>
        <w:dstrike w:val="0"/>
        <w:outline w:val="0"/>
        <w:shadow w:val="0"/>
        <w:emboss w:val="0"/>
        <w:imprint w:val="0"/>
        <w:vanish w:val="0"/>
        <w:sz w:val="22"/>
        <w:vertAlign w:val="baseline"/>
      </w:rPr>
    </w:lvl>
    <w:lvl w:ilvl="3">
      <w:start w:val="1"/>
      <w:numFmt w:val="decimal"/>
      <w:lvlText w:val="%1.%2.%3.%4"/>
      <w:lvlJc w:val="left"/>
      <w:pPr>
        <w:ind w:left="737" w:hanging="737"/>
      </w:pPr>
      <w:rPr>
        <w:rFonts w:ascii="Verdana" w:hAnsi="Verdana" w:hint="default"/>
        <w:b w:val="0"/>
        <w:i w:val="0"/>
        <w:caps w:val="0"/>
        <w:strike w:val="0"/>
        <w:dstrike w:val="0"/>
        <w:outline w:val="0"/>
        <w:shadow w:val="0"/>
        <w:emboss w:val="0"/>
        <w:imprint w:val="0"/>
        <w:vanish w:val="0"/>
        <w:color w:val="auto"/>
        <w:sz w:val="22"/>
        <w:vertAlign w:val="baseline"/>
      </w:rPr>
    </w:lvl>
    <w:lvl w:ilvl="4">
      <w:start w:val="1"/>
      <w:numFmt w:val="lowerLetter"/>
      <w:lvlText w:val="%1.%2.%3.%4%5"/>
      <w:lvlJc w:val="left"/>
      <w:pPr>
        <w:ind w:left="737" w:hanging="737"/>
      </w:pPr>
      <w:rPr>
        <w:rFonts w:ascii="Verdana" w:hAnsi="Verdana" w:hint="default"/>
        <w:b w:val="0"/>
        <w:i w:val="0"/>
        <w:caps w:val="0"/>
        <w:strike w:val="0"/>
        <w:dstrike w:val="0"/>
        <w:outline w:val="0"/>
        <w:shadow w:val="0"/>
        <w:emboss w:val="0"/>
        <w:imprint w:val="0"/>
        <w:vanish w:val="0"/>
        <w:color w:val="auto"/>
        <w:sz w:val="22"/>
        <w:vertAlign w:val="base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5" w15:restartNumberingAfterBreak="0">
    <w:nsid w:val="54660C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070FCA"/>
    <w:multiLevelType w:val="multilevel"/>
    <w:tmpl w:val="D728D798"/>
    <w:numStyleLink w:val="Newtestlist"/>
  </w:abstractNum>
  <w:abstractNum w:abstractNumId="7" w15:restartNumberingAfterBreak="0">
    <w:nsid w:val="58D40AD0"/>
    <w:multiLevelType w:val="hybridMultilevel"/>
    <w:tmpl w:val="9A8C613A"/>
    <w:lvl w:ilvl="0" w:tplc="8366828C">
      <w:start w:val="1"/>
      <w:numFmt w:val="bullet"/>
      <w:pStyle w:val="itemise"/>
      <w:lvlText w:val=""/>
      <w:lvlJc w:val="left"/>
      <w:pPr>
        <w:ind w:left="720" w:hanging="360"/>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CD10FD"/>
    <w:multiLevelType w:val="multilevel"/>
    <w:tmpl w:val="2CB6C9D2"/>
    <w:lvl w:ilvl="0">
      <w:start w:val="1"/>
      <w:numFmt w:val="decimal"/>
      <w:pStyle w:val="Heading1"/>
      <w:lvlText w:val="%1."/>
      <w:lvlJc w:val="left"/>
      <w:pPr>
        <w:ind w:left="360" w:hanging="360"/>
      </w:pPr>
      <w:rPr>
        <w:rFonts w:hint="default"/>
      </w:rPr>
    </w:lvl>
    <w:lvl w:ilvl="1">
      <w:start w:val="1"/>
      <w:numFmt w:val="decimal"/>
      <w:pStyle w:val="BodyText"/>
      <w:lvlText w:val="%1.%2"/>
      <w:lvlJc w:val="left"/>
      <w:pPr>
        <w:tabs>
          <w:tab w:val="num" w:pos="680"/>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4887CB9"/>
    <w:multiLevelType w:val="hybridMultilevel"/>
    <w:tmpl w:val="3DBA87AA"/>
    <w:lvl w:ilvl="0" w:tplc="912CAD4A">
      <w:start w:val="1"/>
      <w:numFmt w:val="decimal"/>
      <w:lvlText w:val="%1."/>
      <w:lvlJc w:val="left"/>
      <w:pPr>
        <w:ind w:left="360" w:hanging="360"/>
      </w:pPr>
      <w:rPr>
        <w:rFonts w:ascii="Calibri" w:hAnsi="Calibri" w:cs="Times New Roman" w:hint="default"/>
        <w:b w:val="0"/>
        <w:bCs w:val="0"/>
        <w:i w:val="0"/>
        <w:iCs w:val="0"/>
        <w:caps w:val="0"/>
        <w:smallCaps w:val="0"/>
        <w:strike w:val="0"/>
        <w:dstrike w:val="0"/>
        <w:outline w:val="0"/>
        <w:shadow w:val="0"/>
        <w:emboss w:val="0"/>
        <w:imprint w:val="0"/>
        <w:noProof w:val="0"/>
        <w:snapToGrid w:val="0"/>
        <w:vanish w:val="0"/>
        <w:color w:val="auto"/>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FB2ADF"/>
    <w:multiLevelType w:val="hybridMultilevel"/>
    <w:tmpl w:val="F82C4570"/>
    <w:lvl w:ilvl="0" w:tplc="6AF82356">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8"/>
  </w:num>
  <w:num w:numId="2">
    <w:abstractNumId w:val="5"/>
  </w:num>
  <w:num w:numId="3">
    <w:abstractNumId w:val="7"/>
  </w:num>
  <w:num w:numId="4">
    <w:abstractNumId w:val="1"/>
  </w:num>
  <w:num w:numId="5">
    <w:abstractNumId w:val="4"/>
  </w:num>
  <w:num w:numId="6">
    <w:abstractNumId w:val="6"/>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133"/>
    <w:rsid w:val="00004A4B"/>
    <w:rsid w:val="00004C76"/>
    <w:rsid w:val="000055DE"/>
    <w:rsid w:val="00011547"/>
    <w:rsid w:val="00015980"/>
    <w:rsid w:val="00022101"/>
    <w:rsid w:val="00027A50"/>
    <w:rsid w:val="00031234"/>
    <w:rsid w:val="00044CD0"/>
    <w:rsid w:val="000546CB"/>
    <w:rsid w:val="000568F4"/>
    <w:rsid w:val="00060B59"/>
    <w:rsid w:val="0006315B"/>
    <w:rsid w:val="00071E62"/>
    <w:rsid w:val="000840DD"/>
    <w:rsid w:val="00096346"/>
    <w:rsid w:val="000A71EB"/>
    <w:rsid w:val="000B4F55"/>
    <w:rsid w:val="000B66F1"/>
    <w:rsid w:val="000E4618"/>
    <w:rsid w:val="000F1EA6"/>
    <w:rsid w:val="000F3FC3"/>
    <w:rsid w:val="001071D6"/>
    <w:rsid w:val="001106F3"/>
    <w:rsid w:val="00112E4A"/>
    <w:rsid w:val="00113615"/>
    <w:rsid w:val="0012764E"/>
    <w:rsid w:val="001321E8"/>
    <w:rsid w:val="001326D4"/>
    <w:rsid w:val="00133B5D"/>
    <w:rsid w:val="00142667"/>
    <w:rsid w:val="00147111"/>
    <w:rsid w:val="0014770A"/>
    <w:rsid w:val="00153707"/>
    <w:rsid w:val="00155889"/>
    <w:rsid w:val="00157E11"/>
    <w:rsid w:val="00163F1C"/>
    <w:rsid w:val="00196409"/>
    <w:rsid w:val="00196514"/>
    <w:rsid w:val="001977E5"/>
    <w:rsid w:val="001A2179"/>
    <w:rsid w:val="001A3147"/>
    <w:rsid w:val="001C0CFB"/>
    <w:rsid w:val="001C1417"/>
    <w:rsid w:val="001C6D46"/>
    <w:rsid w:val="001E0F2B"/>
    <w:rsid w:val="001E1AD7"/>
    <w:rsid w:val="001F172C"/>
    <w:rsid w:val="001F2F14"/>
    <w:rsid w:val="001F4CFE"/>
    <w:rsid w:val="00234F83"/>
    <w:rsid w:val="00240312"/>
    <w:rsid w:val="00240B6D"/>
    <w:rsid w:val="00242E1B"/>
    <w:rsid w:val="00246DD4"/>
    <w:rsid w:val="00254E5E"/>
    <w:rsid w:val="0025545A"/>
    <w:rsid w:val="002570F0"/>
    <w:rsid w:val="002649F5"/>
    <w:rsid w:val="0026752A"/>
    <w:rsid w:val="00277787"/>
    <w:rsid w:val="00281A96"/>
    <w:rsid w:val="002842D8"/>
    <w:rsid w:val="002B0545"/>
    <w:rsid w:val="002B3237"/>
    <w:rsid w:val="002B63C7"/>
    <w:rsid w:val="002C1EF1"/>
    <w:rsid w:val="002C724C"/>
    <w:rsid w:val="002D1967"/>
    <w:rsid w:val="002D3FB6"/>
    <w:rsid w:val="002E29EA"/>
    <w:rsid w:val="002E2B6F"/>
    <w:rsid w:val="002F03C5"/>
    <w:rsid w:val="002F2C0E"/>
    <w:rsid w:val="003027E6"/>
    <w:rsid w:val="00304F73"/>
    <w:rsid w:val="00310BC2"/>
    <w:rsid w:val="003112CE"/>
    <w:rsid w:val="00321EA5"/>
    <w:rsid w:val="00325CD3"/>
    <w:rsid w:val="00326427"/>
    <w:rsid w:val="00332800"/>
    <w:rsid w:val="003376CA"/>
    <w:rsid w:val="00365EE3"/>
    <w:rsid w:val="00377182"/>
    <w:rsid w:val="003772BE"/>
    <w:rsid w:val="00390012"/>
    <w:rsid w:val="003A320B"/>
    <w:rsid w:val="003A5BEE"/>
    <w:rsid w:val="003A6118"/>
    <w:rsid w:val="003B40A6"/>
    <w:rsid w:val="003C28D6"/>
    <w:rsid w:val="003C482B"/>
    <w:rsid w:val="003C5563"/>
    <w:rsid w:val="003C7CF5"/>
    <w:rsid w:val="003D215B"/>
    <w:rsid w:val="003D5BE4"/>
    <w:rsid w:val="003E0D7E"/>
    <w:rsid w:val="003E1D67"/>
    <w:rsid w:val="003E45A1"/>
    <w:rsid w:val="003E6C43"/>
    <w:rsid w:val="003F0011"/>
    <w:rsid w:val="00405752"/>
    <w:rsid w:val="004078A5"/>
    <w:rsid w:val="00411D1F"/>
    <w:rsid w:val="00416217"/>
    <w:rsid w:val="00424C68"/>
    <w:rsid w:val="00424DC7"/>
    <w:rsid w:val="0043026F"/>
    <w:rsid w:val="00453C22"/>
    <w:rsid w:val="00463B6C"/>
    <w:rsid w:val="00483D5F"/>
    <w:rsid w:val="00490CC9"/>
    <w:rsid w:val="00492260"/>
    <w:rsid w:val="004923EE"/>
    <w:rsid w:val="00493213"/>
    <w:rsid w:val="004A19C6"/>
    <w:rsid w:val="004B2A9E"/>
    <w:rsid w:val="004B6866"/>
    <w:rsid w:val="004C0F94"/>
    <w:rsid w:val="004C3C7F"/>
    <w:rsid w:val="004D03D1"/>
    <w:rsid w:val="004D0470"/>
    <w:rsid w:val="004E13D6"/>
    <w:rsid w:val="004F36CE"/>
    <w:rsid w:val="004F4CFF"/>
    <w:rsid w:val="004F5F83"/>
    <w:rsid w:val="00506F5C"/>
    <w:rsid w:val="00514556"/>
    <w:rsid w:val="00514974"/>
    <w:rsid w:val="00520AF0"/>
    <w:rsid w:val="00547F50"/>
    <w:rsid w:val="00562964"/>
    <w:rsid w:val="005669E0"/>
    <w:rsid w:val="005673F9"/>
    <w:rsid w:val="00570124"/>
    <w:rsid w:val="00575CC4"/>
    <w:rsid w:val="00582C00"/>
    <w:rsid w:val="00593EF1"/>
    <w:rsid w:val="005953EE"/>
    <w:rsid w:val="005A4DE2"/>
    <w:rsid w:val="005A6E8A"/>
    <w:rsid w:val="005B1380"/>
    <w:rsid w:val="005B5CC3"/>
    <w:rsid w:val="005B6456"/>
    <w:rsid w:val="005C0AD3"/>
    <w:rsid w:val="005D4D35"/>
    <w:rsid w:val="005D657D"/>
    <w:rsid w:val="005D7AF7"/>
    <w:rsid w:val="005E0CF6"/>
    <w:rsid w:val="005E1DB8"/>
    <w:rsid w:val="005E66E7"/>
    <w:rsid w:val="005F1433"/>
    <w:rsid w:val="005F5BBB"/>
    <w:rsid w:val="0064073D"/>
    <w:rsid w:val="00645A9E"/>
    <w:rsid w:val="0064729E"/>
    <w:rsid w:val="00650E0C"/>
    <w:rsid w:val="00654A9C"/>
    <w:rsid w:val="00655017"/>
    <w:rsid w:val="00655134"/>
    <w:rsid w:val="00657421"/>
    <w:rsid w:val="00664FDD"/>
    <w:rsid w:val="006672AD"/>
    <w:rsid w:val="00685133"/>
    <w:rsid w:val="006C72B3"/>
    <w:rsid w:val="006D11CC"/>
    <w:rsid w:val="00700205"/>
    <w:rsid w:val="0070026B"/>
    <w:rsid w:val="007038EA"/>
    <w:rsid w:val="00706911"/>
    <w:rsid w:val="00706AA6"/>
    <w:rsid w:val="00710528"/>
    <w:rsid w:val="007116AE"/>
    <w:rsid w:val="007121C6"/>
    <w:rsid w:val="00712A75"/>
    <w:rsid w:val="00721F8C"/>
    <w:rsid w:val="007323EB"/>
    <w:rsid w:val="007370C6"/>
    <w:rsid w:val="0074131A"/>
    <w:rsid w:val="00757130"/>
    <w:rsid w:val="00794193"/>
    <w:rsid w:val="007970BF"/>
    <w:rsid w:val="007A2735"/>
    <w:rsid w:val="007A4C69"/>
    <w:rsid w:val="007A68AC"/>
    <w:rsid w:val="007C051D"/>
    <w:rsid w:val="007C26BE"/>
    <w:rsid w:val="007C500F"/>
    <w:rsid w:val="007C51D0"/>
    <w:rsid w:val="007C7E6B"/>
    <w:rsid w:val="007D32E2"/>
    <w:rsid w:val="007D6FF3"/>
    <w:rsid w:val="007D792D"/>
    <w:rsid w:val="007E19AC"/>
    <w:rsid w:val="007E7713"/>
    <w:rsid w:val="007F167E"/>
    <w:rsid w:val="007F46A6"/>
    <w:rsid w:val="00801204"/>
    <w:rsid w:val="00822E84"/>
    <w:rsid w:val="00826B09"/>
    <w:rsid w:val="00827F27"/>
    <w:rsid w:val="00840CD6"/>
    <w:rsid w:val="00850D50"/>
    <w:rsid w:val="0085182E"/>
    <w:rsid w:val="00852B4F"/>
    <w:rsid w:val="00853F14"/>
    <w:rsid w:val="00867899"/>
    <w:rsid w:val="00873254"/>
    <w:rsid w:val="008853E3"/>
    <w:rsid w:val="00890426"/>
    <w:rsid w:val="00890FD5"/>
    <w:rsid w:val="0089100A"/>
    <w:rsid w:val="00897C74"/>
    <w:rsid w:val="008B7785"/>
    <w:rsid w:val="008C4D01"/>
    <w:rsid w:val="008D2E90"/>
    <w:rsid w:val="008F49DB"/>
    <w:rsid w:val="008F50C9"/>
    <w:rsid w:val="008F6785"/>
    <w:rsid w:val="00904C86"/>
    <w:rsid w:val="00905633"/>
    <w:rsid w:val="00924AA8"/>
    <w:rsid w:val="0092611F"/>
    <w:rsid w:val="009310D9"/>
    <w:rsid w:val="00936150"/>
    <w:rsid w:val="009366F7"/>
    <w:rsid w:val="009441CF"/>
    <w:rsid w:val="00944E63"/>
    <w:rsid w:val="009539D1"/>
    <w:rsid w:val="00957765"/>
    <w:rsid w:val="00975241"/>
    <w:rsid w:val="0097793A"/>
    <w:rsid w:val="00991BA8"/>
    <w:rsid w:val="009937DA"/>
    <w:rsid w:val="00996CE7"/>
    <w:rsid w:val="009A1D9C"/>
    <w:rsid w:val="009B5AD3"/>
    <w:rsid w:val="009D17DE"/>
    <w:rsid w:val="009D52DF"/>
    <w:rsid w:val="009D5A88"/>
    <w:rsid w:val="009E1357"/>
    <w:rsid w:val="009E3B5F"/>
    <w:rsid w:val="009E59A7"/>
    <w:rsid w:val="009E5D64"/>
    <w:rsid w:val="009E6BD1"/>
    <w:rsid w:val="009F5E41"/>
    <w:rsid w:val="00A05443"/>
    <w:rsid w:val="00A227BB"/>
    <w:rsid w:val="00A22EC2"/>
    <w:rsid w:val="00A309BF"/>
    <w:rsid w:val="00A34863"/>
    <w:rsid w:val="00A41C52"/>
    <w:rsid w:val="00A45767"/>
    <w:rsid w:val="00A67620"/>
    <w:rsid w:val="00A75211"/>
    <w:rsid w:val="00A75A6D"/>
    <w:rsid w:val="00A841B6"/>
    <w:rsid w:val="00A85854"/>
    <w:rsid w:val="00A969AA"/>
    <w:rsid w:val="00AA193F"/>
    <w:rsid w:val="00AA5DDB"/>
    <w:rsid w:val="00AC2A07"/>
    <w:rsid w:val="00AD292F"/>
    <w:rsid w:val="00AD3687"/>
    <w:rsid w:val="00AE2E60"/>
    <w:rsid w:val="00AE670C"/>
    <w:rsid w:val="00AE75FC"/>
    <w:rsid w:val="00AF0688"/>
    <w:rsid w:val="00AF082A"/>
    <w:rsid w:val="00AF137C"/>
    <w:rsid w:val="00AF7FEB"/>
    <w:rsid w:val="00B01F8A"/>
    <w:rsid w:val="00B0300F"/>
    <w:rsid w:val="00B0778F"/>
    <w:rsid w:val="00B16B19"/>
    <w:rsid w:val="00B210FA"/>
    <w:rsid w:val="00B22326"/>
    <w:rsid w:val="00B346C1"/>
    <w:rsid w:val="00B3783F"/>
    <w:rsid w:val="00B474F4"/>
    <w:rsid w:val="00B600A2"/>
    <w:rsid w:val="00B63FB6"/>
    <w:rsid w:val="00B70E9C"/>
    <w:rsid w:val="00B73ED0"/>
    <w:rsid w:val="00B74F75"/>
    <w:rsid w:val="00B76B06"/>
    <w:rsid w:val="00B953A3"/>
    <w:rsid w:val="00BA02E7"/>
    <w:rsid w:val="00BA4E0F"/>
    <w:rsid w:val="00BB6656"/>
    <w:rsid w:val="00BD5298"/>
    <w:rsid w:val="00C01984"/>
    <w:rsid w:val="00C04A69"/>
    <w:rsid w:val="00C06E81"/>
    <w:rsid w:val="00C408C9"/>
    <w:rsid w:val="00C50B7B"/>
    <w:rsid w:val="00C61AB6"/>
    <w:rsid w:val="00C63D58"/>
    <w:rsid w:val="00C713CB"/>
    <w:rsid w:val="00C72B3D"/>
    <w:rsid w:val="00C742B9"/>
    <w:rsid w:val="00C75705"/>
    <w:rsid w:val="00C82DD2"/>
    <w:rsid w:val="00C83935"/>
    <w:rsid w:val="00CA6026"/>
    <w:rsid w:val="00CB0588"/>
    <w:rsid w:val="00CB2286"/>
    <w:rsid w:val="00CB4348"/>
    <w:rsid w:val="00CC18DE"/>
    <w:rsid w:val="00CC4E44"/>
    <w:rsid w:val="00CD2554"/>
    <w:rsid w:val="00CD28B0"/>
    <w:rsid w:val="00CD5CD6"/>
    <w:rsid w:val="00CE07E2"/>
    <w:rsid w:val="00D064E3"/>
    <w:rsid w:val="00D06FC6"/>
    <w:rsid w:val="00D10B56"/>
    <w:rsid w:val="00D15558"/>
    <w:rsid w:val="00D21D8D"/>
    <w:rsid w:val="00D26491"/>
    <w:rsid w:val="00D37D90"/>
    <w:rsid w:val="00D417B3"/>
    <w:rsid w:val="00D446A6"/>
    <w:rsid w:val="00D460EC"/>
    <w:rsid w:val="00D54675"/>
    <w:rsid w:val="00D61D2A"/>
    <w:rsid w:val="00D64A2F"/>
    <w:rsid w:val="00D67948"/>
    <w:rsid w:val="00D67EEC"/>
    <w:rsid w:val="00D70F68"/>
    <w:rsid w:val="00D72AB7"/>
    <w:rsid w:val="00D739D4"/>
    <w:rsid w:val="00D82FAC"/>
    <w:rsid w:val="00D90B66"/>
    <w:rsid w:val="00DA72EE"/>
    <w:rsid w:val="00DA73FA"/>
    <w:rsid w:val="00DA7FE9"/>
    <w:rsid w:val="00DB0E5C"/>
    <w:rsid w:val="00DC0F8F"/>
    <w:rsid w:val="00DD06D3"/>
    <w:rsid w:val="00DD1D93"/>
    <w:rsid w:val="00DD26CD"/>
    <w:rsid w:val="00DE099E"/>
    <w:rsid w:val="00DE5CF6"/>
    <w:rsid w:val="00DF638A"/>
    <w:rsid w:val="00DF7DA4"/>
    <w:rsid w:val="00E16ED3"/>
    <w:rsid w:val="00E23F36"/>
    <w:rsid w:val="00E25F9E"/>
    <w:rsid w:val="00E30EAC"/>
    <w:rsid w:val="00E33218"/>
    <w:rsid w:val="00E40590"/>
    <w:rsid w:val="00E422CF"/>
    <w:rsid w:val="00E50E15"/>
    <w:rsid w:val="00E61AB0"/>
    <w:rsid w:val="00E81C96"/>
    <w:rsid w:val="00E8419B"/>
    <w:rsid w:val="00E861EA"/>
    <w:rsid w:val="00E90CB3"/>
    <w:rsid w:val="00EA3118"/>
    <w:rsid w:val="00EA6E63"/>
    <w:rsid w:val="00EB16C3"/>
    <w:rsid w:val="00EB1C77"/>
    <w:rsid w:val="00ED27B6"/>
    <w:rsid w:val="00ED76B1"/>
    <w:rsid w:val="00EE4F0F"/>
    <w:rsid w:val="00EE5F55"/>
    <w:rsid w:val="00EF18EE"/>
    <w:rsid w:val="00F10633"/>
    <w:rsid w:val="00F20121"/>
    <w:rsid w:val="00F20FD0"/>
    <w:rsid w:val="00F263F2"/>
    <w:rsid w:val="00F34AB7"/>
    <w:rsid w:val="00F35074"/>
    <w:rsid w:val="00F42027"/>
    <w:rsid w:val="00F47CA8"/>
    <w:rsid w:val="00F574BA"/>
    <w:rsid w:val="00F65155"/>
    <w:rsid w:val="00F70F22"/>
    <w:rsid w:val="00F81ED5"/>
    <w:rsid w:val="00F90518"/>
    <w:rsid w:val="00F93434"/>
    <w:rsid w:val="00FA4EFF"/>
    <w:rsid w:val="00FA54DE"/>
    <w:rsid w:val="00FA5D93"/>
    <w:rsid w:val="00FB74C1"/>
    <w:rsid w:val="00FC0D13"/>
    <w:rsid w:val="00FE04CD"/>
    <w:rsid w:val="00FE2A8C"/>
    <w:rsid w:val="00FE6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0FEEA"/>
  <w15:chartTrackingRefBased/>
  <w15:docId w15:val="{A0B9DC62-9C90-4412-84D4-A415E719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133"/>
    <w:rPr>
      <w:sz w:val="24"/>
    </w:rPr>
  </w:style>
  <w:style w:type="paragraph" w:styleId="Heading1">
    <w:name w:val="heading 1"/>
    <w:basedOn w:val="Normal"/>
    <w:next w:val="BodyText"/>
    <w:link w:val="Heading1Char"/>
    <w:uiPriority w:val="9"/>
    <w:qFormat/>
    <w:rsid w:val="00B16B19"/>
    <w:pPr>
      <w:keepNext/>
      <w:keepLines/>
      <w:numPr>
        <w:numId w:val="1"/>
      </w:numPr>
      <w:pBdr>
        <w:bottom w:val="single" w:sz="4" w:space="1" w:color="auto"/>
      </w:pBdr>
      <w:tabs>
        <w:tab w:val="left" w:pos="567"/>
      </w:tabs>
      <w:spacing w:after="240"/>
      <w:ind w:left="567" w:hanging="567"/>
      <w:outlineLvl w:val="0"/>
    </w:pPr>
    <w:rPr>
      <w:rFonts w:asciiTheme="majorHAnsi" w:eastAsiaTheme="majorEastAsia" w:hAnsiTheme="majorHAnsi" w:cstheme="majorBidi"/>
      <w:b/>
      <w:color w:val="2F5496" w:themeColor="accent5" w:themeShade="BF"/>
      <w:sz w:val="40"/>
      <w:szCs w:val="32"/>
    </w:rPr>
  </w:style>
  <w:style w:type="paragraph" w:styleId="Heading2">
    <w:name w:val="heading 2"/>
    <w:basedOn w:val="Normal"/>
    <w:next w:val="BodyText"/>
    <w:link w:val="Heading2Char"/>
    <w:uiPriority w:val="9"/>
    <w:unhideWhenUsed/>
    <w:qFormat/>
    <w:rsid w:val="000A71EB"/>
    <w:pPr>
      <w:keepNext/>
      <w:keepLines/>
      <w:spacing w:before="120" w:after="120"/>
      <w:outlineLvl w:val="1"/>
    </w:pPr>
    <w:rPr>
      <w:rFonts w:asciiTheme="majorHAnsi" w:eastAsiaTheme="majorEastAsia" w:hAnsiTheme="majorHAnsi" w:cstheme="majorBidi"/>
      <w:b/>
      <w:sz w:val="28"/>
      <w:szCs w:val="26"/>
    </w:rPr>
  </w:style>
  <w:style w:type="paragraph" w:styleId="Heading3">
    <w:name w:val="heading 3"/>
    <w:basedOn w:val="Normal"/>
    <w:next w:val="BodyText"/>
    <w:link w:val="Heading3Char"/>
    <w:uiPriority w:val="9"/>
    <w:unhideWhenUsed/>
    <w:qFormat/>
    <w:rsid w:val="001F2F14"/>
    <w:pPr>
      <w:keepNext/>
      <w:keepLines/>
      <w:spacing w:before="240" w:after="120"/>
      <w:outlineLvl w:val="2"/>
    </w:pPr>
    <w:rPr>
      <w:rFonts w:asciiTheme="majorHAnsi" w:eastAsiaTheme="majorEastAsia" w:hAnsiTheme="majorHAnsi" w:cstheme="majorBidi"/>
      <w:b/>
      <w:i/>
      <w:sz w:val="26"/>
      <w:szCs w:val="24"/>
    </w:rPr>
  </w:style>
  <w:style w:type="paragraph" w:styleId="Heading4">
    <w:name w:val="heading 4"/>
    <w:basedOn w:val="Normal"/>
    <w:next w:val="Normal"/>
    <w:link w:val="Heading4Char"/>
    <w:uiPriority w:val="9"/>
    <w:unhideWhenUsed/>
    <w:qFormat/>
    <w:rsid w:val="00196409"/>
    <w:pPr>
      <w:keepNext/>
      <w:keepLines/>
      <w:spacing w:before="40" w:after="120"/>
      <w:outlineLvl w:val="3"/>
    </w:pPr>
    <w:rPr>
      <w:rFonts w:asciiTheme="majorHAnsi" w:eastAsiaTheme="majorEastAsia" w:hAnsiTheme="majorHAnsi" w:cstheme="majorBidi"/>
      <w:b/>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5133"/>
    <w:pPr>
      <w:spacing w:after="0" w:line="240" w:lineRule="auto"/>
    </w:pPr>
    <w:rPr>
      <w:rFonts w:ascii="Times New Roman" w:hAnsi="Times New Roman" w:cs="Times New Roman"/>
      <w:szCs w:val="24"/>
      <w:lang w:eastAsia="en-GB"/>
    </w:rPr>
  </w:style>
  <w:style w:type="character" w:customStyle="1" w:styleId="Heading1Char">
    <w:name w:val="Heading 1 Char"/>
    <w:basedOn w:val="DefaultParagraphFont"/>
    <w:link w:val="Heading1"/>
    <w:uiPriority w:val="9"/>
    <w:rsid w:val="00B16B19"/>
    <w:rPr>
      <w:rFonts w:asciiTheme="majorHAnsi" w:eastAsiaTheme="majorEastAsia" w:hAnsiTheme="majorHAnsi" w:cstheme="majorBidi"/>
      <w:b/>
      <w:color w:val="2F5496" w:themeColor="accent5" w:themeShade="BF"/>
      <w:sz w:val="40"/>
      <w:szCs w:val="32"/>
    </w:rPr>
  </w:style>
  <w:style w:type="paragraph" w:styleId="BodyText">
    <w:name w:val="Body Text"/>
    <w:basedOn w:val="Normal"/>
    <w:link w:val="BodyTextChar"/>
    <w:uiPriority w:val="99"/>
    <w:unhideWhenUsed/>
    <w:rsid w:val="00685133"/>
    <w:pPr>
      <w:numPr>
        <w:ilvl w:val="1"/>
        <w:numId w:val="1"/>
      </w:numPr>
      <w:tabs>
        <w:tab w:val="clear" w:pos="680"/>
        <w:tab w:val="left" w:pos="567"/>
      </w:tabs>
      <w:spacing w:after="240"/>
    </w:pPr>
  </w:style>
  <w:style w:type="character" w:customStyle="1" w:styleId="BodyTextChar">
    <w:name w:val="Body Text Char"/>
    <w:basedOn w:val="DefaultParagraphFont"/>
    <w:link w:val="BodyText"/>
    <w:uiPriority w:val="99"/>
    <w:rsid w:val="00685133"/>
    <w:rPr>
      <w:sz w:val="24"/>
    </w:rPr>
  </w:style>
  <w:style w:type="character" w:customStyle="1" w:styleId="Heading2Char">
    <w:name w:val="Heading 2 Char"/>
    <w:basedOn w:val="DefaultParagraphFont"/>
    <w:link w:val="Heading2"/>
    <w:uiPriority w:val="9"/>
    <w:rsid w:val="000A71EB"/>
    <w:rPr>
      <w:rFonts w:asciiTheme="majorHAnsi" w:eastAsiaTheme="majorEastAsia" w:hAnsiTheme="majorHAnsi" w:cstheme="majorBidi"/>
      <w:b/>
      <w:sz w:val="28"/>
      <w:szCs w:val="26"/>
    </w:rPr>
  </w:style>
  <w:style w:type="paragraph" w:styleId="Title">
    <w:name w:val="Title"/>
    <w:basedOn w:val="Normal"/>
    <w:next w:val="Normal"/>
    <w:link w:val="TitleChar"/>
    <w:uiPriority w:val="10"/>
    <w:qFormat/>
    <w:rsid w:val="002649F5"/>
    <w:pPr>
      <w:spacing w:after="0" w:line="240" w:lineRule="auto"/>
      <w:contextualSpacing/>
    </w:pPr>
    <w:rPr>
      <w:rFonts w:asciiTheme="majorHAnsi" w:eastAsiaTheme="majorEastAsia" w:hAnsiTheme="majorHAnsi" w:cstheme="majorBidi"/>
      <w:b/>
      <w:color w:val="2F5496" w:themeColor="accent5" w:themeShade="BF"/>
      <w:spacing w:val="-10"/>
      <w:kern w:val="28"/>
      <w:sz w:val="72"/>
      <w:szCs w:val="56"/>
    </w:rPr>
  </w:style>
  <w:style w:type="character" w:customStyle="1" w:styleId="TitleChar">
    <w:name w:val="Title Char"/>
    <w:basedOn w:val="DefaultParagraphFont"/>
    <w:link w:val="Title"/>
    <w:uiPriority w:val="10"/>
    <w:rsid w:val="002649F5"/>
    <w:rPr>
      <w:rFonts w:asciiTheme="majorHAnsi" w:eastAsiaTheme="majorEastAsia" w:hAnsiTheme="majorHAnsi" w:cstheme="majorBidi"/>
      <w:b/>
      <w:color w:val="2F5496" w:themeColor="accent5" w:themeShade="BF"/>
      <w:spacing w:val="-10"/>
      <w:kern w:val="28"/>
      <w:sz w:val="72"/>
      <w:szCs w:val="56"/>
    </w:rPr>
  </w:style>
  <w:style w:type="paragraph" w:styleId="Subtitle">
    <w:name w:val="Subtitle"/>
    <w:basedOn w:val="Normal"/>
    <w:next w:val="Normal"/>
    <w:link w:val="SubtitleChar"/>
    <w:uiPriority w:val="11"/>
    <w:qFormat/>
    <w:rsid w:val="00685133"/>
    <w:pPr>
      <w:numPr>
        <w:ilvl w:val="1"/>
      </w:numPr>
    </w:pPr>
    <w:rPr>
      <w:rFonts w:eastAsiaTheme="minorEastAsia"/>
      <w:b/>
      <w:spacing w:val="15"/>
      <w:sz w:val="32"/>
    </w:rPr>
  </w:style>
  <w:style w:type="character" w:customStyle="1" w:styleId="SubtitleChar">
    <w:name w:val="Subtitle Char"/>
    <w:basedOn w:val="DefaultParagraphFont"/>
    <w:link w:val="Subtitle"/>
    <w:uiPriority w:val="11"/>
    <w:rsid w:val="00685133"/>
    <w:rPr>
      <w:rFonts w:eastAsiaTheme="minorEastAsia"/>
      <w:b/>
      <w:spacing w:val="15"/>
      <w:sz w:val="32"/>
    </w:rPr>
  </w:style>
  <w:style w:type="paragraph" w:customStyle="1" w:styleId="SingleSpace">
    <w:name w:val="SingleSpace"/>
    <w:basedOn w:val="Normal"/>
    <w:link w:val="SingleSpaceChar"/>
    <w:qFormat/>
    <w:rsid w:val="00685133"/>
    <w:pPr>
      <w:spacing w:after="0"/>
    </w:pPr>
  </w:style>
  <w:style w:type="paragraph" w:customStyle="1" w:styleId="itemise">
    <w:name w:val="itemise"/>
    <w:basedOn w:val="Normal"/>
    <w:link w:val="itemiseChar"/>
    <w:qFormat/>
    <w:rsid w:val="001F172C"/>
    <w:pPr>
      <w:numPr>
        <w:numId w:val="3"/>
      </w:numPr>
      <w:tabs>
        <w:tab w:val="left" w:pos="567"/>
      </w:tabs>
      <w:spacing w:after="80"/>
      <w:ind w:left="568" w:hanging="284"/>
    </w:pPr>
  </w:style>
  <w:style w:type="character" w:customStyle="1" w:styleId="SingleSpaceChar">
    <w:name w:val="SingleSpace Char"/>
    <w:basedOn w:val="DefaultParagraphFont"/>
    <w:link w:val="SingleSpace"/>
    <w:rsid w:val="00685133"/>
    <w:rPr>
      <w:sz w:val="24"/>
    </w:rPr>
  </w:style>
  <w:style w:type="paragraph" w:customStyle="1" w:styleId="item-Final">
    <w:name w:val="item-Final"/>
    <w:basedOn w:val="itemise"/>
    <w:next w:val="BodyText"/>
    <w:link w:val="item-FinalChar"/>
    <w:qFormat/>
    <w:rsid w:val="0014770A"/>
    <w:pPr>
      <w:spacing w:after="240"/>
    </w:pPr>
  </w:style>
  <w:style w:type="character" w:customStyle="1" w:styleId="itemiseChar">
    <w:name w:val="itemise Char"/>
    <w:basedOn w:val="DefaultParagraphFont"/>
    <w:link w:val="itemise"/>
    <w:rsid w:val="001F172C"/>
    <w:rPr>
      <w:sz w:val="24"/>
    </w:rPr>
  </w:style>
  <w:style w:type="character" w:styleId="Hyperlink">
    <w:name w:val="Hyperlink"/>
    <w:basedOn w:val="DefaultParagraphFont"/>
    <w:uiPriority w:val="99"/>
    <w:unhideWhenUsed/>
    <w:rsid w:val="00850D50"/>
    <w:rPr>
      <w:color w:val="0563C1" w:themeColor="hyperlink"/>
      <w:u w:val="single"/>
    </w:rPr>
  </w:style>
  <w:style w:type="character" w:customStyle="1" w:styleId="item-FinalChar">
    <w:name w:val="item-Final Char"/>
    <w:basedOn w:val="itemiseChar"/>
    <w:link w:val="item-Final"/>
    <w:rsid w:val="0014770A"/>
    <w:rPr>
      <w:sz w:val="24"/>
    </w:rPr>
  </w:style>
  <w:style w:type="table" w:styleId="TableGrid">
    <w:name w:val="Table Grid"/>
    <w:basedOn w:val="TableNormal"/>
    <w:uiPriority w:val="39"/>
    <w:rsid w:val="001F1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1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72C"/>
    <w:rPr>
      <w:sz w:val="24"/>
    </w:rPr>
  </w:style>
  <w:style w:type="paragraph" w:styleId="Footer">
    <w:name w:val="footer"/>
    <w:basedOn w:val="Normal"/>
    <w:link w:val="FooterChar"/>
    <w:uiPriority w:val="99"/>
    <w:unhideWhenUsed/>
    <w:rsid w:val="001F1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72C"/>
    <w:rPr>
      <w:sz w:val="24"/>
    </w:rPr>
  </w:style>
  <w:style w:type="paragraph" w:customStyle="1" w:styleId="TableText">
    <w:name w:val="TableText"/>
    <w:basedOn w:val="Normal"/>
    <w:link w:val="TableTextChar"/>
    <w:qFormat/>
    <w:rsid w:val="007E19AC"/>
    <w:pPr>
      <w:spacing w:after="0" w:line="240" w:lineRule="auto"/>
    </w:pPr>
    <w:rPr>
      <w:rFonts w:ascii="Calibri" w:eastAsia="Times New Roman" w:hAnsi="Calibri" w:cs="Times New Roman"/>
      <w:color w:val="000000"/>
      <w:sz w:val="22"/>
      <w:lang w:eastAsia="en-GB"/>
    </w:rPr>
  </w:style>
  <w:style w:type="paragraph" w:customStyle="1" w:styleId="Mycaption">
    <w:name w:val="Mycaption"/>
    <w:basedOn w:val="Normal"/>
    <w:next w:val="TableText"/>
    <w:qFormat/>
    <w:rsid w:val="001326D4"/>
    <w:pPr>
      <w:keepNext/>
      <w:spacing w:before="240" w:after="60"/>
    </w:pPr>
    <w:rPr>
      <w:b/>
    </w:rPr>
  </w:style>
  <w:style w:type="paragraph" w:customStyle="1" w:styleId="TableNote">
    <w:name w:val="TableNote"/>
    <w:basedOn w:val="TableText"/>
    <w:link w:val="TableNoteChar"/>
    <w:qFormat/>
    <w:rsid w:val="007E19AC"/>
    <w:pPr>
      <w:ind w:left="170"/>
    </w:pPr>
    <w:rPr>
      <w:i/>
      <w:sz w:val="20"/>
    </w:rPr>
  </w:style>
  <w:style w:type="character" w:customStyle="1" w:styleId="TableTextChar">
    <w:name w:val="TableText Char"/>
    <w:basedOn w:val="DefaultParagraphFont"/>
    <w:link w:val="TableText"/>
    <w:rsid w:val="007E19AC"/>
    <w:rPr>
      <w:rFonts w:ascii="Calibri" w:eastAsia="Times New Roman" w:hAnsi="Calibri" w:cs="Times New Roman"/>
      <w:color w:val="000000"/>
      <w:lang w:eastAsia="en-GB"/>
    </w:rPr>
  </w:style>
  <w:style w:type="character" w:customStyle="1" w:styleId="TableNoteChar">
    <w:name w:val="TableNote Char"/>
    <w:basedOn w:val="TableTextChar"/>
    <w:link w:val="TableNote"/>
    <w:rsid w:val="007E19AC"/>
    <w:rPr>
      <w:rFonts w:ascii="Calibri" w:eastAsia="Times New Roman" w:hAnsi="Calibri" w:cs="Times New Roman"/>
      <w:i/>
      <w:color w:val="000000"/>
      <w:sz w:val="20"/>
      <w:lang w:eastAsia="en-GB"/>
    </w:rPr>
  </w:style>
  <w:style w:type="paragraph" w:styleId="Quote">
    <w:name w:val="Quote"/>
    <w:basedOn w:val="Normal"/>
    <w:link w:val="QuoteChar"/>
    <w:uiPriority w:val="29"/>
    <w:qFormat/>
    <w:rsid w:val="00B16B19"/>
    <w:pPr>
      <w:spacing w:after="120"/>
      <w:ind w:left="851" w:right="851"/>
    </w:pPr>
    <w:rPr>
      <w:i/>
      <w:iCs/>
    </w:rPr>
  </w:style>
  <w:style w:type="character" w:customStyle="1" w:styleId="QuoteChar">
    <w:name w:val="Quote Char"/>
    <w:basedOn w:val="DefaultParagraphFont"/>
    <w:link w:val="Quote"/>
    <w:uiPriority w:val="29"/>
    <w:rsid w:val="00B16B19"/>
    <w:rPr>
      <w:i/>
      <w:iCs/>
      <w:sz w:val="24"/>
    </w:rPr>
  </w:style>
  <w:style w:type="character" w:customStyle="1" w:styleId="Heading3Char">
    <w:name w:val="Heading 3 Char"/>
    <w:basedOn w:val="DefaultParagraphFont"/>
    <w:link w:val="Heading3"/>
    <w:uiPriority w:val="9"/>
    <w:rsid w:val="001F2F14"/>
    <w:rPr>
      <w:rFonts w:asciiTheme="majorHAnsi" w:eastAsiaTheme="majorEastAsia" w:hAnsiTheme="majorHAnsi" w:cstheme="majorBidi"/>
      <w:b/>
      <w:i/>
      <w:sz w:val="26"/>
      <w:szCs w:val="24"/>
    </w:rPr>
  </w:style>
  <w:style w:type="paragraph" w:customStyle="1" w:styleId="Quote-last">
    <w:name w:val="Quote-last"/>
    <w:basedOn w:val="Quote"/>
    <w:next w:val="BodyText"/>
    <w:link w:val="Quote-lastChar"/>
    <w:qFormat/>
    <w:rsid w:val="000546CB"/>
    <w:pPr>
      <w:spacing w:after="240"/>
    </w:pPr>
  </w:style>
  <w:style w:type="character" w:customStyle="1" w:styleId="Heading4Char">
    <w:name w:val="Heading 4 Char"/>
    <w:basedOn w:val="DefaultParagraphFont"/>
    <w:link w:val="Heading4"/>
    <w:uiPriority w:val="9"/>
    <w:rsid w:val="00196409"/>
    <w:rPr>
      <w:rFonts w:asciiTheme="majorHAnsi" w:eastAsiaTheme="majorEastAsia" w:hAnsiTheme="majorHAnsi" w:cstheme="majorBidi"/>
      <w:b/>
      <w:i/>
      <w:iCs/>
      <w:sz w:val="24"/>
      <w:u w:val="single"/>
    </w:rPr>
  </w:style>
  <w:style w:type="character" w:customStyle="1" w:styleId="Quote-lastChar">
    <w:name w:val="Quote-last Char"/>
    <w:basedOn w:val="QuoteChar"/>
    <w:link w:val="Quote-last"/>
    <w:rsid w:val="000546CB"/>
    <w:rPr>
      <w:i/>
      <w:iCs/>
      <w:sz w:val="24"/>
    </w:rPr>
  </w:style>
  <w:style w:type="paragraph" w:customStyle="1" w:styleId="QboxText">
    <w:name w:val="QboxText"/>
    <w:basedOn w:val="Normal"/>
    <w:link w:val="QboxTextChar"/>
    <w:qFormat/>
    <w:rsid w:val="00514974"/>
    <w:pPr>
      <w:spacing w:before="120" w:after="120" w:line="240" w:lineRule="auto"/>
    </w:pPr>
  </w:style>
  <w:style w:type="character" w:customStyle="1" w:styleId="QboxTextChar">
    <w:name w:val="QboxText Char"/>
    <w:basedOn w:val="DefaultParagraphFont"/>
    <w:link w:val="QboxText"/>
    <w:rsid w:val="00514974"/>
    <w:rPr>
      <w:sz w:val="24"/>
    </w:rPr>
  </w:style>
  <w:style w:type="paragraph" w:customStyle="1" w:styleId="itemise-ss">
    <w:name w:val="itemise-ss"/>
    <w:basedOn w:val="itemise"/>
    <w:link w:val="itemise-ssChar"/>
    <w:qFormat/>
    <w:rsid w:val="00F42027"/>
    <w:pPr>
      <w:spacing w:after="40" w:line="240" w:lineRule="auto"/>
    </w:pPr>
  </w:style>
  <w:style w:type="character" w:customStyle="1" w:styleId="itemise-ssChar">
    <w:name w:val="itemise-ss Char"/>
    <w:basedOn w:val="itemiseChar"/>
    <w:link w:val="itemise-ss"/>
    <w:rsid w:val="00F42027"/>
    <w:rPr>
      <w:sz w:val="24"/>
    </w:rPr>
  </w:style>
  <w:style w:type="paragraph" w:styleId="FootnoteText">
    <w:name w:val="footnote text"/>
    <w:basedOn w:val="Normal"/>
    <w:link w:val="FootnoteTextChar"/>
    <w:uiPriority w:val="99"/>
    <w:unhideWhenUsed/>
    <w:rsid w:val="00D417B3"/>
    <w:pPr>
      <w:spacing w:after="0" w:line="240" w:lineRule="auto"/>
    </w:pPr>
    <w:rPr>
      <w:sz w:val="18"/>
      <w:szCs w:val="20"/>
    </w:rPr>
  </w:style>
  <w:style w:type="character" w:customStyle="1" w:styleId="FootnoteTextChar">
    <w:name w:val="Footnote Text Char"/>
    <w:basedOn w:val="DefaultParagraphFont"/>
    <w:link w:val="FootnoteText"/>
    <w:uiPriority w:val="99"/>
    <w:rsid w:val="00D417B3"/>
    <w:rPr>
      <w:sz w:val="18"/>
      <w:szCs w:val="20"/>
    </w:rPr>
  </w:style>
  <w:style w:type="character" w:styleId="FootnoteReference">
    <w:name w:val="footnote reference"/>
    <w:basedOn w:val="DefaultParagraphFont"/>
    <w:uiPriority w:val="99"/>
    <w:semiHidden/>
    <w:unhideWhenUsed/>
    <w:rsid w:val="00CB4348"/>
    <w:rPr>
      <w:vertAlign w:val="superscript"/>
    </w:rPr>
  </w:style>
  <w:style w:type="numbering" w:customStyle="1" w:styleId="Newtestlist">
    <w:name w:val="New test list"/>
    <w:uiPriority w:val="99"/>
    <w:rsid w:val="00575CC4"/>
    <w:pPr>
      <w:numPr>
        <w:numId w:val="5"/>
      </w:numPr>
    </w:pPr>
  </w:style>
  <w:style w:type="paragraph" w:customStyle="1" w:styleId="UCUNumberedparagraphs">
    <w:name w:val="UCU Numbered paragraphs"/>
    <w:basedOn w:val="Normal"/>
    <w:qFormat/>
    <w:rsid w:val="00575CC4"/>
    <w:pPr>
      <w:widowControl w:val="0"/>
      <w:numPr>
        <w:numId w:val="6"/>
      </w:numPr>
      <w:spacing w:line="288" w:lineRule="auto"/>
    </w:pPr>
    <w:rPr>
      <w:rFonts w:ascii="Verdana" w:eastAsia="Calibri" w:hAnsi="Verdana" w:cs="Times New Roman"/>
      <w:b/>
      <w:color w:val="000000" w:themeColor="text1"/>
      <w:sz w:val="22"/>
    </w:rPr>
  </w:style>
  <w:style w:type="paragraph" w:customStyle="1" w:styleId="UCUbasictextNormal">
    <w:name w:val="UCU basic text  (Normal)"/>
    <w:basedOn w:val="Normal"/>
    <w:qFormat/>
    <w:rsid w:val="00575CC4"/>
    <w:pPr>
      <w:widowControl w:val="0"/>
      <w:numPr>
        <w:ilvl w:val="1"/>
        <w:numId w:val="6"/>
      </w:numPr>
      <w:spacing w:line="288" w:lineRule="auto"/>
    </w:pPr>
    <w:rPr>
      <w:rFonts w:ascii="Verdana" w:eastAsia="Calibri" w:hAnsi="Verdana" w:cs="Times New Roman"/>
      <w:color w:val="000000" w:themeColor="text1"/>
      <w:sz w:val="22"/>
    </w:rPr>
  </w:style>
  <w:style w:type="character" w:styleId="UnresolvedMention">
    <w:name w:val="Unresolved Mention"/>
    <w:basedOn w:val="DefaultParagraphFont"/>
    <w:uiPriority w:val="99"/>
    <w:semiHidden/>
    <w:unhideWhenUsed/>
    <w:rsid w:val="007D6FF3"/>
    <w:rPr>
      <w:color w:val="605E5C"/>
      <w:shd w:val="clear" w:color="auto" w:fill="E1DFDD"/>
    </w:rPr>
  </w:style>
  <w:style w:type="paragraph" w:customStyle="1" w:styleId="ExecSummNum">
    <w:name w:val="ExecSummNum"/>
    <w:basedOn w:val="Normal"/>
    <w:link w:val="ExecSummNumChar"/>
    <w:qFormat/>
    <w:rsid w:val="000B4F55"/>
    <w:pPr>
      <w:tabs>
        <w:tab w:val="left" w:pos="567"/>
      </w:tabs>
      <w:spacing w:after="240"/>
    </w:pPr>
  </w:style>
  <w:style w:type="paragraph" w:styleId="TOC1">
    <w:name w:val="toc 1"/>
    <w:basedOn w:val="Normal"/>
    <w:next w:val="Normal"/>
    <w:autoRedefine/>
    <w:uiPriority w:val="39"/>
    <w:unhideWhenUsed/>
    <w:rsid w:val="007D792D"/>
    <w:pPr>
      <w:spacing w:before="120" w:after="120"/>
    </w:pPr>
    <w:rPr>
      <w:b/>
    </w:rPr>
  </w:style>
  <w:style w:type="character" w:customStyle="1" w:styleId="ExecSummNumChar">
    <w:name w:val="ExecSummNum Char"/>
    <w:basedOn w:val="DefaultParagraphFont"/>
    <w:link w:val="ExecSummNum"/>
    <w:rsid w:val="00CB2286"/>
    <w:rPr>
      <w:sz w:val="24"/>
    </w:rPr>
  </w:style>
  <w:style w:type="paragraph" w:styleId="TOC2">
    <w:name w:val="toc 2"/>
    <w:basedOn w:val="Normal"/>
    <w:next w:val="Normal"/>
    <w:autoRedefine/>
    <w:uiPriority w:val="39"/>
    <w:unhideWhenUsed/>
    <w:rsid w:val="007D792D"/>
    <w:pPr>
      <w:spacing w:after="40"/>
      <w:ind w:left="454"/>
    </w:pPr>
  </w:style>
  <w:style w:type="paragraph" w:styleId="ListParagraph">
    <w:name w:val="List Paragraph"/>
    <w:basedOn w:val="Normal"/>
    <w:uiPriority w:val="34"/>
    <w:qFormat/>
    <w:rsid w:val="001E0F2B"/>
    <w:pPr>
      <w:spacing w:line="252" w:lineRule="auto"/>
      <w:ind w:left="720"/>
      <w:contextualSpacing/>
    </w:pPr>
    <w:rPr>
      <w:rFonts w:ascii="Calibri" w:hAnsi="Calibri" w:cs="Calibri"/>
      <w:sz w:val="22"/>
    </w:rPr>
  </w:style>
  <w:style w:type="paragraph" w:customStyle="1" w:styleId="Author">
    <w:name w:val="Author"/>
    <w:basedOn w:val="Normal"/>
    <w:link w:val="AuthorChar"/>
    <w:qFormat/>
    <w:rsid w:val="00060B59"/>
    <w:pPr>
      <w:spacing w:after="0"/>
    </w:pPr>
    <w:rPr>
      <w:sz w:val="32"/>
    </w:rPr>
  </w:style>
  <w:style w:type="character" w:customStyle="1" w:styleId="AuthorChar">
    <w:name w:val="Author Char"/>
    <w:basedOn w:val="DefaultParagraphFont"/>
    <w:link w:val="Author"/>
    <w:rsid w:val="00060B59"/>
    <w:rPr>
      <w:sz w:val="32"/>
    </w:rPr>
  </w:style>
  <w:style w:type="paragraph" w:styleId="BalloonText">
    <w:name w:val="Balloon Text"/>
    <w:basedOn w:val="Normal"/>
    <w:link w:val="BalloonTextChar"/>
    <w:uiPriority w:val="99"/>
    <w:semiHidden/>
    <w:unhideWhenUsed/>
    <w:rsid w:val="00C82D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DD2"/>
    <w:rPr>
      <w:rFonts w:ascii="Segoe UI" w:hAnsi="Segoe UI" w:cs="Segoe UI"/>
      <w:sz w:val="18"/>
      <w:szCs w:val="18"/>
    </w:rPr>
  </w:style>
  <w:style w:type="paragraph" w:customStyle="1" w:styleId="NewExecSumm">
    <w:name w:val="NewExecSumm"/>
    <w:basedOn w:val="Normal"/>
    <w:link w:val="NewExecSummChar"/>
    <w:qFormat/>
    <w:rsid w:val="00493213"/>
    <w:pPr>
      <w:numPr>
        <w:numId w:val="12"/>
      </w:numPr>
      <w:tabs>
        <w:tab w:val="left" w:pos="567"/>
      </w:tabs>
      <w:ind w:left="0" w:firstLine="0"/>
    </w:pPr>
  </w:style>
  <w:style w:type="character" w:customStyle="1" w:styleId="NewExecSummChar">
    <w:name w:val="NewExecSumm Char"/>
    <w:basedOn w:val="DefaultParagraphFont"/>
    <w:link w:val="NewExecSumm"/>
    <w:rsid w:val="00493213"/>
    <w:rPr>
      <w:sz w:val="24"/>
    </w:rPr>
  </w:style>
  <w:style w:type="paragraph" w:styleId="CommentText">
    <w:name w:val="annotation text"/>
    <w:basedOn w:val="Normal"/>
    <w:link w:val="CommentTextChar"/>
    <w:uiPriority w:val="99"/>
    <w:unhideWhenUsed/>
    <w:rsid w:val="00514974"/>
    <w:pPr>
      <w:spacing w:line="240" w:lineRule="auto"/>
    </w:pPr>
    <w:rPr>
      <w:sz w:val="20"/>
      <w:szCs w:val="20"/>
    </w:rPr>
  </w:style>
  <w:style w:type="character" w:customStyle="1" w:styleId="CommentTextChar">
    <w:name w:val="Comment Text Char"/>
    <w:basedOn w:val="DefaultParagraphFont"/>
    <w:link w:val="CommentText"/>
    <w:uiPriority w:val="99"/>
    <w:rsid w:val="00514974"/>
    <w:rPr>
      <w:sz w:val="20"/>
      <w:szCs w:val="20"/>
    </w:rPr>
  </w:style>
  <w:style w:type="paragraph" w:customStyle="1" w:styleId="Footnote">
    <w:name w:val="Footnote"/>
    <w:basedOn w:val="CommentText"/>
    <w:qFormat/>
    <w:rsid w:val="00D417B3"/>
    <w:rPr>
      <w:rFonts w:ascii="Segoe UI" w:hAnsi="Segoe UI" w:cs="Segoe UI"/>
      <w:i/>
      <w:color w:val="44444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1749">
      <w:bodyDiv w:val="1"/>
      <w:marLeft w:val="0"/>
      <w:marRight w:val="0"/>
      <w:marTop w:val="0"/>
      <w:marBottom w:val="0"/>
      <w:divBdr>
        <w:top w:val="none" w:sz="0" w:space="0" w:color="auto"/>
        <w:left w:val="none" w:sz="0" w:space="0" w:color="auto"/>
        <w:bottom w:val="none" w:sz="0" w:space="0" w:color="auto"/>
        <w:right w:val="none" w:sz="0" w:space="0" w:color="auto"/>
      </w:divBdr>
    </w:div>
    <w:div w:id="124659784">
      <w:bodyDiv w:val="1"/>
      <w:marLeft w:val="0"/>
      <w:marRight w:val="0"/>
      <w:marTop w:val="0"/>
      <w:marBottom w:val="0"/>
      <w:divBdr>
        <w:top w:val="none" w:sz="0" w:space="0" w:color="auto"/>
        <w:left w:val="none" w:sz="0" w:space="0" w:color="auto"/>
        <w:bottom w:val="none" w:sz="0" w:space="0" w:color="auto"/>
        <w:right w:val="none" w:sz="0" w:space="0" w:color="auto"/>
      </w:divBdr>
    </w:div>
    <w:div w:id="249509259">
      <w:bodyDiv w:val="1"/>
      <w:marLeft w:val="0"/>
      <w:marRight w:val="0"/>
      <w:marTop w:val="0"/>
      <w:marBottom w:val="0"/>
      <w:divBdr>
        <w:top w:val="none" w:sz="0" w:space="0" w:color="auto"/>
        <w:left w:val="none" w:sz="0" w:space="0" w:color="auto"/>
        <w:bottom w:val="none" w:sz="0" w:space="0" w:color="auto"/>
        <w:right w:val="none" w:sz="0" w:space="0" w:color="auto"/>
      </w:divBdr>
    </w:div>
    <w:div w:id="269627504">
      <w:bodyDiv w:val="1"/>
      <w:marLeft w:val="0"/>
      <w:marRight w:val="0"/>
      <w:marTop w:val="0"/>
      <w:marBottom w:val="0"/>
      <w:divBdr>
        <w:top w:val="none" w:sz="0" w:space="0" w:color="auto"/>
        <w:left w:val="none" w:sz="0" w:space="0" w:color="auto"/>
        <w:bottom w:val="none" w:sz="0" w:space="0" w:color="auto"/>
        <w:right w:val="none" w:sz="0" w:space="0" w:color="auto"/>
      </w:divBdr>
    </w:div>
    <w:div w:id="312683952">
      <w:bodyDiv w:val="1"/>
      <w:marLeft w:val="0"/>
      <w:marRight w:val="0"/>
      <w:marTop w:val="0"/>
      <w:marBottom w:val="0"/>
      <w:divBdr>
        <w:top w:val="none" w:sz="0" w:space="0" w:color="auto"/>
        <w:left w:val="none" w:sz="0" w:space="0" w:color="auto"/>
        <w:bottom w:val="none" w:sz="0" w:space="0" w:color="auto"/>
        <w:right w:val="none" w:sz="0" w:space="0" w:color="auto"/>
      </w:divBdr>
    </w:div>
    <w:div w:id="476578268">
      <w:bodyDiv w:val="1"/>
      <w:marLeft w:val="0"/>
      <w:marRight w:val="0"/>
      <w:marTop w:val="0"/>
      <w:marBottom w:val="0"/>
      <w:divBdr>
        <w:top w:val="none" w:sz="0" w:space="0" w:color="auto"/>
        <w:left w:val="none" w:sz="0" w:space="0" w:color="auto"/>
        <w:bottom w:val="none" w:sz="0" w:space="0" w:color="auto"/>
        <w:right w:val="none" w:sz="0" w:space="0" w:color="auto"/>
      </w:divBdr>
    </w:div>
    <w:div w:id="625425736">
      <w:bodyDiv w:val="1"/>
      <w:marLeft w:val="0"/>
      <w:marRight w:val="0"/>
      <w:marTop w:val="0"/>
      <w:marBottom w:val="0"/>
      <w:divBdr>
        <w:top w:val="none" w:sz="0" w:space="0" w:color="auto"/>
        <w:left w:val="none" w:sz="0" w:space="0" w:color="auto"/>
        <w:bottom w:val="none" w:sz="0" w:space="0" w:color="auto"/>
        <w:right w:val="none" w:sz="0" w:space="0" w:color="auto"/>
      </w:divBdr>
    </w:div>
    <w:div w:id="713119917">
      <w:bodyDiv w:val="1"/>
      <w:marLeft w:val="0"/>
      <w:marRight w:val="0"/>
      <w:marTop w:val="0"/>
      <w:marBottom w:val="0"/>
      <w:divBdr>
        <w:top w:val="none" w:sz="0" w:space="0" w:color="auto"/>
        <w:left w:val="none" w:sz="0" w:space="0" w:color="auto"/>
        <w:bottom w:val="none" w:sz="0" w:space="0" w:color="auto"/>
        <w:right w:val="none" w:sz="0" w:space="0" w:color="auto"/>
      </w:divBdr>
    </w:div>
    <w:div w:id="716199923">
      <w:bodyDiv w:val="1"/>
      <w:marLeft w:val="0"/>
      <w:marRight w:val="0"/>
      <w:marTop w:val="0"/>
      <w:marBottom w:val="0"/>
      <w:divBdr>
        <w:top w:val="none" w:sz="0" w:space="0" w:color="auto"/>
        <w:left w:val="none" w:sz="0" w:space="0" w:color="auto"/>
        <w:bottom w:val="none" w:sz="0" w:space="0" w:color="auto"/>
        <w:right w:val="none" w:sz="0" w:space="0" w:color="auto"/>
      </w:divBdr>
    </w:div>
    <w:div w:id="845022494">
      <w:bodyDiv w:val="1"/>
      <w:marLeft w:val="0"/>
      <w:marRight w:val="0"/>
      <w:marTop w:val="0"/>
      <w:marBottom w:val="0"/>
      <w:divBdr>
        <w:top w:val="none" w:sz="0" w:space="0" w:color="auto"/>
        <w:left w:val="none" w:sz="0" w:space="0" w:color="auto"/>
        <w:bottom w:val="none" w:sz="0" w:space="0" w:color="auto"/>
        <w:right w:val="none" w:sz="0" w:space="0" w:color="auto"/>
      </w:divBdr>
    </w:div>
    <w:div w:id="951403821">
      <w:bodyDiv w:val="1"/>
      <w:marLeft w:val="0"/>
      <w:marRight w:val="0"/>
      <w:marTop w:val="0"/>
      <w:marBottom w:val="0"/>
      <w:divBdr>
        <w:top w:val="none" w:sz="0" w:space="0" w:color="auto"/>
        <w:left w:val="none" w:sz="0" w:space="0" w:color="auto"/>
        <w:bottom w:val="none" w:sz="0" w:space="0" w:color="auto"/>
        <w:right w:val="none" w:sz="0" w:space="0" w:color="auto"/>
      </w:divBdr>
    </w:div>
    <w:div w:id="954870889">
      <w:bodyDiv w:val="1"/>
      <w:marLeft w:val="0"/>
      <w:marRight w:val="0"/>
      <w:marTop w:val="0"/>
      <w:marBottom w:val="0"/>
      <w:divBdr>
        <w:top w:val="none" w:sz="0" w:space="0" w:color="auto"/>
        <w:left w:val="none" w:sz="0" w:space="0" w:color="auto"/>
        <w:bottom w:val="none" w:sz="0" w:space="0" w:color="auto"/>
        <w:right w:val="none" w:sz="0" w:space="0" w:color="auto"/>
      </w:divBdr>
    </w:div>
    <w:div w:id="958800169">
      <w:bodyDiv w:val="1"/>
      <w:marLeft w:val="0"/>
      <w:marRight w:val="0"/>
      <w:marTop w:val="0"/>
      <w:marBottom w:val="0"/>
      <w:divBdr>
        <w:top w:val="none" w:sz="0" w:space="0" w:color="auto"/>
        <w:left w:val="none" w:sz="0" w:space="0" w:color="auto"/>
        <w:bottom w:val="none" w:sz="0" w:space="0" w:color="auto"/>
        <w:right w:val="none" w:sz="0" w:space="0" w:color="auto"/>
      </w:divBdr>
    </w:div>
    <w:div w:id="991060359">
      <w:bodyDiv w:val="1"/>
      <w:marLeft w:val="0"/>
      <w:marRight w:val="0"/>
      <w:marTop w:val="0"/>
      <w:marBottom w:val="0"/>
      <w:divBdr>
        <w:top w:val="none" w:sz="0" w:space="0" w:color="auto"/>
        <w:left w:val="none" w:sz="0" w:space="0" w:color="auto"/>
        <w:bottom w:val="none" w:sz="0" w:space="0" w:color="auto"/>
        <w:right w:val="none" w:sz="0" w:space="0" w:color="auto"/>
      </w:divBdr>
    </w:div>
    <w:div w:id="1039664282">
      <w:bodyDiv w:val="1"/>
      <w:marLeft w:val="0"/>
      <w:marRight w:val="0"/>
      <w:marTop w:val="0"/>
      <w:marBottom w:val="0"/>
      <w:divBdr>
        <w:top w:val="none" w:sz="0" w:space="0" w:color="auto"/>
        <w:left w:val="none" w:sz="0" w:space="0" w:color="auto"/>
        <w:bottom w:val="none" w:sz="0" w:space="0" w:color="auto"/>
        <w:right w:val="none" w:sz="0" w:space="0" w:color="auto"/>
      </w:divBdr>
    </w:div>
    <w:div w:id="1070804965">
      <w:bodyDiv w:val="1"/>
      <w:marLeft w:val="0"/>
      <w:marRight w:val="0"/>
      <w:marTop w:val="0"/>
      <w:marBottom w:val="0"/>
      <w:divBdr>
        <w:top w:val="none" w:sz="0" w:space="0" w:color="auto"/>
        <w:left w:val="none" w:sz="0" w:space="0" w:color="auto"/>
        <w:bottom w:val="none" w:sz="0" w:space="0" w:color="auto"/>
        <w:right w:val="none" w:sz="0" w:space="0" w:color="auto"/>
      </w:divBdr>
    </w:div>
    <w:div w:id="1172724810">
      <w:bodyDiv w:val="1"/>
      <w:marLeft w:val="0"/>
      <w:marRight w:val="0"/>
      <w:marTop w:val="0"/>
      <w:marBottom w:val="0"/>
      <w:divBdr>
        <w:top w:val="none" w:sz="0" w:space="0" w:color="auto"/>
        <w:left w:val="none" w:sz="0" w:space="0" w:color="auto"/>
        <w:bottom w:val="none" w:sz="0" w:space="0" w:color="auto"/>
        <w:right w:val="none" w:sz="0" w:space="0" w:color="auto"/>
      </w:divBdr>
    </w:div>
    <w:div w:id="1236477235">
      <w:bodyDiv w:val="1"/>
      <w:marLeft w:val="0"/>
      <w:marRight w:val="0"/>
      <w:marTop w:val="0"/>
      <w:marBottom w:val="0"/>
      <w:divBdr>
        <w:top w:val="none" w:sz="0" w:space="0" w:color="auto"/>
        <w:left w:val="none" w:sz="0" w:space="0" w:color="auto"/>
        <w:bottom w:val="none" w:sz="0" w:space="0" w:color="auto"/>
        <w:right w:val="none" w:sz="0" w:space="0" w:color="auto"/>
      </w:divBdr>
    </w:div>
    <w:div w:id="1273636564">
      <w:bodyDiv w:val="1"/>
      <w:marLeft w:val="0"/>
      <w:marRight w:val="0"/>
      <w:marTop w:val="0"/>
      <w:marBottom w:val="0"/>
      <w:divBdr>
        <w:top w:val="none" w:sz="0" w:space="0" w:color="auto"/>
        <w:left w:val="none" w:sz="0" w:space="0" w:color="auto"/>
        <w:bottom w:val="none" w:sz="0" w:space="0" w:color="auto"/>
        <w:right w:val="none" w:sz="0" w:space="0" w:color="auto"/>
      </w:divBdr>
    </w:div>
    <w:div w:id="1645236516">
      <w:bodyDiv w:val="1"/>
      <w:marLeft w:val="0"/>
      <w:marRight w:val="0"/>
      <w:marTop w:val="0"/>
      <w:marBottom w:val="0"/>
      <w:divBdr>
        <w:top w:val="none" w:sz="0" w:space="0" w:color="auto"/>
        <w:left w:val="none" w:sz="0" w:space="0" w:color="auto"/>
        <w:bottom w:val="none" w:sz="0" w:space="0" w:color="auto"/>
        <w:right w:val="none" w:sz="0" w:space="0" w:color="auto"/>
      </w:divBdr>
    </w:div>
    <w:div w:id="1672021325">
      <w:bodyDiv w:val="1"/>
      <w:marLeft w:val="0"/>
      <w:marRight w:val="0"/>
      <w:marTop w:val="0"/>
      <w:marBottom w:val="0"/>
      <w:divBdr>
        <w:top w:val="none" w:sz="0" w:space="0" w:color="auto"/>
        <w:left w:val="none" w:sz="0" w:space="0" w:color="auto"/>
        <w:bottom w:val="none" w:sz="0" w:space="0" w:color="auto"/>
        <w:right w:val="none" w:sz="0" w:space="0" w:color="auto"/>
      </w:divBdr>
    </w:div>
    <w:div w:id="1715614150">
      <w:bodyDiv w:val="1"/>
      <w:marLeft w:val="0"/>
      <w:marRight w:val="0"/>
      <w:marTop w:val="0"/>
      <w:marBottom w:val="0"/>
      <w:divBdr>
        <w:top w:val="none" w:sz="0" w:space="0" w:color="auto"/>
        <w:left w:val="none" w:sz="0" w:space="0" w:color="auto"/>
        <w:bottom w:val="none" w:sz="0" w:space="0" w:color="auto"/>
        <w:right w:val="none" w:sz="0" w:space="0" w:color="auto"/>
      </w:divBdr>
    </w:div>
    <w:div w:id="1815635508">
      <w:bodyDiv w:val="1"/>
      <w:marLeft w:val="0"/>
      <w:marRight w:val="0"/>
      <w:marTop w:val="0"/>
      <w:marBottom w:val="0"/>
      <w:divBdr>
        <w:top w:val="none" w:sz="0" w:space="0" w:color="auto"/>
        <w:left w:val="none" w:sz="0" w:space="0" w:color="auto"/>
        <w:bottom w:val="none" w:sz="0" w:space="0" w:color="auto"/>
        <w:right w:val="none" w:sz="0" w:space="0" w:color="auto"/>
      </w:divBdr>
    </w:div>
    <w:div w:id="2064017377">
      <w:bodyDiv w:val="1"/>
      <w:marLeft w:val="0"/>
      <w:marRight w:val="0"/>
      <w:marTop w:val="0"/>
      <w:marBottom w:val="0"/>
      <w:divBdr>
        <w:top w:val="none" w:sz="0" w:space="0" w:color="auto"/>
        <w:left w:val="none" w:sz="0" w:space="0" w:color="auto"/>
        <w:bottom w:val="none" w:sz="0" w:space="0" w:color="auto"/>
        <w:right w:val="none" w:sz="0" w:space="0" w:color="auto"/>
      </w:divBdr>
    </w:div>
    <w:div w:id="2086369437">
      <w:bodyDiv w:val="1"/>
      <w:marLeft w:val="0"/>
      <w:marRight w:val="0"/>
      <w:marTop w:val="0"/>
      <w:marBottom w:val="0"/>
      <w:divBdr>
        <w:top w:val="none" w:sz="0" w:space="0" w:color="auto"/>
        <w:left w:val="none" w:sz="0" w:space="0" w:color="auto"/>
        <w:bottom w:val="none" w:sz="0" w:space="0" w:color="auto"/>
        <w:right w:val="none" w:sz="0" w:space="0" w:color="auto"/>
      </w:divBdr>
    </w:div>
    <w:div w:id="212573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ussell@ucu.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arersuk.org/news-and-campaigns/features/10-facts-about-women-and-caring-in-the-uk-on-international-women-s-day"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awn\Documents\Bus\UCU\UCU-CarersSurvey-DB-v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awn\Documents\Bids\UCU-CarersSurvey\DB\UCU-CarersSurvey-DB-v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0437386714220528"/>
          <c:y val="4.5941330863053881E-2"/>
          <c:w val="0.87223431999229761"/>
          <c:h val="0.76307179249652612"/>
        </c:manualLayout>
      </c:layout>
      <c:barChart>
        <c:barDir val="col"/>
        <c:grouping val="stacked"/>
        <c:varyColors val="0"/>
        <c:ser>
          <c:idx val="0"/>
          <c:order val="0"/>
          <c:tx>
            <c:strRef>
              <c:f>'Formatted tables'!$B$93</c:f>
              <c:strCache>
                <c:ptCount val="1"/>
                <c:pt idx="0">
                  <c:v>Number of respondents</c:v>
                </c:pt>
              </c:strCache>
            </c:strRef>
          </c:tx>
          <c:spPr>
            <a:solidFill>
              <a:schemeClr val="accent5">
                <a:lumMod val="20000"/>
                <a:lumOff val="80000"/>
              </a:schemeClr>
            </a:solidFill>
            <a:ln>
              <a:solidFill>
                <a:schemeClr val="tx1"/>
              </a:solidFill>
              <a:prstDash val="solid"/>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F49-4140-89EE-235C3E13843D}"/>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F49-4140-89EE-235C3E13843D}"/>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F49-4140-89EE-235C3E13843D}"/>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F49-4140-89EE-235C3E13843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'Formatted tables'!$A$94:$A$97</c:f>
              <c:strCache>
                <c:ptCount val="4"/>
                <c:pt idx="0">
                  <c:v>Carers' policy</c:v>
                </c:pt>
                <c:pt idx="1">
                  <c:v>Flexible working policy</c:v>
                </c:pt>
                <c:pt idx="2">
                  <c:v>Family friendly policy</c:v>
                </c:pt>
                <c:pt idx="3">
                  <c:v>Other </c:v>
                </c:pt>
              </c:strCache>
            </c:strRef>
          </c:cat>
          <c:val>
            <c:numRef>
              <c:f>'Formatted tables'!$B$94:$B$97</c:f>
              <c:numCache>
                <c:formatCode>General</c:formatCode>
                <c:ptCount val="4"/>
                <c:pt idx="0">
                  <c:v>147</c:v>
                </c:pt>
                <c:pt idx="1">
                  <c:v>234</c:v>
                </c:pt>
                <c:pt idx="2">
                  <c:v>114</c:v>
                </c:pt>
                <c:pt idx="3">
                  <c:v>37</c:v>
                </c:pt>
              </c:numCache>
            </c:numRef>
          </c:val>
          <c:extLst>
            <c:ext xmlns:c16="http://schemas.microsoft.com/office/drawing/2014/chart" uri="{C3380CC4-5D6E-409C-BE32-E72D297353CC}">
              <c16:uniqueId val="{00000004-6F49-4140-89EE-235C3E13843D}"/>
            </c:ext>
          </c:extLst>
        </c:ser>
        <c:dLbls>
          <c:showLegendKey val="0"/>
          <c:showVal val="0"/>
          <c:showCatName val="0"/>
          <c:showSerName val="0"/>
          <c:showPercent val="0"/>
          <c:showBubbleSize val="0"/>
        </c:dLbls>
        <c:gapWidth val="150"/>
        <c:overlap val="100"/>
        <c:axId val="314576840"/>
        <c:axId val="314576512"/>
      </c:barChart>
      <c:catAx>
        <c:axId val="31457684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GB" sz="1200">
                    <a:solidFill>
                      <a:sysClr val="windowText" lastClr="000000"/>
                    </a:solidFill>
                  </a:rPr>
                  <a:t>Type of policy available</a:t>
                </a:r>
              </a:p>
            </c:rich>
          </c:tx>
          <c:layout>
            <c:manualLayout>
              <c:xMode val="edge"/>
              <c:yMode val="edge"/>
              <c:x val="0.38273057973016533"/>
              <c:y val="0.9152616952292728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314576512"/>
        <c:crosses val="autoZero"/>
        <c:auto val="1"/>
        <c:lblAlgn val="ctr"/>
        <c:lblOffset val="100"/>
        <c:noMultiLvlLbl val="0"/>
      </c:catAx>
      <c:valAx>
        <c:axId val="314576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GB" sz="1200">
                    <a:solidFill>
                      <a:sysClr val="windowText" lastClr="000000"/>
                    </a:solidFill>
                  </a:rPr>
                  <a:t>Number of respondents</a:t>
                </a:r>
              </a:p>
            </c:rich>
          </c:tx>
          <c:layout>
            <c:manualLayout>
              <c:xMode val="edge"/>
              <c:yMode val="edge"/>
              <c:x val="5.2284134339666884E-3"/>
              <c:y val="0.17744418712366836"/>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3145768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9584485783506024"/>
          <c:y val="3.3404190707561496E-2"/>
          <c:w val="0.56630715968136147"/>
          <c:h val="0.80584445482450306"/>
        </c:manualLayout>
      </c:layout>
      <c:barChart>
        <c:barDir val="bar"/>
        <c:grouping val="clustered"/>
        <c:varyColors val="0"/>
        <c:ser>
          <c:idx val="0"/>
          <c:order val="0"/>
          <c:tx>
            <c:strRef>
              <c:f>'Formatted tables'!$B$149</c:f>
              <c:strCache>
                <c:ptCount val="1"/>
                <c:pt idx="0">
                  <c:v>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'Formatted tables'!$A$150:$A$157</c:f>
              <c:strCache>
                <c:ptCount val="8"/>
                <c:pt idx="0">
                  <c:v>Other</c:v>
                </c:pt>
                <c:pt idx="1">
                  <c:v>Private place to make phone calls</c:v>
                </c:pt>
                <c:pt idx="2">
                  <c:v>Signposting</c:v>
                </c:pt>
                <c:pt idx="3">
                  <c:v>Career break / sabbatical</c:v>
                </c:pt>
                <c:pt idx="4">
                  <c:v>Staff training re: carers</c:v>
                </c:pt>
                <c:pt idx="5">
                  <c:v>Carers' policy</c:v>
                </c:pt>
                <c:pt idx="6">
                  <c:v>Paid carers' leave / allowance</c:v>
                </c:pt>
                <c:pt idx="7">
                  <c:v>Flexible working practices</c:v>
                </c:pt>
              </c:strCache>
            </c:strRef>
          </c:cat>
          <c:val>
            <c:numRef>
              <c:f>'Formatted tables'!$B$150:$B$157</c:f>
              <c:numCache>
                <c:formatCode>General</c:formatCode>
                <c:ptCount val="8"/>
                <c:pt idx="0">
                  <c:v>209</c:v>
                </c:pt>
                <c:pt idx="1">
                  <c:v>388</c:v>
                </c:pt>
                <c:pt idx="2">
                  <c:v>401</c:v>
                </c:pt>
                <c:pt idx="3">
                  <c:v>584</c:v>
                </c:pt>
                <c:pt idx="4">
                  <c:v>613</c:v>
                </c:pt>
                <c:pt idx="5">
                  <c:v>741</c:v>
                </c:pt>
                <c:pt idx="6">
                  <c:v>826</c:v>
                </c:pt>
                <c:pt idx="7" formatCode="#,##0">
                  <c:v>1004</c:v>
                </c:pt>
              </c:numCache>
            </c:numRef>
          </c:val>
          <c:extLst>
            <c:ext xmlns:c16="http://schemas.microsoft.com/office/drawing/2014/chart" uri="{C3380CC4-5D6E-409C-BE32-E72D297353CC}">
              <c16:uniqueId val="{00000000-7E01-44F8-AF6A-41041B7B1612}"/>
            </c:ext>
          </c:extLst>
        </c:ser>
        <c:dLbls>
          <c:showLegendKey val="0"/>
          <c:showVal val="0"/>
          <c:showCatName val="0"/>
          <c:showSerName val="0"/>
          <c:showPercent val="0"/>
          <c:showBubbleSize val="0"/>
        </c:dLbls>
        <c:gapWidth val="182"/>
        <c:axId val="472408856"/>
        <c:axId val="472411480"/>
      </c:barChart>
      <c:catAx>
        <c:axId val="472408856"/>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GB" sz="1200">
                    <a:solidFill>
                      <a:sysClr val="windowText" lastClr="000000"/>
                    </a:solidFill>
                  </a:rPr>
                  <a:t>Type of support</a:t>
                </a:r>
                <a:r>
                  <a:rPr lang="en-GB" sz="1200" baseline="0">
                    <a:solidFill>
                      <a:sysClr val="windowText" lastClr="000000"/>
                    </a:solidFill>
                  </a:rPr>
                  <a:t> desired</a:t>
                </a:r>
                <a:endParaRPr lang="en-GB" sz="1200">
                  <a:solidFill>
                    <a:sysClr val="windowText" lastClr="000000"/>
                  </a:solidFill>
                </a:endParaRPr>
              </a:p>
            </c:rich>
          </c:tx>
          <c:layout>
            <c:manualLayout>
              <c:xMode val="edge"/>
              <c:yMode val="edge"/>
              <c:x val="1.5382038771584582E-2"/>
              <c:y val="0.264114286807377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472411480"/>
        <c:crosses val="autoZero"/>
        <c:auto val="1"/>
        <c:lblAlgn val="ctr"/>
        <c:lblOffset val="100"/>
        <c:noMultiLvlLbl val="0"/>
      </c:catAx>
      <c:valAx>
        <c:axId val="4724114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GB" sz="1200">
                    <a:solidFill>
                      <a:sysClr val="windowText" lastClr="000000"/>
                    </a:solidFill>
                  </a:rPr>
                  <a:t>Number of carers</a:t>
                </a:r>
              </a:p>
            </c:rich>
          </c:tx>
          <c:layout>
            <c:manualLayout>
              <c:xMode val="edge"/>
              <c:yMode val="edge"/>
              <c:x val="0.47215160658018851"/>
              <c:y val="0.93898012100259287"/>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472408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C051F-A67E-409B-B5AD-E318DE5C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17074</Words>
  <Characters>97323</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dc:creator>
  <cp:keywords/>
  <dc:description/>
  <cp:lastModifiedBy>Dawn Griesbach</cp:lastModifiedBy>
  <cp:revision>2</cp:revision>
  <cp:lastPrinted>2018-08-01T12:52:00Z</cp:lastPrinted>
  <dcterms:created xsi:type="dcterms:W3CDTF">2018-08-08T12:28:00Z</dcterms:created>
  <dcterms:modified xsi:type="dcterms:W3CDTF">2018-08-08T12:28:00Z</dcterms:modified>
</cp:coreProperties>
</file>