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BEB"/>
  <w:body>
    <w:sdt>
      <w:sdtPr>
        <w:rPr>
          <w:rFonts w:ascii="Verdana" w:hAnsi="Verdana"/>
        </w:rPr>
        <w:id w:val="-490414452"/>
        <w:docPartObj>
          <w:docPartGallery w:val="Cover Pages"/>
          <w:docPartUnique/>
        </w:docPartObj>
      </w:sdtPr>
      <w:sdtEndPr>
        <w:rPr>
          <w:rFonts w:asciiTheme="minorHAnsi" w:hAnsiTheme="minorHAnsi"/>
        </w:rPr>
      </w:sdtEndPr>
      <w:sdtContent>
        <w:p w:rsidR="00363D66" w:rsidRPr="00A55A47" w:rsidRDefault="00363D66" w:rsidP="00FD1F83">
          <w:r w:rsidRPr="00A55A47">
            <w:rPr>
              <w:noProof/>
              <w:lang w:eastAsia="en-GB"/>
            </w:rPr>
            <mc:AlternateContent>
              <mc:Choice Requires="wps">
                <w:drawing>
                  <wp:inline distT="0" distB="0" distL="0" distR="0">
                    <wp:extent cx="5970760" cy="4351282"/>
                    <wp:effectExtent l="0" t="0" r="0" b="0"/>
                    <wp:docPr id="122" name="Text Box 122"/>
                    <wp:cNvGraphicFramePr/>
                    <a:graphic xmlns:a="http://schemas.openxmlformats.org/drawingml/2006/main">
                      <a:graphicData uri="http://schemas.microsoft.com/office/word/2010/wordprocessingShape">
                        <wps:wsp>
                          <wps:cNvSpPr txBox="1"/>
                          <wps:spPr>
                            <a:xfrm>
                              <a:off x="0" y="0"/>
                              <a:ext cx="5970760" cy="435128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b/>
                                    <w:color w:val="595959" w:themeColor="text1" w:themeTint="A6"/>
                                    <w:sz w:val="96"/>
                                    <w:szCs w:val="108"/>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rsidR="00363D66" w:rsidRPr="00F66EA6" w:rsidRDefault="00F66EA6">
                                    <w:pPr>
                                      <w:pStyle w:val="NoSpacing"/>
                                      <w:pBdr>
                                        <w:bottom w:val="single" w:sz="6" w:space="4" w:color="7F7F7F" w:themeColor="text1" w:themeTint="80"/>
                                      </w:pBdr>
                                      <w:rPr>
                                        <w:rFonts w:asciiTheme="majorHAnsi" w:eastAsiaTheme="majorEastAsia" w:hAnsiTheme="majorHAnsi" w:cstheme="majorBidi"/>
                                        <w:color w:val="595959" w:themeColor="text1" w:themeTint="A6"/>
                                        <w:sz w:val="96"/>
                                        <w:szCs w:val="108"/>
                                      </w:rPr>
                                    </w:pPr>
                                    <w:r w:rsidRPr="00F66EA6">
                                      <w:rPr>
                                        <w:rFonts w:asciiTheme="majorHAnsi" w:eastAsiaTheme="majorEastAsia" w:hAnsiTheme="majorHAnsi" w:cstheme="majorBidi"/>
                                        <w:b/>
                                        <w:color w:val="595959" w:themeColor="text1" w:themeTint="A6"/>
                                        <w:sz w:val="96"/>
                                        <w:szCs w:val="108"/>
                                      </w:rPr>
                                      <w:t>Creating an inclusive environment with and for Disabled workers</w:t>
                                    </w:r>
                                  </w:p>
                                </w:sdtContent>
                              </w:sdt>
                              <w:sdt>
                                <w:sdtPr>
                                  <w:rPr>
                                    <w:caps/>
                                    <w:sz w:val="36"/>
                                    <w:szCs w:val="36"/>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rsidR="00363D66" w:rsidRPr="00A802A1" w:rsidRDefault="00F66EA6">
                                    <w:pPr>
                                      <w:pStyle w:val="NoSpacing"/>
                                      <w:spacing w:before="240"/>
                                      <w:rPr>
                                        <w:caps/>
                                        <w:sz w:val="36"/>
                                        <w:szCs w:val="36"/>
                                      </w:rPr>
                                    </w:pPr>
                                    <w:r>
                                      <w:rPr>
                                        <w:caps/>
                                        <w:sz w:val="36"/>
                                        <w:szCs w:val="36"/>
                                      </w:rPr>
                                      <w:t>autumn / winter 2021</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a:graphicData>
                    </a:graphic>
                  </wp:inline>
                </w:drawing>
              </mc:Choice>
              <mc:Fallback>
                <w:pict>
                  <v:shapetype id="_x0000_t202" coordsize="21600,21600" o:spt="202" path="m,l,21600r21600,l21600,xe">
                    <v:stroke joinstyle="miter"/>
                    <v:path gradientshapeok="t" o:connecttype="rect"/>
                  </v:shapetype>
                  <v:shape id="Text Box 122" o:spid="_x0000_s1026" type="#_x0000_t202" style="width:470.15pt;height:342.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" filled="f" stroked="f" strokeweight=".5pt">
                    <v:textbox inset="36pt,36pt,36pt,36pt">
                      <w:txbxContent>
                        <w:sdt>
                          <w:sdtPr>
                            <w:rPr>
                              <w:rFonts w:asciiTheme="majorHAnsi" w:eastAsiaTheme="majorEastAsia" w:hAnsiTheme="majorHAnsi" w:cstheme="majorBidi"/>
                              <w:b/>
                              <w:color w:val="595959" w:themeColor="text1" w:themeTint="A6"/>
                              <w:sz w:val="96"/>
                              <w:szCs w:val="108"/>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rsidR="00363D66" w:rsidRPr="00F66EA6" w:rsidRDefault="00F66EA6">
                              <w:pPr>
                                <w:pStyle w:val="NoSpacing"/>
                                <w:pBdr>
                                  <w:bottom w:val="single" w:sz="6" w:space="4" w:color="7F7F7F" w:themeColor="text1" w:themeTint="80"/>
                                </w:pBdr>
                                <w:rPr>
                                  <w:rFonts w:asciiTheme="majorHAnsi" w:eastAsiaTheme="majorEastAsia" w:hAnsiTheme="majorHAnsi" w:cstheme="majorBidi"/>
                                  <w:color w:val="595959" w:themeColor="text1" w:themeTint="A6"/>
                                  <w:sz w:val="96"/>
                                  <w:szCs w:val="108"/>
                                </w:rPr>
                              </w:pPr>
                              <w:r w:rsidRPr="00F66EA6">
                                <w:rPr>
                                  <w:rFonts w:asciiTheme="majorHAnsi" w:eastAsiaTheme="majorEastAsia" w:hAnsiTheme="majorHAnsi" w:cstheme="majorBidi"/>
                                  <w:b/>
                                  <w:color w:val="595959" w:themeColor="text1" w:themeTint="A6"/>
                                  <w:sz w:val="96"/>
                                  <w:szCs w:val="108"/>
                                </w:rPr>
                                <w:t>Creating an inclusive environment with and for Disabled workers</w:t>
                              </w:r>
                            </w:p>
                          </w:sdtContent>
                        </w:sdt>
                        <w:sdt>
                          <w:sdtPr>
                            <w:rPr>
                              <w:caps/>
                              <w:sz w:val="36"/>
                              <w:szCs w:val="36"/>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rsidR="00363D66" w:rsidRPr="00A802A1" w:rsidRDefault="00F66EA6">
                              <w:pPr>
                                <w:pStyle w:val="NoSpacing"/>
                                <w:spacing w:before="240"/>
                                <w:rPr>
                                  <w:caps/>
                                  <w:sz w:val="36"/>
                                  <w:szCs w:val="36"/>
                                </w:rPr>
                              </w:pPr>
                              <w:r>
                                <w:rPr>
                                  <w:caps/>
                                  <w:sz w:val="36"/>
                                  <w:szCs w:val="36"/>
                                </w:rPr>
                                <w:t>autumn / winter 2021</w:t>
                              </w:r>
                            </w:p>
                          </w:sdtContent>
                        </w:sdt>
                      </w:txbxContent>
                    </v:textbox>
                    <w10:anchorlock/>
                  </v:shape>
                </w:pict>
              </mc:Fallback>
            </mc:AlternateContent>
          </w:r>
        </w:p>
      </w:sdtContent>
    </w:sdt>
    <w:p w:rsidR="00792D47" w:rsidRPr="00635191" w:rsidRDefault="00792D47" w:rsidP="00635191">
      <w:r w:rsidRPr="00635191">
        <w:rPr>
          <w:noProof/>
          <w:lang w:eastAsia="en-GB"/>
        </w:rPr>
        <mc:AlternateContent>
          <mc:Choice Requires="wps">
            <w:drawing>
              <wp:inline distT="0" distB="0" distL="0" distR="0" wp14:anchorId="45780675" wp14:editId="289C8BD9">
                <wp:extent cx="5911913" cy="1810693"/>
                <wp:effectExtent l="0" t="0" r="15240" b="18415"/>
                <wp:docPr id="5" name="Text Box 5"/>
                <wp:cNvGraphicFramePr/>
                <a:graphic xmlns:a="http://schemas.openxmlformats.org/drawingml/2006/main">
                  <a:graphicData uri="http://schemas.microsoft.com/office/word/2010/wordprocessingShape">
                    <wps:wsp>
                      <wps:cNvSpPr txBox="1"/>
                      <wps:spPr>
                        <a:xfrm>
                          <a:off x="0" y="0"/>
                          <a:ext cx="5911913" cy="1810693"/>
                        </a:xfrm>
                        <a:prstGeom prst="rect">
                          <a:avLst/>
                        </a:prstGeom>
                        <a:noFill/>
                        <a:ln w="6350">
                          <a:solidFill>
                            <a:prstClr val="black"/>
                          </a:solidFill>
                        </a:ln>
                        <a:effectLst/>
                      </wps:spPr>
                      <wps:txbx>
                        <w:txbxContent>
                          <w:p w:rsidR="00792D47" w:rsidRPr="003D375D" w:rsidRDefault="00792D47" w:rsidP="00792D47">
                            <w:pPr>
                              <w:jc w:val="center"/>
                              <w:rPr>
                                <w:rFonts w:ascii="Verdana" w:hAnsi="Verdana"/>
                                <w:sz w:val="28"/>
                              </w:rPr>
                            </w:pPr>
                            <w:r w:rsidRPr="00792D47">
                              <w:rPr>
                                <w:rFonts w:ascii="Verdana" w:hAnsi="Verdana"/>
                                <w:sz w:val="28"/>
                              </w:rPr>
                              <w:t>Creating an inclusive environment is to remove the barriers that prevent disabled people’s participation in work and wider society</w:t>
                            </w:r>
                            <w:r w:rsidR="00E46B81">
                              <w:rPr>
                                <w:rFonts w:ascii="Verdana" w:hAnsi="Verdana"/>
                                <w:sz w:val="28"/>
                              </w:rPr>
                              <w:t xml:space="preserve">.  </w:t>
                            </w:r>
                            <w:r w:rsidRPr="00792D47">
                              <w:rPr>
                                <w:rFonts w:ascii="Verdana" w:hAnsi="Verdana"/>
                                <w:sz w:val="28"/>
                              </w:rPr>
                              <w:t xml:space="preserve">It is using inclusive non-discriminatory language </w:t>
                            </w:r>
                            <w:r w:rsidR="00E46B81">
                              <w:rPr>
                                <w:rFonts w:ascii="Verdana" w:hAnsi="Verdana"/>
                                <w:sz w:val="28"/>
                              </w:rPr>
                              <w:t xml:space="preserve">and involves actively </w:t>
                            </w:r>
                            <w:r w:rsidR="006A0CB6">
                              <w:rPr>
                                <w:rFonts w:ascii="Verdana" w:hAnsi="Verdana"/>
                                <w:sz w:val="28"/>
                              </w:rPr>
                              <w:t>listening to and engaging with disabled people</w:t>
                            </w:r>
                            <w:r w:rsidR="00E46B81">
                              <w:rPr>
                                <w:rFonts w:ascii="Verdana" w:hAnsi="Verdana"/>
                                <w:sz w:val="28"/>
                              </w:rPr>
                              <w:t xml:space="preserve">.  It also requires </w:t>
                            </w:r>
                            <w:r w:rsidRPr="00792D47">
                              <w:rPr>
                                <w:rFonts w:ascii="Verdana" w:hAnsi="Verdana"/>
                                <w:sz w:val="28"/>
                              </w:rPr>
                              <w:t>a change in the culture of organisation</w:t>
                            </w:r>
                            <w:r w:rsidR="00E46B81">
                              <w:rPr>
                                <w:rFonts w:ascii="Verdana" w:hAnsi="Verdana"/>
                                <w:sz w:val="28"/>
                              </w:rPr>
                              <w:t>s</w:t>
                            </w:r>
                            <w:r w:rsidRPr="00792D47">
                              <w:rPr>
                                <w:rFonts w:ascii="Verdana" w:hAnsi="Verdana"/>
                                <w:sz w:val="28"/>
                              </w:rPr>
                              <w:t xml:space="preserve"> </w:t>
                            </w:r>
                            <w:r w:rsidR="00E46B81">
                              <w:rPr>
                                <w:rFonts w:ascii="Verdana" w:hAnsi="Verdana"/>
                                <w:sz w:val="28"/>
                              </w:rPr>
                              <w:t>and has at its heart, the</w:t>
                            </w:r>
                            <w:r w:rsidRPr="00792D47">
                              <w:rPr>
                                <w:rFonts w:ascii="Verdana" w:hAnsi="Verdana"/>
                                <w:sz w:val="28"/>
                              </w:rPr>
                              <w:t xml:space="preserve"> social model of disability</w:t>
                            </w:r>
                            <w:r w:rsidR="00E46B81">
                              <w:rPr>
                                <w:rFonts w:ascii="Verdana" w:hAnsi="Verdana"/>
                                <w:sz w:val="28"/>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5780675" id="_x0000_t202" coordsize="21600,21600" o:spt="202" path="m,l,21600r21600,l21600,xe">
                <v:stroke joinstyle="miter"/>
                <v:path gradientshapeok="t" o:connecttype="rect"/>
              </v:shapetype>
              <v:shape id="Text Box 5" o:spid="_x0000_s1027" type="#_x0000_t202" style="width:465.5pt;height:142.5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" filled="f" strokeweight=".5pt">
                <v:textbox>
                  <w:txbxContent>
                    <w:p w:rsidR="00792D47" w:rsidRPr="003D375D" w:rsidRDefault="00792D47" w:rsidP="00792D47">
                      <w:pPr>
                        <w:jc w:val="center"/>
                        <w:rPr>
                          <w:rFonts w:ascii="Verdana" w:hAnsi="Verdana"/>
                          <w:sz w:val="28"/>
                        </w:rPr>
                      </w:pPr>
                      <w:r w:rsidRPr="00792D47">
                        <w:rPr>
                          <w:rFonts w:ascii="Verdana" w:hAnsi="Verdana"/>
                          <w:sz w:val="28"/>
                        </w:rPr>
                        <w:t>Creating an inclusive environment is to remove the barriers that prevent disabled people’s participation in work and wider society</w:t>
                      </w:r>
                      <w:r w:rsidR="00E46B81">
                        <w:rPr>
                          <w:rFonts w:ascii="Verdana" w:hAnsi="Verdana"/>
                          <w:sz w:val="28"/>
                        </w:rPr>
                        <w:t xml:space="preserve">.  </w:t>
                      </w:r>
                      <w:r w:rsidRPr="00792D47">
                        <w:rPr>
                          <w:rFonts w:ascii="Verdana" w:hAnsi="Verdana"/>
                          <w:sz w:val="28"/>
                        </w:rPr>
                        <w:t xml:space="preserve">It is using inclusive non-discriminatory language </w:t>
                      </w:r>
                      <w:r w:rsidR="00E46B81">
                        <w:rPr>
                          <w:rFonts w:ascii="Verdana" w:hAnsi="Verdana"/>
                          <w:sz w:val="28"/>
                        </w:rPr>
                        <w:t xml:space="preserve">and involves actively </w:t>
                      </w:r>
                      <w:r w:rsidR="006A0CB6">
                        <w:rPr>
                          <w:rFonts w:ascii="Verdana" w:hAnsi="Verdana"/>
                          <w:sz w:val="28"/>
                        </w:rPr>
                        <w:t>listening to and engaging with disabled people</w:t>
                      </w:r>
                      <w:r w:rsidR="00E46B81">
                        <w:rPr>
                          <w:rFonts w:ascii="Verdana" w:hAnsi="Verdana"/>
                          <w:sz w:val="28"/>
                        </w:rPr>
                        <w:t xml:space="preserve">.  It also requires </w:t>
                      </w:r>
                      <w:r w:rsidRPr="00792D47">
                        <w:rPr>
                          <w:rFonts w:ascii="Verdana" w:hAnsi="Verdana"/>
                          <w:sz w:val="28"/>
                        </w:rPr>
                        <w:t>a change in the culture of organisation</w:t>
                      </w:r>
                      <w:r w:rsidR="00E46B81">
                        <w:rPr>
                          <w:rFonts w:ascii="Verdana" w:hAnsi="Verdana"/>
                          <w:sz w:val="28"/>
                        </w:rPr>
                        <w:t>s</w:t>
                      </w:r>
                      <w:r w:rsidRPr="00792D47">
                        <w:rPr>
                          <w:rFonts w:ascii="Verdana" w:hAnsi="Verdana"/>
                          <w:sz w:val="28"/>
                        </w:rPr>
                        <w:t xml:space="preserve"> </w:t>
                      </w:r>
                      <w:r w:rsidR="00E46B81">
                        <w:rPr>
                          <w:rFonts w:ascii="Verdana" w:hAnsi="Verdana"/>
                          <w:sz w:val="28"/>
                        </w:rPr>
                        <w:t>and has at its heart, the</w:t>
                      </w:r>
                      <w:r w:rsidRPr="00792D47">
                        <w:rPr>
                          <w:rFonts w:ascii="Verdana" w:hAnsi="Verdana"/>
                          <w:sz w:val="28"/>
                        </w:rPr>
                        <w:t xml:space="preserve"> social model of disability</w:t>
                      </w:r>
                      <w:r w:rsidR="00E46B81">
                        <w:rPr>
                          <w:rFonts w:ascii="Verdana" w:hAnsi="Verdana"/>
                          <w:sz w:val="28"/>
                        </w:rPr>
                        <w:t>.</w:t>
                      </w:r>
                    </w:p>
                  </w:txbxContent>
                </v:textbox>
                <w10:anchorlock/>
              </v:shape>
            </w:pict>
          </mc:Fallback>
        </mc:AlternateContent>
      </w:r>
    </w:p>
    <w:p w:rsidR="00792D47" w:rsidRDefault="00792D47">
      <w:pPr>
        <w:rPr>
          <w:rFonts w:ascii="Verdana" w:eastAsia="Times New Roman" w:hAnsi="Verdana" w:cs="Times New Roman"/>
          <w:b/>
          <w:noProof/>
          <w:sz w:val="40"/>
          <w:szCs w:val="40"/>
        </w:rPr>
      </w:pPr>
      <w:r>
        <w:rPr>
          <w:b/>
          <w:sz w:val="40"/>
          <w:szCs w:val="40"/>
        </w:rPr>
        <w:br w:type="page"/>
      </w:r>
    </w:p>
    <w:p w:rsidR="00363D66" w:rsidRPr="00A55A47" w:rsidRDefault="00363D66" w:rsidP="00363D66">
      <w:pPr>
        <w:pStyle w:val="BodyText"/>
        <w:spacing w:after="0" w:afterAutospacing="0" w:line="240" w:lineRule="auto"/>
        <w:rPr>
          <w:b/>
          <w:sz w:val="40"/>
          <w:szCs w:val="40"/>
        </w:rPr>
      </w:pPr>
      <w:r w:rsidRPr="00A55A47">
        <w:rPr>
          <w:b/>
          <w:sz w:val="40"/>
          <w:szCs w:val="40"/>
        </w:rPr>
        <w:lastRenderedPageBreak/>
        <w:t>Social Model of Disability</w:t>
      </w:r>
    </w:p>
    <w:p w:rsidR="00363D66" w:rsidRPr="00A55A47" w:rsidRDefault="00363D66" w:rsidP="00363D66">
      <w:pPr>
        <w:spacing w:after="0" w:line="240" w:lineRule="auto"/>
        <w:rPr>
          <w:rFonts w:ascii="Verdana" w:hAnsi="Verdana"/>
          <w:b/>
          <w:szCs w:val="40"/>
        </w:rPr>
      </w:pPr>
    </w:p>
    <w:p w:rsidR="00363D66" w:rsidRPr="00A55A47" w:rsidRDefault="00363D66" w:rsidP="00363D66">
      <w:pPr>
        <w:spacing w:after="0" w:line="240" w:lineRule="auto"/>
        <w:rPr>
          <w:rFonts w:ascii="Verdana" w:hAnsi="Verdana" w:cs="Arial"/>
        </w:rPr>
      </w:pPr>
      <w:r w:rsidRPr="00A55A47">
        <w:rPr>
          <w:rFonts w:ascii="Verdana" w:hAnsi="Verdana" w:cs="Arial"/>
        </w:rPr>
        <w:t>There are many different models of disability and UCU and the wider trade union movement have adopted the social model of disability that looks at the ways in which society is organised and the social and institutional barriers which restrict disabled people’s opportunities</w:t>
      </w:r>
      <w:r w:rsidR="00424341">
        <w:rPr>
          <w:rFonts w:ascii="Verdana" w:hAnsi="Verdana" w:cs="Arial"/>
        </w:rPr>
        <w:t>, for</w:t>
      </w:r>
      <w:r w:rsidRPr="00A55A47">
        <w:rPr>
          <w:rFonts w:ascii="Verdana" w:hAnsi="Verdana" w:cs="Arial"/>
        </w:rPr>
        <w:t xml:space="preserve"> example:</w:t>
      </w:r>
    </w:p>
    <w:p w:rsidR="00363D66" w:rsidRPr="00A55A47" w:rsidRDefault="00363D66" w:rsidP="00363D66">
      <w:pPr>
        <w:spacing w:after="0" w:line="240" w:lineRule="auto"/>
        <w:rPr>
          <w:rFonts w:ascii="Verdana" w:hAnsi="Verdana" w:cs="Arial"/>
        </w:rPr>
      </w:pPr>
    </w:p>
    <w:p w:rsidR="00363D66" w:rsidRPr="00A55A47" w:rsidRDefault="00363D66" w:rsidP="00363D66">
      <w:pPr>
        <w:spacing w:after="0" w:line="240" w:lineRule="auto"/>
        <w:rPr>
          <w:rFonts w:ascii="Verdana" w:hAnsi="Verdana" w:cs="Arial"/>
        </w:rPr>
      </w:pPr>
      <w:r w:rsidRPr="00A55A47">
        <w:rPr>
          <w:rFonts w:ascii="Verdana" w:hAnsi="Verdana"/>
          <w:noProof/>
          <w:lang w:eastAsia="en-GB"/>
        </w:rPr>
        <mc:AlternateContent>
          <mc:Choice Requires="wps">
            <w:drawing>
              <wp:inline distT="0" distB="0" distL="0" distR="0" wp14:anchorId="17EA69CC" wp14:editId="16E97A53">
                <wp:extent cx="1828800" cy="688064"/>
                <wp:effectExtent l="0" t="0" r="21590" b="17145"/>
                <wp:docPr id="1" name="Text Box 1"/>
                <wp:cNvGraphicFramePr/>
                <a:graphic xmlns:a="http://schemas.openxmlformats.org/drawingml/2006/main">
                  <a:graphicData uri="http://schemas.microsoft.com/office/word/2010/wordprocessingShape">
                    <wps:wsp>
                      <wps:cNvSpPr txBox="1"/>
                      <wps:spPr>
                        <a:xfrm>
                          <a:off x="0" y="0"/>
                          <a:ext cx="1828800" cy="688064"/>
                        </a:xfrm>
                        <a:prstGeom prst="rect">
                          <a:avLst/>
                        </a:prstGeom>
                        <a:solidFill>
                          <a:srgbClr val="FFFBEB"/>
                        </a:solidFill>
                        <a:ln w="19050"/>
                      </wps:spPr>
                      <wps:style>
                        <a:lnRef idx="1">
                          <a:schemeClr val="dk1"/>
                        </a:lnRef>
                        <a:fillRef idx="2">
                          <a:schemeClr val="dk1"/>
                        </a:fillRef>
                        <a:effectRef idx="1">
                          <a:schemeClr val="dk1"/>
                        </a:effectRef>
                        <a:fontRef idx="minor">
                          <a:schemeClr val="dk1"/>
                        </a:fontRef>
                      </wps:style>
                      <wps:txbx>
                        <w:txbxContent>
                          <w:p w:rsidR="00363D66" w:rsidRPr="00A55A47" w:rsidRDefault="00363D66" w:rsidP="00167885">
                            <w:pPr>
                              <w:spacing w:after="0" w:line="240" w:lineRule="auto"/>
                              <w:jc w:val="both"/>
                              <w:rPr>
                                <w:rFonts w:ascii="Verdana" w:hAnsi="Verdana" w:cs="Arial"/>
                              </w:rPr>
                            </w:pPr>
                            <w:r w:rsidRPr="00A55A47">
                              <w:rPr>
                                <w:rFonts w:ascii="Verdana" w:hAnsi="Verdana" w:cs="Arial"/>
                              </w:rPr>
                              <w:t>A disabled person who cannot use the stairs wants to get into a building with a step entrance.  The social model recognises that this is a problem with the building, not the person, and would suggest adding a ramp / lift to the entrance.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7EA69CC" id="Text Box 1" o:spid="_x0000_s1028" type="#_x0000_t202" style="width:2in;height:54.2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" fillcolor="#fffbeb" strokecolor="black [3200]" strokeweight="1.5pt">
                <v:textbox>
                  <w:txbxContent>
                    <w:p w:rsidR="00363D66" w:rsidRPr="00A55A47" w:rsidRDefault="00363D66" w:rsidP="00167885">
                      <w:pPr>
                        <w:spacing w:after="0" w:line="240" w:lineRule="auto"/>
                        <w:jc w:val="both"/>
                        <w:rPr>
                          <w:rFonts w:ascii="Verdana" w:hAnsi="Verdana" w:cs="Arial"/>
                        </w:rPr>
                      </w:pPr>
                      <w:r w:rsidRPr="00A55A47">
                        <w:rPr>
                          <w:rFonts w:ascii="Verdana" w:hAnsi="Verdana" w:cs="Arial"/>
                        </w:rPr>
                        <w:t>A disabled person who cannot use the stairs wants to get into a building with a step entrance.  The social model recognises that this is a problem with the building, not the person, and would suggest adding a ramp / lift to the entrance.</w:t>
                      </w:r>
                    </w:p>
                  </w:txbxContent>
                </v:textbox>
                <w10:anchorlock/>
              </v:shape>
            </w:pict>
          </mc:Fallback>
        </mc:AlternateContent>
      </w:r>
    </w:p>
    <w:p w:rsidR="00363D66" w:rsidRPr="00A55A47" w:rsidRDefault="00363D66" w:rsidP="00363D66">
      <w:pPr>
        <w:spacing w:after="0" w:line="240" w:lineRule="auto"/>
        <w:rPr>
          <w:rFonts w:ascii="Verdana" w:hAnsi="Verdana" w:cs="Arial"/>
          <w:lang w:val="en-US"/>
        </w:rPr>
      </w:pPr>
    </w:p>
    <w:p w:rsidR="00363D66" w:rsidRPr="00A55A47" w:rsidRDefault="00363D66" w:rsidP="00363D66">
      <w:pPr>
        <w:spacing w:after="0" w:line="240" w:lineRule="auto"/>
        <w:rPr>
          <w:rFonts w:ascii="Verdana" w:hAnsi="Verdana" w:cs="Arial"/>
          <w:lang w:val="en-US"/>
        </w:rPr>
      </w:pPr>
      <w:r w:rsidRPr="00A55A47">
        <w:rPr>
          <w:rFonts w:ascii="Verdana" w:hAnsi="Verdana" w:cs="Arial"/>
          <w:lang w:val="en-US"/>
        </w:rPr>
        <w:t xml:space="preserve">The social model was developed by disabled people and aims to identify and remove the barriers that prevent disabled people accessing education, work, </w:t>
      </w:r>
      <w:r w:rsidR="00A55A47" w:rsidRPr="00A55A47">
        <w:rPr>
          <w:rFonts w:ascii="Verdana" w:hAnsi="Verdana" w:cs="Arial"/>
          <w:lang w:val="en-US"/>
        </w:rPr>
        <w:t>and services</w:t>
      </w:r>
      <w:r w:rsidRPr="00A55A47">
        <w:rPr>
          <w:rFonts w:ascii="Verdana" w:hAnsi="Verdana" w:cs="Arial"/>
          <w:lang w:val="en-US"/>
        </w:rPr>
        <w:t xml:space="preserve"> and living independently. Under the social model it is not the responsibility of the disabled person to solve the barriers and the potential problems they face - there is a collective responsibility for society to remove barriers and provide access.</w:t>
      </w:r>
    </w:p>
    <w:p w:rsidR="00363D66" w:rsidRPr="00A55A47" w:rsidRDefault="00363D66" w:rsidP="00363D66">
      <w:pPr>
        <w:spacing w:after="0" w:line="240" w:lineRule="auto"/>
        <w:rPr>
          <w:rFonts w:ascii="Verdana" w:hAnsi="Verdana" w:cs="Arial"/>
          <w:lang w:val="en-US"/>
        </w:rPr>
      </w:pPr>
    </w:p>
    <w:p w:rsidR="00363D66" w:rsidRPr="00A55A47" w:rsidRDefault="00363D66" w:rsidP="00363D66">
      <w:pPr>
        <w:spacing w:after="0" w:line="240" w:lineRule="auto"/>
        <w:rPr>
          <w:rFonts w:ascii="Verdana" w:hAnsi="Verdana" w:cs="Arial"/>
        </w:rPr>
      </w:pPr>
      <w:r w:rsidRPr="00A55A47">
        <w:rPr>
          <w:rFonts w:ascii="Verdana" w:hAnsi="Verdana" w:cs="Arial"/>
          <w:lang w:val="en-US"/>
        </w:rPr>
        <w:t>The social model makes a distinction between an impairment and a disability. Impairment is described as “a characteristic or long-term trait, which may, or may not, result from an injury, disease or condition”. The impairment itself is not the disability but the barriers that prevent people with an impairment from having full access, disable that individual.   The difficulty experienced by people with an impairment when the barriers put up by society interact with their impairment to den</w:t>
      </w:r>
      <w:r w:rsidR="00424341">
        <w:rPr>
          <w:rFonts w:ascii="Verdana" w:hAnsi="Verdana" w:cs="Arial"/>
          <w:lang w:val="en-US"/>
        </w:rPr>
        <w:t>y them access or participation.</w:t>
      </w:r>
    </w:p>
    <w:p w:rsidR="00363D66" w:rsidRPr="00A55A47" w:rsidRDefault="00363D66" w:rsidP="00363D66">
      <w:pPr>
        <w:spacing w:after="0" w:line="240" w:lineRule="auto"/>
        <w:rPr>
          <w:rFonts w:ascii="Verdana" w:hAnsi="Verdana" w:cs="Arial"/>
          <w:lang w:val="en-US"/>
        </w:rPr>
      </w:pPr>
    </w:p>
    <w:p w:rsidR="00363D66" w:rsidRPr="00A55A47" w:rsidRDefault="00363D66" w:rsidP="00363D66">
      <w:pPr>
        <w:spacing w:after="0" w:line="240" w:lineRule="auto"/>
        <w:rPr>
          <w:rFonts w:ascii="Verdana" w:hAnsi="Verdana" w:cs="Arial"/>
          <w:lang w:val="en-US"/>
        </w:rPr>
      </w:pPr>
      <w:r w:rsidRPr="00A55A47">
        <w:rPr>
          <w:rFonts w:ascii="Verdana" w:hAnsi="Verdana" w:cs="Arial"/>
          <w:lang w:val="en-US"/>
        </w:rPr>
        <w:t xml:space="preserve">A person with an impairment may or may not be disabled in different contexts </w:t>
      </w:r>
      <w:r w:rsidR="00A55A47" w:rsidRPr="00A55A47">
        <w:rPr>
          <w:rFonts w:ascii="Verdana" w:hAnsi="Verdana" w:cs="Arial"/>
          <w:lang w:val="en-US"/>
        </w:rPr>
        <w:t>e.g.</w:t>
      </w:r>
      <w:r w:rsidRPr="00A55A47">
        <w:rPr>
          <w:rFonts w:ascii="Verdana" w:hAnsi="Verdana" w:cs="Arial"/>
          <w:lang w:val="en-US"/>
        </w:rPr>
        <w:t xml:space="preserve"> if full access is provided and an inclusive environment exists for example, level access and fully accessible toilets and staff who are positive about disability, then an individual with an impairment is not necessarily disabled in that context.</w:t>
      </w:r>
    </w:p>
    <w:p w:rsidR="00363D66" w:rsidRPr="00A55A47" w:rsidRDefault="00363D66" w:rsidP="00363D66">
      <w:pPr>
        <w:spacing w:after="0" w:line="240" w:lineRule="auto"/>
        <w:rPr>
          <w:rFonts w:ascii="Verdana" w:hAnsi="Verdana" w:cs="Arial"/>
        </w:rPr>
      </w:pPr>
    </w:p>
    <w:p w:rsidR="00363D66" w:rsidRPr="00A55A47" w:rsidRDefault="00363D66" w:rsidP="00363D66">
      <w:pPr>
        <w:pStyle w:val="NoSpacing"/>
        <w:rPr>
          <w:rFonts w:ascii="Verdana" w:hAnsi="Verdana"/>
        </w:rPr>
      </w:pPr>
      <w:r w:rsidRPr="00A55A47">
        <w:rPr>
          <w:rFonts w:ascii="Verdana" w:hAnsi="Verdana" w:cs="Arial"/>
        </w:rPr>
        <w:t xml:space="preserve">In language, the social model uses “disabled people” and not “people with disabilities”.  </w:t>
      </w:r>
      <w:r w:rsidRPr="00A55A47">
        <w:rPr>
          <w:rFonts w:ascii="Verdana" w:hAnsi="Verdana"/>
        </w:rPr>
        <w:t>The social model is empowering, uses inclusive language, views disabled people more positively and creates for a more equal society.</w:t>
      </w:r>
    </w:p>
    <w:p w:rsidR="00363D66" w:rsidRPr="00A55A47" w:rsidRDefault="00363D66" w:rsidP="00363D66">
      <w:pPr>
        <w:spacing w:after="0" w:line="240" w:lineRule="auto"/>
        <w:rPr>
          <w:rFonts w:ascii="Verdana" w:hAnsi="Verdana" w:cs="Arial"/>
        </w:rPr>
      </w:pPr>
    </w:p>
    <w:p w:rsidR="00363D66" w:rsidRPr="00A55A47" w:rsidRDefault="00363D66" w:rsidP="00363D66">
      <w:pPr>
        <w:spacing w:after="0" w:line="240" w:lineRule="auto"/>
        <w:rPr>
          <w:rFonts w:ascii="Verdana" w:hAnsi="Verdana" w:cs="Arial"/>
        </w:rPr>
      </w:pPr>
      <w:r w:rsidRPr="00A55A47">
        <w:rPr>
          <w:rFonts w:ascii="Verdana" w:hAnsi="Verdana" w:cs="Arial"/>
          <w:lang w:val="en-US"/>
        </w:rPr>
        <w:t>The social model is often compared to the medical model or the charity model of disability and by comparing these different model approaches to disability, we can see how disabled people are treated.</w:t>
      </w:r>
    </w:p>
    <w:p w:rsidR="00363D66" w:rsidRPr="00A55A47" w:rsidRDefault="00363D66" w:rsidP="00363D66">
      <w:pPr>
        <w:spacing w:after="0" w:line="240" w:lineRule="auto"/>
        <w:rPr>
          <w:rFonts w:ascii="Verdana" w:hAnsi="Verdana" w:cs="Arial"/>
          <w:lang w:val="en-US"/>
        </w:rPr>
      </w:pPr>
    </w:p>
    <w:p w:rsidR="00363D66" w:rsidRPr="00A55A47" w:rsidRDefault="00363D66" w:rsidP="00363D66">
      <w:pPr>
        <w:spacing w:after="0" w:line="240" w:lineRule="auto"/>
        <w:rPr>
          <w:rFonts w:ascii="Verdana" w:hAnsi="Verdana" w:cs="Arial"/>
          <w:lang w:val="en-US"/>
        </w:rPr>
      </w:pPr>
      <w:r w:rsidRPr="00A55A47">
        <w:rPr>
          <w:rFonts w:ascii="Verdana" w:hAnsi="Verdana" w:cs="Arial"/>
          <w:lang w:val="en-US"/>
        </w:rPr>
        <w:t>The medical model is generally how society identifies disabled people – this is usually based on their mental or physical impairment.  If we use the same scenario above, the medical model says that it’s the disabled that is the problem or the impairment needs a cure, rather than the need for a ramp or lift.</w:t>
      </w:r>
    </w:p>
    <w:p w:rsidR="00363D66" w:rsidRPr="00A55A47" w:rsidRDefault="00363D66" w:rsidP="00363D66">
      <w:pPr>
        <w:spacing w:after="0" w:line="240" w:lineRule="auto"/>
        <w:rPr>
          <w:rFonts w:ascii="Verdana" w:hAnsi="Verdana" w:cs="Arial"/>
          <w:lang w:val="en-US"/>
        </w:rPr>
      </w:pPr>
    </w:p>
    <w:p w:rsidR="0081429B" w:rsidRDefault="00363D66" w:rsidP="00363D66">
      <w:pPr>
        <w:spacing w:after="0" w:line="240" w:lineRule="auto"/>
        <w:rPr>
          <w:rFonts w:ascii="Verdana" w:hAnsi="Verdana"/>
        </w:rPr>
      </w:pPr>
      <w:r w:rsidRPr="00A55A47">
        <w:rPr>
          <w:rFonts w:ascii="Verdana" w:hAnsi="Verdana"/>
        </w:rPr>
        <w:t>The medical model</w:t>
      </w:r>
      <w:r w:rsidRPr="00A55A47">
        <w:rPr>
          <w:rFonts w:ascii="Verdana" w:hAnsi="Verdana"/>
          <w:b/>
        </w:rPr>
        <w:t xml:space="preserve"> </w:t>
      </w:r>
      <w:r w:rsidRPr="00A55A47">
        <w:rPr>
          <w:rFonts w:ascii="Verdana" w:hAnsi="Verdana"/>
        </w:rPr>
        <w:t>presents</w:t>
      </w:r>
      <w:r w:rsidRPr="00A55A47">
        <w:rPr>
          <w:rFonts w:ascii="Verdana" w:hAnsi="Verdana"/>
          <w:b/>
        </w:rPr>
        <w:t xml:space="preserve"> </w:t>
      </w:r>
      <w:r w:rsidRPr="00A55A47">
        <w:rPr>
          <w:rFonts w:ascii="Verdana" w:hAnsi="Verdana"/>
        </w:rPr>
        <w:t>the</w:t>
      </w:r>
      <w:r w:rsidRPr="00A55A47">
        <w:rPr>
          <w:rFonts w:ascii="Verdana" w:hAnsi="Verdana"/>
          <w:b/>
        </w:rPr>
        <w:t xml:space="preserve"> </w:t>
      </w:r>
      <w:r w:rsidRPr="00A55A47">
        <w:rPr>
          <w:rFonts w:ascii="Verdana" w:hAnsi="Verdana"/>
        </w:rPr>
        <w:t>person as the problem</w:t>
      </w:r>
      <w:r w:rsidRPr="00A55A47">
        <w:rPr>
          <w:rFonts w:ascii="Verdana" w:hAnsi="Verdana"/>
          <w:b/>
        </w:rPr>
        <w:t xml:space="preserve"> </w:t>
      </w:r>
      <w:r w:rsidRPr="00A55A47">
        <w:rPr>
          <w:rFonts w:ascii="Verdana" w:hAnsi="Verdana"/>
        </w:rPr>
        <w:t>and says impairments are something to be cured.  The medical</w:t>
      </w:r>
      <w:r w:rsidRPr="00A55A47">
        <w:rPr>
          <w:rFonts w:ascii="Verdana" w:hAnsi="Verdana"/>
          <w:b/>
        </w:rPr>
        <w:t xml:space="preserve"> </w:t>
      </w:r>
      <w:r w:rsidRPr="00A55A47">
        <w:rPr>
          <w:rFonts w:ascii="Verdana" w:hAnsi="Verdana"/>
        </w:rPr>
        <w:t xml:space="preserve">model says that a disabled person isn’t like ‘normal’ people, that they require constant care, makes little or no contribution to society or needs to be cured.  It uses language that is disempowering, negative and is ableist in its very nature. </w:t>
      </w:r>
    </w:p>
    <w:p w:rsidR="00363D66" w:rsidRPr="00A55A47" w:rsidRDefault="00363D66" w:rsidP="00363D66">
      <w:pPr>
        <w:spacing w:after="0" w:line="240" w:lineRule="auto"/>
        <w:rPr>
          <w:rFonts w:ascii="Verdana" w:hAnsi="Verdana" w:cs="Arial"/>
          <w:lang w:val="en-US"/>
        </w:rPr>
      </w:pPr>
      <w:r w:rsidRPr="00A55A47">
        <w:rPr>
          <w:rFonts w:ascii="Verdana" w:hAnsi="Verdana" w:cs="Arial"/>
        </w:rPr>
        <w:lastRenderedPageBreak/>
        <w:t>It is a so-called "deficit model" that labels the person and can be seen that the individual themselves is “faulty” in some way.</w:t>
      </w:r>
      <w:r w:rsidR="00167885">
        <w:rPr>
          <w:rFonts w:ascii="Verdana" w:hAnsi="Verdana" w:cs="Arial"/>
        </w:rPr>
        <w:t xml:space="preserve"> </w:t>
      </w:r>
      <w:r w:rsidRPr="00A55A47">
        <w:rPr>
          <w:rFonts w:ascii="Verdana" w:hAnsi="Verdana" w:cs="Arial"/>
          <w:lang w:val="en-US"/>
        </w:rPr>
        <w:t>The following demonstrate</w:t>
      </w:r>
      <w:r w:rsidR="00FD1F83">
        <w:rPr>
          <w:rFonts w:ascii="Verdana" w:hAnsi="Verdana" w:cs="Arial"/>
          <w:lang w:val="en-US"/>
        </w:rPr>
        <w:t>s</w:t>
      </w:r>
      <w:r w:rsidRPr="00A55A47">
        <w:rPr>
          <w:rFonts w:ascii="Verdana" w:hAnsi="Verdana" w:cs="Arial"/>
          <w:lang w:val="en-US"/>
        </w:rPr>
        <w:t xml:space="preserve"> the two models:</w:t>
      </w:r>
    </w:p>
    <w:p w:rsidR="00363D66" w:rsidRDefault="00363D66" w:rsidP="00363D66">
      <w:pPr>
        <w:spacing w:after="0" w:line="240" w:lineRule="auto"/>
        <w:rPr>
          <w:rFonts w:ascii="Verdana" w:hAnsi="Verdana" w:cs="Arial"/>
          <w:lang w:val="en-US"/>
        </w:rPr>
      </w:pPr>
    </w:p>
    <w:p w:rsidR="00FD1F83" w:rsidRDefault="00FD1F83" w:rsidP="00363D66">
      <w:pPr>
        <w:spacing w:after="0" w:line="240" w:lineRule="auto"/>
        <w:rPr>
          <w:rFonts w:ascii="Verdana" w:hAnsi="Verdana" w:cs="Arial"/>
          <w:lang w:val="en-US"/>
        </w:rPr>
      </w:pPr>
      <w:r>
        <w:rPr>
          <w:rFonts w:ascii="Verdana" w:hAnsi="Verdana" w:cs="Arial"/>
          <w:lang w:val="en-US"/>
        </w:rPr>
        <w:t>Social Model says the problem is the disabling world:</w:t>
      </w:r>
    </w:p>
    <w:p w:rsidR="00FD1F83" w:rsidRPr="00FD1F83" w:rsidRDefault="00FD1F83" w:rsidP="00FD1F83">
      <w:pPr>
        <w:pStyle w:val="ListParagraph"/>
        <w:numPr>
          <w:ilvl w:val="0"/>
          <w:numId w:val="8"/>
        </w:numPr>
        <w:spacing w:after="0" w:line="240" w:lineRule="auto"/>
        <w:rPr>
          <w:rFonts w:ascii="Verdana" w:hAnsi="Verdana" w:cs="Arial"/>
          <w:lang w:val="en-US"/>
        </w:rPr>
      </w:pPr>
      <w:r w:rsidRPr="00FD1F83">
        <w:rPr>
          <w:rFonts w:ascii="Verdana" w:hAnsi="Verdana" w:cs="Arial"/>
          <w:lang w:val="en-US"/>
        </w:rPr>
        <w:t>Poor job prospects</w:t>
      </w:r>
    </w:p>
    <w:p w:rsidR="00FD1F83" w:rsidRPr="00FD1F83" w:rsidRDefault="00FD1F83" w:rsidP="00FD1F83">
      <w:pPr>
        <w:pStyle w:val="ListParagraph"/>
        <w:numPr>
          <w:ilvl w:val="0"/>
          <w:numId w:val="8"/>
        </w:numPr>
        <w:spacing w:after="0" w:line="240" w:lineRule="auto"/>
        <w:rPr>
          <w:rFonts w:ascii="Verdana" w:hAnsi="Verdana" w:cs="Arial"/>
          <w:lang w:val="en-US"/>
        </w:rPr>
      </w:pPr>
      <w:r w:rsidRPr="00FD1F83">
        <w:rPr>
          <w:rFonts w:ascii="Verdana" w:hAnsi="Verdana" w:cs="Arial"/>
          <w:lang w:val="en-US"/>
        </w:rPr>
        <w:t xml:space="preserve">Badly designed buildings </w:t>
      </w:r>
    </w:p>
    <w:p w:rsidR="00FD1F83" w:rsidRPr="00FD1F83" w:rsidRDefault="00FD1F83" w:rsidP="00FD1F83">
      <w:pPr>
        <w:pStyle w:val="ListParagraph"/>
        <w:numPr>
          <w:ilvl w:val="0"/>
          <w:numId w:val="8"/>
        </w:numPr>
        <w:spacing w:after="0" w:line="240" w:lineRule="auto"/>
        <w:rPr>
          <w:rFonts w:ascii="Verdana" w:hAnsi="Verdana" w:cs="Arial"/>
          <w:lang w:val="en-US"/>
        </w:rPr>
      </w:pPr>
      <w:r w:rsidRPr="00FD1F83">
        <w:rPr>
          <w:rFonts w:ascii="Verdana" w:hAnsi="Verdana" w:cs="Arial"/>
          <w:lang w:val="en-US"/>
        </w:rPr>
        <w:t>Stairs not ramps no lifts</w:t>
      </w:r>
    </w:p>
    <w:p w:rsidR="00FD1F83" w:rsidRPr="00FD1F83" w:rsidRDefault="00FD1F83" w:rsidP="00FD1F83">
      <w:pPr>
        <w:pStyle w:val="ListParagraph"/>
        <w:numPr>
          <w:ilvl w:val="0"/>
          <w:numId w:val="8"/>
        </w:numPr>
        <w:spacing w:after="0" w:line="240" w:lineRule="auto"/>
        <w:rPr>
          <w:rFonts w:ascii="Verdana" w:hAnsi="Verdana" w:cs="Arial"/>
          <w:lang w:val="en-US"/>
        </w:rPr>
      </w:pPr>
      <w:r w:rsidRPr="00FD1F83">
        <w:rPr>
          <w:rFonts w:ascii="Verdana" w:hAnsi="Verdana" w:cs="Arial"/>
          <w:lang w:val="en-US"/>
        </w:rPr>
        <w:t>Special schools</w:t>
      </w:r>
    </w:p>
    <w:p w:rsidR="00FD1F83" w:rsidRPr="00FD1F83" w:rsidRDefault="00FD1F83" w:rsidP="00FD1F83">
      <w:pPr>
        <w:pStyle w:val="ListParagraph"/>
        <w:numPr>
          <w:ilvl w:val="0"/>
          <w:numId w:val="8"/>
        </w:numPr>
        <w:spacing w:after="0" w:line="240" w:lineRule="auto"/>
        <w:rPr>
          <w:rFonts w:ascii="Verdana" w:hAnsi="Verdana" w:cs="Arial"/>
          <w:lang w:val="en-US"/>
        </w:rPr>
      </w:pPr>
      <w:r w:rsidRPr="00FD1F83">
        <w:rPr>
          <w:rFonts w:ascii="Verdana" w:hAnsi="Verdana" w:cs="Arial"/>
          <w:lang w:val="en-US"/>
        </w:rPr>
        <w:t>Isolated families</w:t>
      </w:r>
    </w:p>
    <w:p w:rsidR="00FD1F83" w:rsidRPr="00FD1F83" w:rsidRDefault="00FD1F83" w:rsidP="00FD1F83">
      <w:pPr>
        <w:pStyle w:val="ListParagraph"/>
        <w:numPr>
          <w:ilvl w:val="0"/>
          <w:numId w:val="8"/>
        </w:numPr>
        <w:spacing w:after="0" w:line="240" w:lineRule="auto"/>
        <w:rPr>
          <w:rFonts w:ascii="Verdana" w:hAnsi="Verdana" w:cs="Arial"/>
          <w:lang w:val="en-US"/>
        </w:rPr>
      </w:pPr>
      <w:r w:rsidRPr="00FD1F83">
        <w:rPr>
          <w:rFonts w:ascii="Verdana" w:hAnsi="Verdana" w:cs="Arial"/>
          <w:lang w:val="en-US"/>
        </w:rPr>
        <w:t>Inaccessible transport – no parking places</w:t>
      </w:r>
    </w:p>
    <w:p w:rsidR="00FD1F83" w:rsidRPr="00FD1F83" w:rsidRDefault="00FD1F83" w:rsidP="00FD1F83">
      <w:pPr>
        <w:pStyle w:val="ListParagraph"/>
        <w:numPr>
          <w:ilvl w:val="0"/>
          <w:numId w:val="8"/>
        </w:numPr>
        <w:spacing w:after="0" w:line="240" w:lineRule="auto"/>
        <w:rPr>
          <w:rFonts w:ascii="Verdana" w:hAnsi="Verdana" w:cs="Arial"/>
          <w:lang w:val="en-US"/>
        </w:rPr>
      </w:pPr>
      <w:r w:rsidRPr="00FD1F83">
        <w:rPr>
          <w:rFonts w:ascii="Verdana" w:hAnsi="Verdana" w:cs="Arial"/>
          <w:lang w:val="en-US"/>
        </w:rPr>
        <w:t>Discrimination</w:t>
      </w:r>
    </w:p>
    <w:p w:rsidR="00FD1F83" w:rsidRPr="00FD1F83" w:rsidRDefault="00FD1F83" w:rsidP="00FD1F83">
      <w:pPr>
        <w:pStyle w:val="ListParagraph"/>
        <w:numPr>
          <w:ilvl w:val="0"/>
          <w:numId w:val="8"/>
        </w:numPr>
        <w:spacing w:after="0" w:line="240" w:lineRule="auto"/>
        <w:rPr>
          <w:rFonts w:ascii="Verdana" w:hAnsi="Verdana" w:cs="Arial"/>
          <w:lang w:val="en-US"/>
        </w:rPr>
      </w:pPr>
      <w:r w:rsidRPr="00FD1F83">
        <w:rPr>
          <w:rFonts w:ascii="Verdana" w:hAnsi="Verdana" w:cs="Arial"/>
          <w:lang w:val="en-US"/>
        </w:rPr>
        <w:t>Few sign language interpreters</w:t>
      </w:r>
    </w:p>
    <w:p w:rsidR="00FD1F83" w:rsidRDefault="00FD1F83" w:rsidP="00363D66">
      <w:pPr>
        <w:spacing w:after="0" w:line="240" w:lineRule="auto"/>
        <w:rPr>
          <w:rFonts w:ascii="Verdana" w:hAnsi="Verdana" w:cs="Arial"/>
          <w:lang w:val="en-US"/>
        </w:rPr>
      </w:pPr>
    </w:p>
    <w:p w:rsidR="00FD1F83" w:rsidRDefault="00FD1F83" w:rsidP="00363D66">
      <w:pPr>
        <w:spacing w:after="0" w:line="240" w:lineRule="auto"/>
        <w:rPr>
          <w:rFonts w:ascii="Verdana" w:hAnsi="Verdana" w:cs="Arial"/>
          <w:lang w:val="en-US"/>
        </w:rPr>
      </w:pPr>
      <w:r>
        <w:rPr>
          <w:rFonts w:ascii="Verdana" w:hAnsi="Verdana" w:cs="Arial"/>
          <w:lang w:val="en-US"/>
        </w:rPr>
        <w:t>Medical model says the problem is the disabled person:</w:t>
      </w:r>
    </w:p>
    <w:p w:rsidR="00FD1F83" w:rsidRPr="00FD1F83" w:rsidRDefault="00FD1F83" w:rsidP="00FD1F83">
      <w:pPr>
        <w:pStyle w:val="ListParagraph"/>
        <w:numPr>
          <w:ilvl w:val="0"/>
          <w:numId w:val="9"/>
        </w:numPr>
        <w:spacing w:after="0" w:line="240" w:lineRule="auto"/>
        <w:rPr>
          <w:rFonts w:ascii="Verdana" w:hAnsi="Verdana" w:cs="Arial"/>
          <w:lang w:val="en-US"/>
        </w:rPr>
      </w:pPr>
      <w:r w:rsidRPr="00FD1F83">
        <w:rPr>
          <w:rFonts w:ascii="Verdana" w:hAnsi="Verdana" w:cs="Arial"/>
          <w:lang w:val="en-US"/>
        </w:rPr>
        <w:t>Is housebound</w:t>
      </w:r>
    </w:p>
    <w:p w:rsidR="00FD1F83" w:rsidRPr="00FD1F83" w:rsidRDefault="00FD1F83" w:rsidP="00FD1F83">
      <w:pPr>
        <w:pStyle w:val="ListParagraph"/>
        <w:numPr>
          <w:ilvl w:val="0"/>
          <w:numId w:val="9"/>
        </w:numPr>
        <w:spacing w:after="0" w:line="240" w:lineRule="auto"/>
        <w:rPr>
          <w:rFonts w:ascii="Verdana" w:hAnsi="Verdana" w:cs="Arial"/>
          <w:lang w:val="en-US"/>
        </w:rPr>
      </w:pPr>
      <w:r w:rsidRPr="00FD1F83">
        <w:rPr>
          <w:rFonts w:ascii="Verdana" w:hAnsi="Verdana" w:cs="Arial"/>
          <w:lang w:val="en-US"/>
        </w:rPr>
        <w:t>Confined to a wheelchair</w:t>
      </w:r>
    </w:p>
    <w:p w:rsidR="00FD1F83" w:rsidRPr="00FD1F83" w:rsidRDefault="00FD1F83" w:rsidP="00FD1F83">
      <w:pPr>
        <w:pStyle w:val="ListParagraph"/>
        <w:numPr>
          <w:ilvl w:val="0"/>
          <w:numId w:val="9"/>
        </w:numPr>
        <w:spacing w:after="0" w:line="240" w:lineRule="auto"/>
        <w:rPr>
          <w:rFonts w:ascii="Verdana" w:hAnsi="Verdana" w:cs="Arial"/>
          <w:lang w:val="en-US"/>
        </w:rPr>
      </w:pPr>
      <w:r w:rsidRPr="00FD1F83">
        <w:rPr>
          <w:rFonts w:ascii="Verdana" w:hAnsi="Verdana" w:cs="Arial"/>
          <w:lang w:val="en-US"/>
        </w:rPr>
        <w:t>Can’t walk</w:t>
      </w:r>
    </w:p>
    <w:p w:rsidR="00FD1F83" w:rsidRPr="00FD1F83" w:rsidRDefault="00FD1F83" w:rsidP="00FD1F83">
      <w:pPr>
        <w:pStyle w:val="ListParagraph"/>
        <w:numPr>
          <w:ilvl w:val="0"/>
          <w:numId w:val="9"/>
        </w:numPr>
        <w:spacing w:after="0" w:line="240" w:lineRule="auto"/>
        <w:rPr>
          <w:rFonts w:ascii="Verdana" w:hAnsi="Verdana" w:cs="Arial"/>
          <w:lang w:val="en-US"/>
        </w:rPr>
      </w:pPr>
      <w:r w:rsidRPr="00FD1F83">
        <w:rPr>
          <w:rFonts w:ascii="Verdana" w:hAnsi="Verdana" w:cs="Arial"/>
          <w:lang w:val="en-US"/>
        </w:rPr>
        <w:t>Can’t get up steps</w:t>
      </w:r>
    </w:p>
    <w:p w:rsidR="00FD1F83" w:rsidRPr="00FD1F83" w:rsidRDefault="00FD1F83" w:rsidP="00FD1F83">
      <w:pPr>
        <w:pStyle w:val="ListParagraph"/>
        <w:numPr>
          <w:ilvl w:val="0"/>
          <w:numId w:val="9"/>
        </w:numPr>
        <w:spacing w:after="0" w:line="240" w:lineRule="auto"/>
        <w:rPr>
          <w:rFonts w:ascii="Verdana" w:hAnsi="Verdana" w:cs="Arial"/>
          <w:lang w:val="en-US"/>
        </w:rPr>
      </w:pPr>
      <w:r w:rsidRPr="00FD1F83">
        <w:rPr>
          <w:rFonts w:ascii="Verdana" w:hAnsi="Verdana" w:cs="Arial"/>
          <w:lang w:val="en-US"/>
        </w:rPr>
        <w:t>Can’t see or hear</w:t>
      </w:r>
    </w:p>
    <w:p w:rsidR="00FD1F83" w:rsidRPr="00FD1F83" w:rsidRDefault="00FD1F83" w:rsidP="00FD1F83">
      <w:pPr>
        <w:pStyle w:val="ListParagraph"/>
        <w:numPr>
          <w:ilvl w:val="0"/>
          <w:numId w:val="9"/>
        </w:numPr>
        <w:spacing w:after="0" w:line="240" w:lineRule="auto"/>
        <w:rPr>
          <w:rFonts w:ascii="Verdana" w:hAnsi="Verdana" w:cs="Arial"/>
          <w:lang w:val="en-US"/>
        </w:rPr>
      </w:pPr>
      <w:r w:rsidRPr="00FD1F83">
        <w:rPr>
          <w:rFonts w:ascii="Verdana" w:hAnsi="Verdana" w:cs="Arial"/>
          <w:lang w:val="en-US"/>
        </w:rPr>
        <w:t>Is sick / looking for a cure</w:t>
      </w:r>
    </w:p>
    <w:p w:rsidR="00FD1F83" w:rsidRPr="00FD1F83" w:rsidRDefault="00FD1F83" w:rsidP="00FD1F83">
      <w:pPr>
        <w:pStyle w:val="ListParagraph"/>
        <w:numPr>
          <w:ilvl w:val="0"/>
          <w:numId w:val="9"/>
        </w:numPr>
        <w:spacing w:after="0" w:line="240" w:lineRule="auto"/>
        <w:rPr>
          <w:rFonts w:ascii="Verdana" w:hAnsi="Verdana" w:cs="Arial"/>
          <w:lang w:val="en-US"/>
        </w:rPr>
      </w:pPr>
      <w:r w:rsidRPr="00FD1F83">
        <w:rPr>
          <w:rFonts w:ascii="Verdana" w:hAnsi="Verdana" w:cs="Arial"/>
          <w:lang w:val="en-US"/>
        </w:rPr>
        <w:t>Has fits</w:t>
      </w:r>
    </w:p>
    <w:p w:rsidR="00FD1F83" w:rsidRPr="00FD1F83" w:rsidRDefault="00FD1F83" w:rsidP="00FD1F83">
      <w:pPr>
        <w:pStyle w:val="ListParagraph"/>
        <w:numPr>
          <w:ilvl w:val="0"/>
          <w:numId w:val="9"/>
        </w:numPr>
        <w:spacing w:after="0" w:line="240" w:lineRule="auto"/>
        <w:rPr>
          <w:rFonts w:ascii="Verdana" w:hAnsi="Verdana" w:cs="Arial"/>
          <w:lang w:val="en-US"/>
        </w:rPr>
      </w:pPr>
      <w:r w:rsidRPr="00FD1F83">
        <w:rPr>
          <w:rFonts w:ascii="Verdana" w:hAnsi="Verdana" w:cs="Arial"/>
          <w:lang w:val="en-US"/>
        </w:rPr>
        <w:t>Needs help and carers</w:t>
      </w:r>
    </w:p>
    <w:p w:rsidR="00363D66" w:rsidRDefault="00363D66" w:rsidP="00FD1F83">
      <w:pPr>
        <w:spacing w:after="0" w:line="240" w:lineRule="auto"/>
        <w:ind w:right="-754"/>
        <w:rPr>
          <w:rFonts w:ascii="Verdana" w:hAnsi="Verdana"/>
        </w:rPr>
      </w:pPr>
    </w:p>
    <w:p w:rsidR="00363D66" w:rsidRPr="00A55A47" w:rsidRDefault="00BA6AE5" w:rsidP="00363D66">
      <w:pPr>
        <w:tabs>
          <w:tab w:val="left" w:pos="720"/>
        </w:tabs>
        <w:spacing w:after="0" w:line="240" w:lineRule="auto"/>
        <w:rPr>
          <w:rFonts w:ascii="Verdana" w:hAnsi="Verdana" w:cs="Arial"/>
          <w:lang w:val="en-US"/>
        </w:rPr>
      </w:pPr>
      <w:r>
        <w:rPr>
          <w:rFonts w:ascii="Verdana" w:hAnsi="Verdana" w:cs="Arial"/>
        </w:rPr>
        <w:t>The l</w:t>
      </w:r>
      <w:r w:rsidR="00363D66" w:rsidRPr="00A55A47">
        <w:rPr>
          <w:rFonts w:ascii="Verdana" w:hAnsi="Verdana" w:cs="Arial"/>
        </w:rPr>
        <w:t>anguage of the m</w:t>
      </w:r>
      <w:r w:rsidR="00363D66" w:rsidRPr="00A55A47">
        <w:rPr>
          <w:rFonts w:ascii="Verdana" w:hAnsi="Verdana" w:cs="Arial"/>
          <w:bCs/>
        </w:rPr>
        <w:t xml:space="preserve">edical model of disability is to use </w:t>
      </w:r>
      <w:r w:rsidR="00363D66" w:rsidRPr="00A55A47">
        <w:rPr>
          <w:rFonts w:ascii="Verdana" w:hAnsi="Verdana" w:cs="Arial"/>
        </w:rPr>
        <w:t>“</w:t>
      </w:r>
      <w:r w:rsidR="00363D66" w:rsidRPr="00A55A47">
        <w:rPr>
          <w:rFonts w:ascii="Verdana" w:hAnsi="Verdana" w:cs="Arial"/>
          <w:bCs/>
        </w:rPr>
        <w:t>people with disabilities</w:t>
      </w:r>
      <w:r w:rsidR="00363D66" w:rsidRPr="00A55A47">
        <w:rPr>
          <w:rFonts w:ascii="Verdana" w:hAnsi="Verdana" w:cs="Arial"/>
        </w:rPr>
        <w:t xml:space="preserve">”.  It is designed to put the person at the centre and describe a diagnosis, e.g. Tom is a person with a disability/condition, “they have MS”. It is something that describes the person and how they are “different”. </w:t>
      </w:r>
      <w:r w:rsidR="00363D66" w:rsidRPr="00A55A47">
        <w:rPr>
          <w:rFonts w:ascii="Verdana" w:hAnsi="Verdana" w:cs="Arial"/>
          <w:lang w:val="en-US"/>
        </w:rPr>
        <w:t>A person’s medical condition or impairment is viewed as the disability, therefore, the way to resolve a person’s disability is for medical professionals to ‘treat’ or ‘cure’ their condition and in that way they can fit in with society, instead of society adapting to be inclusive.</w:t>
      </w:r>
    </w:p>
    <w:p w:rsidR="00363D66" w:rsidRPr="00A55A47" w:rsidRDefault="00363D66" w:rsidP="00363D66">
      <w:pPr>
        <w:tabs>
          <w:tab w:val="left" w:pos="720"/>
        </w:tabs>
        <w:spacing w:after="0" w:line="240" w:lineRule="auto"/>
        <w:rPr>
          <w:rFonts w:ascii="Verdana" w:hAnsi="Verdana" w:cs="Arial"/>
        </w:rPr>
      </w:pPr>
    </w:p>
    <w:p w:rsidR="00363D66" w:rsidRPr="00A55A47" w:rsidRDefault="00363D66" w:rsidP="00363D66">
      <w:pPr>
        <w:tabs>
          <w:tab w:val="left" w:pos="720"/>
        </w:tabs>
        <w:spacing w:after="0" w:line="240" w:lineRule="auto"/>
        <w:rPr>
          <w:rFonts w:ascii="Verdana" w:hAnsi="Verdana" w:cs="Arial"/>
        </w:rPr>
      </w:pPr>
      <w:r w:rsidRPr="00A55A47">
        <w:rPr>
          <w:rFonts w:ascii="Verdana" w:hAnsi="Verdana" w:cs="Arial"/>
          <w:lang w:val="en-US"/>
        </w:rPr>
        <w:t>If a disabled person cannot be ‘cured’, or ‘adapted’ to fit into the world as it is, the medical model accepts their exclusion.  It is a way of viewing disability that implies that it is the person’s impairment that is the cause of their disadvantage or exclusion and that the lack of access or disadvantage is a problem for the individual disabled person to resolve, rather than being the responsibility of wider society.</w:t>
      </w:r>
    </w:p>
    <w:p w:rsidR="00363D66" w:rsidRPr="00A55A47" w:rsidRDefault="00363D66" w:rsidP="00363D66">
      <w:pPr>
        <w:spacing w:after="0" w:line="240" w:lineRule="auto"/>
        <w:rPr>
          <w:rFonts w:ascii="Verdana" w:hAnsi="Verdana" w:cs="Arial"/>
          <w:lang w:val="en-US"/>
        </w:rPr>
      </w:pPr>
    </w:p>
    <w:p w:rsidR="00363D66" w:rsidRPr="00A55A47" w:rsidRDefault="00363D66" w:rsidP="00363D66">
      <w:pPr>
        <w:spacing w:after="0" w:line="240" w:lineRule="auto"/>
        <w:rPr>
          <w:rFonts w:ascii="Verdana" w:hAnsi="Verdana" w:cs="Arial"/>
          <w:lang w:val="en-US"/>
        </w:rPr>
      </w:pPr>
      <w:r w:rsidRPr="00A55A47">
        <w:rPr>
          <w:rFonts w:ascii="Verdana" w:hAnsi="Verdana" w:cs="Arial"/>
          <w:lang w:val="en-US"/>
        </w:rPr>
        <w:t>The charity model of disability views disabled people as tragic, vulnerable and deserving of pity, needing money and help to make life better for them.  As with the medical model, the charity model says that non-disabled people know what is best and what has to be done and that disabled people are the grateful passive recipients of charity.</w:t>
      </w:r>
    </w:p>
    <w:p w:rsidR="00363D66" w:rsidRPr="00A55A47" w:rsidRDefault="00363D66" w:rsidP="00363D66">
      <w:pPr>
        <w:spacing w:after="0" w:line="240" w:lineRule="auto"/>
        <w:rPr>
          <w:rFonts w:ascii="Verdana" w:hAnsi="Verdana" w:cs="Arial"/>
          <w:lang w:val="en-US"/>
        </w:rPr>
      </w:pPr>
    </w:p>
    <w:p w:rsidR="003733C0" w:rsidRDefault="00363D66" w:rsidP="00363D66">
      <w:pPr>
        <w:spacing w:after="0" w:line="240" w:lineRule="auto"/>
        <w:rPr>
          <w:rFonts w:ascii="Verdana" w:hAnsi="Verdana" w:cs="Arial"/>
        </w:rPr>
      </w:pPr>
      <w:r w:rsidRPr="00A55A47">
        <w:rPr>
          <w:rFonts w:ascii="Verdana" w:hAnsi="Verdana" w:cs="Arial"/>
          <w:lang w:val="en-US"/>
        </w:rPr>
        <w:t xml:space="preserve">Both the medical and the charity model disempowers disabled people and instead of removing barriers, places more barriers for disabled people.   </w:t>
      </w:r>
      <w:r w:rsidRPr="00A55A47">
        <w:rPr>
          <w:rFonts w:ascii="Verdana" w:hAnsi="Verdana" w:cs="Arial"/>
        </w:rPr>
        <w:t xml:space="preserve">Barriers, including attitudes and perceptions around disabilities can make it impossible or very difficult for disabled people to access jobs, buildings or services. </w:t>
      </w:r>
    </w:p>
    <w:p w:rsidR="00363D66" w:rsidRDefault="00363D66" w:rsidP="00363D66">
      <w:pPr>
        <w:spacing w:after="0" w:line="240" w:lineRule="auto"/>
        <w:rPr>
          <w:rFonts w:ascii="Verdana" w:hAnsi="Verdana" w:cs="Arial"/>
        </w:rPr>
      </w:pPr>
      <w:r w:rsidRPr="00A55A47">
        <w:rPr>
          <w:rFonts w:ascii="Verdana" w:hAnsi="Verdana" w:cs="Arial"/>
        </w:rPr>
        <w:lastRenderedPageBreak/>
        <w:t xml:space="preserve">Removing these barriers is the best way to include millions of disabled people in our society. Watch our film on the </w:t>
      </w:r>
      <w:hyperlink r:id="rId8" w:history="1">
        <w:r w:rsidRPr="003A1414">
          <w:rPr>
            <w:rStyle w:val="Hyperlink"/>
            <w:rFonts w:cs="Arial"/>
            <w:b w:val="0"/>
            <w:color w:val="auto"/>
            <w:u w:val="single"/>
          </w:rPr>
          <w:t>social model of disability</w:t>
        </w:r>
      </w:hyperlink>
      <w:r w:rsidRPr="00A55A47">
        <w:rPr>
          <w:rFonts w:ascii="Verdana" w:hAnsi="Verdana" w:cs="Arial"/>
        </w:rPr>
        <w:t xml:space="preserve"> and discuss how branches can adopt the social model</w:t>
      </w:r>
      <w:r w:rsidR="00BA6AE5">
        <w:rPr>
          <w:rFonts w:ascii="Verdana" w:hAnsi="Verdana" w:cs="Arial"/>
        </w:rPr>
        <w:t>.</w:t>
      </w:r>
    </w:p>
    <w:p w:rsidR="0081429B" w:rsidRPr="00A802A1" w:rsidRDefault="0081429B" w:rsidP="00363D66">
      <w:pPr>
        <w:spacing w:after="0" w:line="240" w:lineRule="auto"/>
        <w:rPr>
          <w:rFonts w:ascii="Verdana" w:hAnsi="Verdana" w:cs="Arial"/>
          <w:color w:val="FF1F8F"/>
          <w:lang w:val="en-US"/>
        </w:rPr>
      </w:pPr>
    </w:p>
    <w:p w:rsidR="00363D66" w:rsidRPr="00A55A47" w:rsidRDefault="00363D66" w:rsidP="00363D66">
      <w:pPr>
        <w:spacing w:after="0" w:line="240" w:lineRule="auto"/>
        <w:jc w:val="both"/>
        <w:rPr>
          <w:rFonts w:ascii="Verdana" w:hAnsi="Verdana"/>
        </w:rPr>
      </w:pPr>
      <w:r w:rsidRPr="00A55A47">
        <w:rPr>
          <w:rFonts w:ascii="Verdana" w:hAnsi="Verdana"/>
        </w:rPr>
        <w:t>Branches are encouraged to take the following steps:</w:t>
      </w:r>
    </w:p>
    <w:p w:rsidR="00363D66" w:rsidRPr="00A55A47" w:rsidRDefault="00363D66" w:rsidP="00363D66">
      <w:pPr>
        <w:spacing w:after="0" w:line="240" w:lineRule="auto"/>
        <w:jc w:val="both"/>
        <w:rPr>
          <w:rFonts w:ascii="Verdana" w:hAnsi="Verdana"/>
        </w:rPr>
      </w:pPr>
    </w:p>
    <w:p w:rsidR="006E1564" w:rsidRDefault="006E1564" w:rsidP="006E1564">
      <w:pPr>
        <w:pStyle w:val="ListParagraph"/>
        <w:widowControl w:val="0"/>
        <w:numPr>
          <w:ilvl w:val="0"/>
          <w:numId w:val="7"/>
        </w:numPr>
        <w:spacing w:after="0" w:line="240" w:lineRule="auto"/>
        <w:rPr>
          <w:rFonts w:ascii="Verdana" w:hAnsi="Verdana"/>
        </w:rPr>
      </w:pPr>
      <w:r w:rsidRPr="00A55A47">
        <w:rPr>
          <w:rFonts w:ascii="Verdana" w:hAnsi="Verdana"/>
        </w:rPr>
        <w:t>Adopt the social model of disability at your next branc</w:t>
      </w:r>
      <w:r>
        <w:rPr>
          <w:rFonts w:ascii="Verdana" w:hAnsi="Verdana"/>
        </w:rPr>
        <w:t>h / regional  committee meeting</w:t>
      </w:r>
    </w:p>
    <w:p w:rsidR="006E1564" w:rsidRPr="006E1564" w:rsidRDefault="006E1564" w:rsidP="006E1564">
      <w:pPr>
        <w:widowControl w:val="0"/>
        <w:spacing w:after="0" w:line="240" w:lineRule="auto"/>
        <w:ind w:left="360"/>
        <w:rPr>
          <w:rFonts w:ascii="Verdana" w:hAnsi="Verdana"/>
        </w:rPr>
      </w:pPr>
    </w:p>
    <w:p w:rsidR="00363D66" w:rsidRPr="00A55A47" w:rsidRDefault="00363D66" w:rsidP="00363D66">
      <w:pPr>
        <w:pStyle w:val="ListParagraph"/>
        <w:widowControl w:val="0"/>
        <w:numPr>
          <w:ilvl w:val="0"/>
          <w:numId w:val="7"/>
        </w:numPr>
        <w:spacing w:after="0" w:line="240" w:lineRule="auto"/>
        <w:rPr>
          <w:rFonts w:ascii="Verdana" w:hAnsi="Verdana"/>
        </w:rPr>
      </w:pPr>
      <w:r w:rsidRPr="00A55A47">
        <w:rPr>
          <w:rFonts w:ascii="Verdana" w:hAnsi="Verdana"/>
        </w:rPr>
        <w:t>Include disabled people in the planning of events and policy changes.  This is important as the lived experiences of disabled members can strengthen branch organisation and participation and disabled members can feed</w:t>
      </w:r>
      <w:r w:rsidR="00BA6AE5">
        <w:rPr>
          <w:rFonts w:ascii="Verdana" w:hAnsi="Verdana"/>
        </w:rPr>
        <w:t xml:space="preserve"> in their valuable perspectives</w:t>
      </w:r>
    </w:p>
    <w:p w:rsidR="00363D66" w:rsidRPr="00A55A47" w:rsidRDefault="00363D66" w:rsidP="00363D66">
      <w:pPr>
        <w:widowControl w:val="0"/>
        <w:spacing w:after="0" w:line="240" w:lineRule="auto"/>
        <w:ind w:left="360"/>
        <w:rPr>
          <w:rFonts w:ascii="Verdana" w:hAnsi="Verdana"/>
        </w:rPr>
      </w:pPr>
    </w:p>
    <w:p w:rsidR="00363D66" w:rsidRPr="00A55A47" w:rsidRDefault="00363D66" w:rsidP="00363D66">
      <w:pPr>
        <w:pStyle w:val="ListParagraph"/>
        <w:widowControl w:val="0"/>
        <w:numPr>
          <w:ilvl w:val="0"/>
          <w:numId w:val="7"/>
        </w:numPr>
        <w:spacing w:after="0" w:line="240" w:lineRule="auto"/>
        <w:rPr>
          <w:rFonts w:ascii="Verdana" w:hAnsi="Verdana"/>
        </w:rPr>
      </w:pPr>
      <w:r w:rsidRPr="00A55A47">
        <w:rPr>
          <w:rFonts w:ascii="Verdana" w:hAnsi="Verdana"/>
        </w:rPr>
        <w:t>Review policies and practices to ensure that they reflect the social model – examples can include but is not limited to how language is used to describe disabled people and the use of appropriate images</w:t>
      </w:r>
    </w:p>
    <w:p w:rsidR="00363D66" w:rsidRPr="00A55A47" w:rsidRDefault="00363D66" w:rsidP="00363D66">
      <w:pPr>
        <w:widowControl w:val="0"/>
        <w:spacing w:after="0" w:line="240" w:lineRule="auto"/>
        <w:ind w:left="360"/>
        <w:rPr>
          <w:rFonts w:ascii="Verdana" w:hAnsi="Verdana"/>
        </w:rPr>
      </w:pPr>
    </w:p>
    <w:p w:rsidR="00363D66" w:rsidRPr="00A55A47" w:rsidRDefault="00363D66" w:rsidP="00363D66">
      <w:pPr>
        <w:pStyle w:val="ListParagraph"/>
        <w:widowControl w:val="0"/>
        <w:numPr>
          <w:ilvl w:val="0"/>
          <w:numId w:val="7"/>
        </w:numPr>
        <w:spacing w:after="0" w:line="240" w:lineRule="auto"/>
        <w:rPr>
          <w:rFonts w:ascii="Verdana" w:hAnsi="Verdana"/>
        </w:rPr>
      </w:pPr>
      <w:r w:rsidRPr="00A55A47">
        <w:rPr>
          <w:rFonts w:ascii="Verdana" w:hAnsi="Verdana"/>
        </w:rPr>
        <w:t>Watch our short film to r</w:t>
      </w:r>
      <w:r w:rsidRPr="00A55A47">
        <w:rPr>
          <w:rFonts w:ascii="Verdana" w:hAnsi="Verdana" w:cs="Arial"/>
        </w:rPr>
        <w:t xml:space="preserve">aise awareness of the importance of adopting the social model of disability </w:t>
      </w:r>
      <w:hyperlink r:id="rId9" w:history="1">
        <w:r w:rsidRPr="003A1414">
          <w:rPr>
            <w:rStyle w:val="Hyperlink"/>
            <w:rFonts w:cs="Arial"/>
            <w:b w:val="0"/>
            <w:color w:val="auto"/>
            <w:u w:val="single"/>
          </w:rPr>
          <w:t>social model of disability</w:t>
        </w:r>
      </w:hyperlink>
      <w:r w:rsidRPr="00A55A47">
        <w:rPr>
          <w:rFonts w:ascii="Verdana" w:hAnsi="Verdana" w:cs="Arial"/>
        </w:rPr>
        <w:t xml:space="preserve"> </w:t>
      </w:r>
    </w:p>
    <w:p w:rsidR="00363D66" w:rsidRPr="00A55A47" w:rsidRDefault="00363D66" w:rsidP="00363D66">
      <w:pPr>
        <w:spacing w:after="0" w:line="240" w:lineRule="auto"/>
        <w:ind w:left="360"/>
        <w:rPr>
          <w:rFonts w:ascii="Verdana" w:hAnsi="Verdana" w:cs="Arial"/>
        </w:rPr>
      </w:pPr>
    </w:p>
    <w:p w:rsidR="00363D66" w:rsidRPr="00A55A47" w:rsidRDefault="00363D66" w:rsidP="00363D66">
      <w:pPr>
        <w:pStyle w:val="ListParagraph"/>
        <w:numPr>
          <w:ilvl w:val="0"/>
          <w:numId w:val="7"/>
        </w:numPr>
        <w:spacing w:after="0" w:line="240" w:lineRule="auto"/>
        <w:rPr>
          <w:rFonts w:ascii="Verdana" w:hAnsi="Verdana" w:cs="Arial"/>
        </w:rPr>
      </w:pPr>
      <w:r w:rsidRPr="00A55A47">
        <w:rPr>
          <w:rFonts w:ascii="Verdana" w:hAnsi="Verdana" w:cs="Arial"/>
        </w:rPr>
        <w:t xml:space="preserve">Use the TUC </w:t>
      </w:r>
      <w:hyperlink r:id="rId10" w:history="1">
        <w:r w:rsidRPr="003A1414">
          <w:rPr>
            <w:rStyle w:val="Hyperlink"/>
            <w:rFonts w:eastAsiaTheme="majorEastAsia" w:cs="Arial"/>
            <w:b w:val="0"/>
            <w:color w:val="auto"/>
            <w:u w:val="single"/>
          </w:rPr>
          <w:t>online learning tool on the social model</w:t>
        </w:r>
      </w:hyperlink>
      <w:r w:rsidRPr="00A55A47">
        <w:rPr>
          <w:rFonts w:ascii="Verdana" w:hAnsi="Verdana" w:cs="Arial"/>
          <w:color w:val="FF1F8F"/>
        </w:rPr>
        <w:t xml:space="preserve"> </w:t>
      </w:r>
    </w:p>
    <w:p w:rsidR="00424341" w:rsidRDefault="00424341" w:rsidP="00916516">
      <w:pPr>
        <w:rPr>
          <w:rFonts w:ascii="Verdana" w:eastAsia="Times New Roman" w:hAnsi="Verdana" w:cs="Times New Roman"/>
          <w:noProof/>
        </w:rPr>
      </w:pPr>
      <w:r>
        <w:br w:type="page"/>
      </w:r>
    </w:p>
    <w:p w:rsidR="00363D66" w:rsidRPr="00A55A47" w:rsidRDefault="00363D66" w:rsidP="00363D66">
      <w:pPr>
        <w:pStyle w:val="BodyText"/>
        <w:spacing w:after="0" w:afterAutospacing="0" w:line="240" w:lineRule="auto"/>
        <w:rPr>
          <w:b/>
          <w:sz w:val="40"/>
          <w:szCs w:val="40"/>
        </w:rPr>
      </w:pPr>
      <w:r w:rsidRPr="00A55A47">
        <w:rPr>
          <w:b/>
          <w:sz w:val="40"/>
          <w:szCs w:val="40"/>
        </w:rPr>
        <w:lastRenderedPageBreak/>
        <w:t xml:space="preserve">Ableism: words, actions and attitudes matter </w:t>
      </w:r>
    </w:p>
    <w:p w:rsidR="00363D66" w:rsidRPr="00A55A47" w:rsidRDefault="00363D66" w:rsidP="00363D66">
      <w:pPr>
        <w:pStyle w:val="Heading1"/>
        <w:spacing w:before="0" w:after="0" w:afterAutospacing="0" w:line="240" w:lineRule="auto"/>
        <w:rPr>
          <w:color w:val="auto"/>
          <w:sz w:val="22"/>
          <w:szCs w:val="22"/>
        </w:rPr>
      </w:pPr>
    </w:p>
    <w:p w:rsidR="00363D66" w:rsidRPr="00A55A47" w:rsidRDefault="00363D66" w:rsidP="00363D66">
      <w:pPr>
        <w:pStyle w:val="NoSpacing"/>
        <w:rPr>
          <w:rFonts w:ascii="Verdana" w:hAnsi="Verdana"/>
        </w:rPr>
      </w:pPr>
      <w:r w:rsidRPr="00A55A47">
        <w:rPr>
          <w:rFonts w:ascii="Verdana" w:hAnsi="Verdana"/>
        </w:rPr>
        <w:t>The social model of disability focuses on the ways in which society is organised, and the social, institutional, communication and attitudinal barriers which restrict di</w:t>
      </w:r>
      <w:r w:rsidR="00BA6AE5">
        <w:rPr>
          <w:rFonts w:ascii="Verdana" w:hAnsi="Verdana"/>
        </w:rPr>
        <w:t xml:space="preserve">sabled people’s opportunities. </w:t>
      </w:r>
      <w:r w:rsidRPr="00A55A47">
        <w:rPr>
          <w:rFonts w:ascii="Verdana" w:hAnsi="Verdana"/>
        </w:rPr>
        <w:t>The social model sees the person first and argues that the barriers they face, in combination with their impairments, are what disables them.</w:t>
      </w:r>
    </w:p>
    <w:p w:rsidR="00363D66" w:rsidRPr="00A55A47" w:rsidRDefault="00363D66" w:rsidP="00363D66">
      <w:pPr>
        <w:pStyle w:val="NoSpacing"/>
        <w:rPr>
          <w:rFonts w:ascii="Verdana" w:hAnsi="Verdana"/>
        </w:rPr>
      </w:pPr>
    </w:p>
    <w:p w:rsidR="00363D66" w:rsidRPr="00A55A47" w:rsidRDefault="00363D66" w:rsidP="00363D66">
      <w:pPr>
        <w:pStyle w:val="NoSpacing"/>
        <w:rPr>
          <w:rFonts w:ascii="Verdana" w:hAnsi="Verdana"/>
        </w:rPr>
      </w:pPr>
      <w:r w:rsidRPr="00A55A47">
        <w:rPr>
          <w:rFonts w:ascii="Verdana" w:hAnsi="Verdana"/>
        </w:rPr>
        <w:t xml:space="preserve">The social model emerged in opposition to the medical model which focuses on the idea that disabled people are broken and need fixing because there is something ‘wrong’ with them and views </w:t>
      </w:r>
      <w:r w:rsidRPr="00A55A47">
        <w:rPr>
          <w:rFonts w:ascii="Verdana" w:hAnsi="Verdana"/>
          <w:bCs/>
        </w:rPr>
        <w:t>disability</w:t>
      </w:r>
      <w:r w:rsidRPr="00A55A47">
        <w:rPr>
          <w:rFonts w:ascii="Verdana" w:hAnsi="Verdana"/>
        </w:rPr>
        <w:t xml:space="preserve"> as the limits that restrict participation in society on an equal level due to institutional, environmental and attitudinal barriers. An </w:t>
      </w:r>
      <w:r w:rsidRPr="00A55A47">
        <w:rPr>
          <w:rFonts w:ascii="Verdana" w:hAnsi="Verdana"/>
          <w:bCs/>
        </w:rPr>
        <w:t>impairment</w:t>
      </w:r>
      <w:r w:rsidRPr="00A55A47">
        <w:rPr>
          <w:rFonts w:ascii="Verdana" w:hAnsi="Verdana"/>
        </w:rPr>
        <w:t xml:space="preserve"> is the physical, sensory or cognitive difference with which the disabled person lives.  It describes a long-term condition th</w:t>
      </w:r>
      <w:r w:rsidR="00BA6AE5">
        <w:rPr>
          <w:rFonts w:ascii="Verdana" w:hAnsi="Verdana"/>
        </w:rPr>
        <w:t>at has an impact on daily life.</w:t>
      </w:r>
    </w:p>
    <w:p w:rsidR="00363D66" w:rsidRPr="00A55A47" w:rsidRDefault="00363D66" w:rsidP="00363D66">
      <w:pPr>
        <w:spacing w:after="0" w:line="240" w:lineRule="auto"/>
        <w:rPr>
          <w:rFonts w:ascii="Verdana" w:hAnsi="Verdana"/>
        </w:rPr>
      </w:pPr>
    </w:p>
    <w:p w:rsidR="00363D66" w:rsidRPr="00A55A47" w:rsidRDefault="00363D66" w:rsidP="00363D66">
      <w:pPr>
        <w:spacing w:after="0" w:line="240" w:lineRule="auto"/>
        <w:rPr>
          <w:rFonts w:ascii="Verdana" w:hAnsi="Verdana"/>
        </w:rPr>
      </w:pPr>
      <w:r w:rsidRPr="00A55A47">
        <w:rPr>
          <w:rFonts w:ascii="Verdana" w:hAnsi="Verdana"/>
        </w:rPr>
        <w:t>Challenging discrimination against all marginalised communities is central to the work of the union. Disabled people have long campaigned for equality and inclusion in all areas of society and still continue to do so, including challenging and opposing derogatory terms that perpetuate the systemic oppression against a group of people based on their differences from the perceived norm.</w:t>
      </w:r>
    </w:p>
    <w:p w:rsidR="00363D66" w:rsidRPr="00A55A47" w:rsidRDefault="00363D66" w:rsidP="00363D66">
      <w:pPr>
        <w:spacing w:after="0" w:line="240" w:lineRule="auto"/>
        <w:rPr>
          <w:rFonts w:ascii="Verdana" w:hAnsi="Verdana"/>
          <w:bCs/>
        </w:rPr>
      </w:pPr>
    </w:p>
    <w:p w:rsidR="00363D66" w:rsidRPr="00A55A47" w:rsidRDefault="00363D66" w:rsidP="00363D66">
      <w:pPr>
        <w:spacing w:after="0" w:line="240" w:lineRule="auto"/>
        <w:rPr>
          <w:rFonts w:ascii="Verdana" w:hAnsi="Verdana"/>
        </w:rPr>
      </w:pPr>
      <w:r w:rsidRPr="00A55A47">
        <w:rPr>
          <w:rFonts w:ascii="Verdana" w:hAnsi="Verdana"/>
          <w:bCs/>
        </w:rPr>
        <w:t>Ableism</w:t>
      </w:r>
      <w:r w:rsidRPr="00A55A47">
        <w:rPr>
          <w:rFonts w:ascii="Verdana" w:hAnsi="Verdana"/>
        </w:rPr>
        <w:t xml:space="preserve"> is a system of discrimination that</w:t>
      </w:r>
      <w:r w:rsidR="004444F4">
        <w:rPr>
          <w:rFonts w:ascii="Verdana" w:hAnsi="Verdana"/>
        </w:rPr>
        <w:t xml:space="preserve"> oppression disabled people. </w:t>
      </w:r>
      <w:r w:rsidRPr="00A55A47">
        <w:rPr>
          <w:rFonts w:ascii="Verdana" w:hAnsi="Verdana"/>
        </w:rPr>
        <w:t>It assumes a non-disabled ‘norm’ rather than recognising and supporting everyone in all our diversity.</w:t>
      </w:r>
    </w:p>
    <w:p w:rsidR="00363D66" w:rsidRPr="00A55A47" w:rsidRDefault="00363D66" w:rsidP="00363D66">
      <w:pPr>
        <w:spacing w:after="0" w:line="240" w:lineRule="auto"/>
        <w:rPr>
          <w:rFonts w:ascii="Verdana" w:hAnsi="Verdana"/>
        </w:rPr>
      </w:pPr>
    </w:p>
    <w:p w:rsidR="00363D66" w:rsidRPr="00A55A47" w:rsidRDefault="00363D66" w:rsidP="00363D66">
      <w:pPr>
        <w:spacing w:after="0" w:line="240" w:lineRule="auto"/>
        <w:rPr>
          <w:rFonts w:ascii="Verdana" w:hAnsi="Verdana"/>
        </w:rPr>
      </w:pPr>
      <w:r w:rsidRPr="00A55A47">
        <w:rPr>
          <w:rFonts w:ascii="Verdana" w:hAnsi="Verdana"/>
        </w:rPr>
        <w:t>It is manifest in a range of barriers that prevent disabled people from full participation in their communities and workplaces, from living independent lives and from accessing opportunities that non-disabled people take for granted.</w:t>
      </w:r>
    </w:p>
    <w:p w:rsidR="00363D66" w:rsidRPr="00A55A47" w:rsidRDefault="00363D66" w:rsidP="00363D66">
      <w:pPr>
        <w:spacing w:after="0" w:line="240" w:lineRule="auto"/>
        <w:rPr>
          <w:rFonts w:ascii="Verdana" w:hAnsi="Verdana"/>
          <w:b/>
          <w:bCs/>
        </w:rPr>
      </w:pPr>
    </w:p>
    <w:p w:rsidR="00363D66" w:rsidRPr="00A55A47" w:rsidRDefault="00363D66" w:rsidP="00363D66">
      <w:pPr>
        <w:spacing w:after="0" w:line="240" w:lineRule="auto"/>
        <w:rPr>
          <w:rFonts w:ascii="Verdana" w:hAnsi="Verdana"/>
        </w:rPr>
      </w:pPr>
      <w:r w:rsidRPr="00A55A47">
        <w:rPr>
          <w:rFonts w:ascii="Verdana" w:hAnsi="Verdana"/>
          <w:bCs/>
        </w:rPr>
        <w:t>Ableist language</w:t>
      </w:r>
      <w:r w:rsidRPr="00A55A47">
        <w:rPr>
          <w:rFonts w:ascii="Verdana" w:hAnsi="Verdana"/>
        </w:rPr>
        <w:t xml:space="preserve"> is, unfortunately</w:t>
      </w:r>
      <w:r w:rsidR="00C7129C">
        <w:rPr>
          <w:rFonts w:ascii="Verdana" w:hAnsi="Verdana"/>
        </w:rPr>
        <w:t xml:space="preserve">, widely prevalent in society. </w:t>
      </w:r>
      <w:r w:rsidRPr="00A55A47">
        <w:rPr>
          <w:rFonts w:ascii="Verdana" w:hAnsi="Verdana"/>
        </w:rPr>
        <w:t>It is sometimes used intentionally to insult, and other times takes the form of the casual use of negative stereotypes, phrases and assumptions about disabled people.</w:t>
      </w:r>
    </w:p>
    <w:p w:rsidR="00363D66" w:rsidRPr="00A55A47" w:rsidRDefault="00363D66" w:rsidP="00363D66">
      <w:pPr>
        <w:spacing w:after="0" w:line="240" w:lineRule="auto"/>
        <w:rPr>
          <w:rFonts w:ascii="Verdana" w:hAnsi="Verdana"/>
        </w:rPr>
      </w:pPr>
    </w:p>
    <w:p w:rsidR="00363D66" w:rsidRPr="00A55A47" w:rsidRDefault="00363D66" w:rsidP="00363D66">
      <w:pPr>
        <w:spacing w:after="0" w:line="240" w:lineRule="auto"/>
        <w:rPr>
          <w:rFonts w:ascii="Verdana" w:hAnsi="Verdana"/>
        </w:rPr>
      </w:pPr>
      <w:r w:rsidRPr="00A55A47">
        <w:rPr>
          <w:rFonts w:ascii="Verdana" w:hAnsi="Verdana"/>
        </w:rPr>
        <w:t>Here are some examples of ableist language:</w:t>
      </w:r>
    </w:p>
    <w:p w:rsidR="00363D66" w:rsidRPr="00A55A47" w:rsidRDefault="00363D66" w:rsidP="00363D66">
      <w:pPr>
        <w:spacing w:after="0" w:line="240" w:lineRule="auto"/>
        <w:rPr>
          <w:rFonts w:ascii="Verdana" w:hAnsi="Verdana"/>
        </w:rPr>
      </w:pPr>
    </w:p>
    <w:p w:rsidR="00363D66" w:rsidRPr="00A55A47" w:rsidRDefault="00363D66" w:rsidP="00363D66">
      <w:pPr>
        <w:pStyle w:val="ListParagraph"/>
        <w:numPr>
          <w:ilvl w:val="0"/>
          <w:numId w:val="3"/>
        </w:numPr>
        <w:spacing w:after="0" w:line="240" w:lineRule="auto"/>
        <w:ind w:left="1077" w:hanging="357"/>
        <w:rPr>
          <w:rFonts w:ascii="Verdana" w:hAnsi="Verdana"/>
        </w:rPr>
      </w:pPr>
      <w:r w:rsidRPr="00A55A47">
        <w:rPr>
          <w:rFonts w:ascii="Verdana" w:hAnsi="Verdana"/>
        </w:rPr>
        <w:t>Using the word ‘lame’ to describe something disappointing</w:t>
      </w:r>
    </w:p>
    <w:p w:rsidR="00363D66" w:rsidRPr="00A55A47" w:rsidRDefault="00363D66" w:rsidP="00363D66">
      <w:pPr>
        <w:spacing w:after="0" w:line="240" w:lineRule="auto"/>
        <w:ind w:left="720"/>
        <w:rPr>
          <w:rFonts w:ascii="Verdana" w:hAnsi="Verdana"/>
        </w:rPr>
      </w:pPr>
    </w:p>
    <w:p w:rsidR="00363D66" w:rsidRPr="00A55A47" w:rsidRDefault="00363D66" w:rsidP="00363D66">
      <w:pPr>
        <w:pStyle w:val="ListParagraph"/>
        <w:numPr>
          <w:ilvl w:val="0"/>
          <w:numId w:val="3"/>
        </w:numPr>
        <w:spacing w:after="0" w:line="240" w:lineRule="auto"/>
        <w:ind w:left="1077" w:hanging="357"/>
        <w:rPr>
          <w:rFonts w:ascii="Verdana" w:hAnsi="Verdana"/>
        </w:rPr>
      </w:pPr>
      <w:r w:rsidRPr="00A55A47">
        <w:rPr>
          <w:rFonts w:ascii="Verdana" w:hAnsi="Verdana"/>
        </w:rPr>
        <w:t>“That’s dumb!”</w:t>
      </w:r>
    </w:p>
    <w:p w:rsidR="00363D66" w:rsidRPr="00A55A47" w:rsidRDefault="00363D66" w:rsidP="00363D66">
      <w:pPr>
        <w:spacing w:after="0" w:line="240" w:lineRule="auto"/>
        <w:ind w:left="720"/>
        <w:rPr>
          <w:rFonts w:ascii="Verdana" w:hAnsi="Verdana"/>
        </w:rPr>
      </w:pPr>
    </w:p>
    <w:p w:rsidR="00363D66" w:rsidRPr="00A55A47" w:rsidRDefault="00363D66" w:rsidP="00363D66">
      <w:pPr>
        <w:pStyle w:val="ListParagraph"/>
        <w:numPr>
          <w:ilvl w:val="0"/>
          <w:numId w:val="3"/>
        </w:numPr>
        <w:spacing w:after="0" w:line="240" w:lineRule="auto"/>
        <w:ind w:left="1077" w:hanging="357"/>
        <w:rPr>
          <w:rFonts w:ascii="Verdana" w:hAnsi="Verdana"/>
        </w:rPr>
      </w:pPr>
      <w:r w:rsidRPr="00A55A47">
        <w:rPr>
          <w:rFonts w:ascii="Verdana" w:hAnsi="Verdana"/>
        </w:rPr>
        <w:t>“What are you, blind?”</w:t>
      </w:r>
    </w:p>
    <w:p w:rsidR="00363D66" w:rsidRPr="00A55A47" w:rsidRDefault="00363D66" w:rsidP="00363D66">
      <w:pPr>
        <w:spacing w:after="0" w:line="240" w:lineRule="auto"/>
        <w:ind w:left="720"/>
        <w:rPr>
          <w:rFonts w:ascii="Verdana" w:hAnsi="Verdana"/>
        </w:rPr>
      </w:pPr>
    </w:p>
    <w:p w:rsidR="00363D66" w:rsidRPr="00A55A47" w:rsidRDefault="00363D66" w:rsidP="00363D66">
      <w:pPr>
        <w:pStyle w:val="ListParagraph"/>
        <w:numPr>
          <w:ilvl w:val="0"/>
          <w:numId w:val="3"/>
        </w:numPr>
        <w:spacing w:after="0" w:line="240" w:lineRule="auto"/>
        <w:ind w:left="1077" w:hanging="357"/>
        <w:rPr>
          <w:rFonts w:ascii="Verdana" w:hAnsi="Verdana"/>
        </w:rPr>
      </w:pPr>
      <w:r w:rsidRPr="00A55A47">
        <w:rPr>
          <w:rFonts w:ascii="Verdana" w:hAnsi="Verdana"/>
        </w:rPr>
        <w:t>“What is wrong with you?”</w:t>
      </w:r>
    </w:p>
    <w:p w:rsidR="00363D66" w:rsidRPr="00A55A47" w:rsidRDefault="00363D66" w:rsidP="00363D66">
      <w:pPr>
        <w:spacing w:after="0" w:line="240" w:lineRule="auto"/>
        <w:ind w:left="720"/>
        <w:rPr>
          <w:rFonts w:ascii="Verdana" w:hAnsi="Verdana"/>
        </w:rPr>
      </w:pPr>
    </w:p>
    <w:p w:rsidR="00363D66" w:rsidRPr="00A55A47" w:rsidRDefault="00363D66" w:rsidP="00363D66">
      <w:pPr>
        <w:pStyle w:val="ListParagraph"/>
        <w:numPr>
          <w:ilvl w:val="0"/>
          <w:numId w:val="3"/>
        </w:numPr>
        <w:spacing w:after="0" w:line="240" w:lineRule="auto"/>
        <w:ind w:left="1077" w:hanging="357"/>
        <w:rPr>
          <w:rFonts w:ascii="Verdana" w:hAnsi="Verdana"/>
        </w:rPr>
      </w:pPr>
      <w:r w:rsidRPr="00A55A47">
        <w:rPr>
          <w:rFonts w:ascii="Verdana" w:hAnsi="Verdana"/>
        </w:rPr>
        <w:t>“Are you mentally ill?”</w:t>
      </w:r>
    </w:p>
    <w:p w:rsidR="00363D66" w:rsidRPr="00A55A47" w:rsidRDefault="00363D66" w:rsidP="00363D66">
      <w:pPr>
        <w:spacing w:after="0" w:line="240" w:lineRule="auto"/>
        <w:ind w:left="720"/>
        <w:rPr>
          <w:rFonts w:ascii="Verdana" w:hAnsi="Verdana"/>
        </w:rPr>
      </w:pPr>
    </w:p>
    <w:p w:rsidR="00363D66" w:rsidRDefault="00363D66" w:rsidP="00363D66">
      <w:pPr>
        <w:pStyle w:val="ListParagraph"/>
        <w:numPr>
          <w:ilvl w:val="0"/>
          <w:numId w:val="3"/>
        </w:numPr>
        <w:spacing w:after="0" w:line="240" w:lineRule="auto"/>
        <w:ind w:left="1077" w:hanging="357"/>
        <w:rPr>
          <w:rFonts w:ascii="Verdana" w:hAnsi="Verdana"/>
        </w:rPr>
      </w:pPr>
      <w:r w:rsidRPr="00A55A47">
        <w:rPr>
          <w:rFonts w:ascii="Verdana" w:hAnsi="Verdana"/>
        </w:rPr>
        <w:t>“You seriously need help?”</w:t>
      </w:r>
    </w:p>
    <w:p w:rsidR="00916516" w:rsidRPr="00916516" w:rsidRDefault="00916516" w:rsidP="00916516">
      <w:pPr>
        <w:pStyle w:val="ListParagraph"/>
        <w:rPr>
          <w:rFonts w:ascii="Verdana" w:hAnsi="Verdana"/>
        </w:rPr>
      </w:pPr>
    </w:p>
    <w:p w:rsidR="00363D66" w:rsidRPr="00A55A47" w:rsidRDefault="00363D66" w:rsidP="00363D66">
      <w:pPr>
        <w:pStyle w:val="ListParagraph"/>
        <w:numPr>
          <w:ilvl w:val="0"/>
          <w:numId w:val="3"/>
        </w:numPr>
        <w:spacing w:after="0" w:line="240" w:lineRule="auto"/>
        <w:ind w:left="1077" w:hanging="357"/>
        <w:rPr>
          <w:rFonts w:ascii="Verdana" w:hAnsi="Verdana"/>
        </w:rPr>
      </w:pPr>
      <w:r w:rsidRPr="00A55A47">
        <w:rPr>
          <w:rFonts w:ascii="Verdana" w:hAnsi="Verdana"/>
        </w:rPr>
        <w:t>“What a nut job?”</w:t>
      </w:r>
    </w:p>
    <w:p w:rsidR="00363D66" w:rsidRPr="00A55A47" w:rsidRDefault="00363D66" w:rsidP="00363D66">
      <w:pPr>
        <w:pStyle w:val="ListParagraph"/>
        <w:numPr>
          <w:ilvl w:val="0"/>
          <w:numId w:val="3"/>
        </w:numPr>
        <w:spacing w:after="0" w:line="240" w:lineRule="auto"/>
        <w:ind w:left="1077" w:hanging="357"/>
        <w:rPr>
          <w:rFonts w:ascii="Verdana" w:hAnsi="Verdana"/>
        </w:rPr>
      </w:pPr>
      <w:r w:rsidRPr="00A55A47">
        <w:rPr>
          <w:rFonts w:ascii="Verdana" w:hAnsi="Verdana"/>
        </w:rPr>
        <w:lastRenderedPageBreak/>
        <w:t>“Psycho!”</w:t>
      </w:r>
    </w:p>
    <w:p w:rsidR="00363D66" w:rsidRPr="00A55A47" w:rsidRDefault="00363D66" w:rsidP="00363D66">
      <w:pPr>
        <w:spacing w:after="0" w:line="240" w:lineRule="auto"/>
        <w:ind w:left="720"/>
        <w:rPr>
          <w:rFonts w:ascii="Verdana" w:hAnsi="Verdana"/>
        </w:rPr>
      </w:pPr>
    </w:p>
    <w:p w:rsidR="00363D66" w:rsidRPr="00A55A47" w:rsidRDefault="00363D66" w:rsidP="00363D66">
      <w:pPr>
        <w:pStyle w:val="ListParagraph"/>
        <w:numPr>
          <w:ilvl w:val="0"/>
          <w:numId w:val="3"/>
        </w:numPr>
        <w:spacing w:after="0" w:line="240" w:lineRule="auto"/>
        <w:ind w:left="1077" w:hanging="357"/>
        <w:rPr>
          <w:rFonts w:ascii="Verdana" w:hAnsi="Verdana"/>
        </w:rPr>
      </w:pPr>
      <w:r w:rsidRPr="00A55A47">
        <w:rPr>
          <w:rFonts w:ascii="Verdana" w:hAnsi="Verdana"/>
        </w:rPr>
        <w:t>“How can you be so stupid?”</w:t>
      </w:r>
    </w:p>
    <w:p w:rsidR="00363D66" w:rsidRPr="00A55A47" w:rsidRDefault="00363D66" w:rsidP="00363D66">
      <w:pPr>
        <w:spacing w:after="0" w:line="240" w:lineRule="auto"/>
        <w:ind w:left="720"/>
        <w:rPr>
          <w:rFonts w:ascii="Verdana" w:hAnsi="Verdana"/>
        </w:rPr>
      </w:pPr>
    </w:p>
    <w:p w:rsidR="00363D66" w:rsidRPr="00A55A47" w:rsidRDefault="00363D66" w:rsidP="00363D66">
      <w:pPr>
        <w:pStyle w:val="ListParagraph"/>
        <w:numPr>
          <w:ilvl w:val="0"/>
          <w:numId w:val="3"/>
        </w:numPr>
        <w:spacing w:after="0" w:line="240" w:lineRule="auto"/>
        <w:rPr>
          <w:rFonts w:ascii="Verdana" w:hAnsi="Verdana"/>
        </w:rPr>
      </w:pPr>
      <w:r w:rsidRPr="00A55A47">
        <w:rPr>
          <w:rFonts w:ascii="Verdana" w:hAnsi="Verdana"/>
        </w:rPr>
        <w:t>“Falling on deaf ears!”</w:t>
      </w:r>
    </w:p>
    <w:p w:rsidR="00363D66" w:rsidRPr="00A55A47" w:rsidRDefault="00363D66" w:rsidP="00363D66">
      <w:pPr>
        <w:spacing w:after="0" w:line="240" w:lineRule="auto"/>
        <w:ind w:left="720"/>
        <w:rPr>
          <w:rFonts w:ascii="Verdana" w:hAnsi="Verdana"/>
        </w:rPr>
      </w:pPr>
    </w:p>
    <w:p w:rsidR="00363D66" w:rsidRPr="00A55A47" w:rsidRDefault="00363D66" w:rsidP="00363D66">
      <w:pPr>
        <w:pStyle w:val="ListParagraph"/>
        <w:numPr>
          <w:ilvl w:val="0"/>
          <w:numId w:val="3"/>
        </w:numPr>
        <w:spacing w:after="0" w:line="240" w:lineRule="auto"/>
        <w:rPr>
          <w:rFonts w:ascii="Verdana" w:hAnsi="Verdana"/>
        </w:rPr>
      </w:pPr>
      <w:r w:rsidRPr="00A55A47">
        <w:rPr>
          <w:rFonts w:ascii="Verdana" w:hAnsi="Verdana"/>
        </w:rPr>
        <w:t xml:space="preserve">“Ha-ha, I’m so OCD” </w:t>
      </w:r>
    </w:p>
    <w:p w:rsidR="00363D66" w:rsidRPr="00A55A47" w:rsidRDefault="00363D66" w:rsidP="00363D66">
      <w:pPr>
        <w:spacing w:after="0" w:line="240" w:lineRule="auto"/>
        <w:ind w:left="720"/>
        <w:rPr>
          <w:rFonts w:ascii="Verdana" w:hAnsi="Verdana"/>
        </w:rPr>
      </w:pPr>
    </w:p>
    <w:p w:rsidR="00363D66" w:rsidRPr="00A55A47" w:rsidRDefault="00363D66" w:rsidP="00363D66">
      <w:pPr>
        <w:pStyle w:val="ListParagraph"/>
        <w:numPr>
          <w:ilvl w:val="0"/>
          <w:numId w:val="3"/>
        </w:numPr>
        <w:spacing w:after="0" w:line="240" w:lineRule="auto"/>
        <w:rPr>
          <w:rFonts w:ascii="Verdana" w:hAnsi="Verdana"/>
        </w:rPr>
      </w:pPr>
      <w:r w:rsidRPr="00A55A47">
        <w:rPr>
          <w:rFonts w:ascii="Verdana" w:hAnsi="Verdana"/>
        </w:rPr>
        <w:t>“Doesn’t have a leg to stand on”</w:t>
      </w:r>
    </w:p>
    <w:p w:rsidR="00363D66" w:rsidRPr="00A55A47" w:rsidRDefault="00363D66" w:rsidP="00363D66">
      <w:pPr>
        <w:spacing w:after="0" w:line="240" w:lineRule="auto"/>
        <w:ind w:left="720"/>
        <w:rPr>
          <w:rFonts w:ascii="Verdana" w:hAnsi="Verdana"/>
        </w:rPr>
      </w:pPr>
    </w:p>
    <w:p w:rsidR="00363D66" w:rsidRPr="00A55A47" w:rsidRDefault="00363D66" w:rsidP="00363D66">
      <w:pPr>
        <w:pStyle w:val="ListParagraph"/>
        <w:numPr>
          <w:ilvl w:val="0"/>
          <w:numId w:val="3"/>
        </w:numPr>
        <w:spacing w:after="0" w:line="240" w:lineRule="auto"/>
        <w:rPr>
          <w:rFonts w:ascii="Verdana" w:hAnsi="Verdana"/>
        </w:rPr>
      </w:pPr>
      <w:r w:rsidRPr="00A55A47">
        <w:rPr>
          <w:rFonts w:ascii="Verdana" w:hAnsi="Verdana"/>
        </w:rPr>
        <w:t>“Take 5 mins to stretch your legs” – more commonly used during online meetings</w:t>
      </w:r>
    </w:p>
    <w:p w:rsidR="00363D66" w:rsidRPr="00A55A47" w:rsidRDefault="00363D66" w:rsidP="00363D66">
      <w:pPr>
        <w:spacing w:after="0" w:line="240" w:lineRule="auto"/>
        <w:ind w:left="720"/>
        <w:rPr>
          <w:rFonts w:ascii="Verdana" w:hAnsi="Verdana"/>
        </w:rPr>
      </w:pPr>
    </w:p>
    <w:p w:rsidR="00363D66" w:rsidRPr="00A55A47" w:rsidRDefault="00363D66" w:rsidP="00363D66">
      <w:pPr>
        <w:pStyle w:val="ListParagraph"/>
        <w:numPr>
          <w:ilvl w:val="0"/>
          <w:numId w:val="3"/>
        </w:numPr>
        <w:spacing w:after="0" w:line="240" w:lineRule="auto"/>
        <w:rPr>
          <w:rFonts w:ascii="Verdana" w:hAnsi="Verdana"/>
        </w:rPr>
      </w:pPr>
      <w:r w:rsidRPr="00A55A47">
        <w:rPr>
          <w:rFonts w:ascii="Verdana" w:hAnsi="Verdana"/>
        </w:rPr>
        <w:t xml:space="preserve">Calling someone a moron, retard, idiot, </w:t>
      </w:r>
      <w:r w:rsidRPr="00A55A47">
        <w:rPr>
          <w:rFonts w:ascii="Verdana" w:hAnsi="Verdana" w:cs="Arial"/>
          <w:bdr w:val="none" w:sz="0" w:space="0" w:color="auto" w:frame="1"/>
        </w:rPr>
        <w:t>spastic, mental, imbecile</w:t>
      </w:r>
    </w:p>
    <w:p w:rsidR="00363D66" w:rsidRPr="00A55A47" w:rsidRDefault="00363D66" w:rsidP="00363D66">
      <w:pPr>
        <w:spacing w:after="0" w:line="240" w:lineRule="auto"/>
        <w:ind w:left="720"/>
        <w:rPr>
          <w:rFonts w:ascii="Verdana" w:hAnsi="Verdana"/>
        </w:rPr>
      </w:pPr>
    </w:p>
    <w:p w:rsidR="00363D66" w:rsidRPr="00A55A47" w:rsidRDefault="00363D66" w:rsidP="00363D66">
      <w:pPr>
        <w:pStyle w:val="ListParagraph"/>
        <w:numPr>
          <w:ilvl w:val="0"/>
          <w:numId w:val="3"/>
        </w:numPr>
        <w:spacing w:after="0" w:line="240" w:lineRule="auto"/>
        <w:rPr>
          <w:rFonts w:ascii="Verdana" w:hAnsi="Verdana"/>
        </w:rPr>
      </w:pPr>
      <w:r w:rsidRPr="00A55A47">
        <w:rPr>
          <w:rFonts w:ascii="Verdana" w:hAnsi="Verdana"/>
        </w:rPr>
        <w:t>Using phrases like ‘that decision was crippling’, or, telling an online audience to ‘take 5 mins to stretch your legs ‘</w:t>
      </w:r>
    </w:p>
    <w:p w:rsidR="00363D66" w:rsidRPr="00A55A47" w:rsidRDefault="00363D66" w:rsidP="00363D66">
      <w:pPr>
        <w:spacing w:after="0" w:line="240" w:lineRule="auto"/>
        <w:rPr>
          <w:rFonts w:ascii="Verdana" w:hAnsi="Verdana"/>
        </w:rPr>
      </w:pPr>
    </w:p>
    <w:p w:rsidR="00363D66" w:rsidRPr="00A55A47" w:rsidRDefault="00363D66" w:rsidP="00363D66">
      <w:pPr>
        <w:spacing w:after="0" w:line="240" w:lineRule="auto"/>
        <w:rPr>
          <w:rFonts w:ascii="Verdana" w:hAnsi="Verdana"/>
        </w:rPr>
      </w:pPr>
      <w:r w:rsidRPr="00A55A47">
        <w:rPr>
          <w:rFonts w:ascii="Verdana" w:hAnsi="Verdana"/>
        </w:rPr>
        <w:t xml:space="preserve">This list is by no means exhaustive, and many of these phrases are widely used, often without recognising their impact on disabled </w:t>
      </w:r>
      <w:r w:rsidR="00C7129C">
        <w:rPr>
          <w:rFonts w:ascii="Verdana" w:hAnsi="Verdana"/>
        </w:rPr>
        <w:t xml:space="preserve">people. </w:t>
      </w:r>
      <w:r w:rsidRPr="00A55A47">
        <w:rPr>
          <w:rFonts w:ascii="Verdana" w:hAnsi="Verdana"/>
        </w:rPr>
        <w:t xml:space="preserve">The use of inclusive </w:t>
      </w:r>
      <w:r w:rsidRPr="00A55A47">
        <w:rPr>
          <w:rFonts w:ascii="Verdana" w:hAnsi="Verdana"/>
          <w:bCs/>
        </w:rPr>
        <w:t>language</w:t>
      </w:r>
      <w:r w:rsidRPr="00A55A47">
        <w:rPr>
          <w:rFonts w:ascii="Verdana" w:hAnsi="Verdana"/>
        </w:rPr>
        <w:t xml:space="preserve"> is important to all oppressed groups.</w:t>
      </w:r>
    </w:p>
    <w:p w:rsidR="00363D66" w:rsidRPr="00A55A47" w:rsidRDefault="00363D66" w:rsidP="00363D66">
      <w:pPr>
        <w:spacing w:after="0" w:line="240" w:lineRule="auto"/>
        <w:rPr>
          <w:rFonts w:ascii="Verdana" w:hAnsi="Verdana"/>
        </w:rPr>
      </w:pPr>
      <w:r w:rsidRPr="00A55A47">
        <w:rPr>
          <w:rFonts w:ascii="Verdana" w:hAnsi="Verdana"/>
        </w:rPr>
        <w:t xml:space="preserve"> </w:t>
      </w:r>
    </w:p>
    <w:p w:rsidR="00363D66" w:rsidRPr="00A55A47" w:rsidRDefault="00363D66" w:rsidP="00363D66">
      <w:pPr>
        <w:spacing w:after="0" w:line="240" w:lineRule="auto"/>
        <w:rPr>
          <w:rFonts w:ascii="Verdana" w:hAnsi="Verdana"/>
        </w:rPr>
      </w:pPr>
      <w:r w:rsidRPr="00A55A47">
        <w:rPr>
          <w:rFonts w:ascii="Verdana" w:hAnsi="Verdana"/>
        </w:rPr>
        <w:t>The use of discriminatory language not only causes offence, it holds back disability equality and threatens long fought for gains.</w:t>
      </w:r>
    </w:p>
    <w:p w:rsidR="00363D66" w:rsidRPr="00A55A47" w:rsidRDefault="00363D66" w:rsidP="00363D66">
      <w:pPr>
        <w:spacing w:after="0" w:line="240" w:lineRule="auto"/>
        <w:rPr>
          <w:rFonts w:ascii="Verdana" w:hAnsi="Verdana"/>
        </w:rPr>
      </w:pPr>
    </w:p>
    <w:p w:rsidR="00363D66" w:rsidRPr="00A55A47" w:rsidRDefault="00363D66" w:rsidP="00363D66">
      <w:pPr>
        <w:spacing w:after="0" w:line="240" w:lineRule="auto"/>
        <w:rPr>
          <w:rFonts w:ascii="Verdana" w:hAnsi="Verdana"/>
        </w:rPr>
      </w:pPr>
      <w:r w:rsidRPr="00A55A47">
        <w:rPr>
          <w:rFonts w:ascii="Verdana" w:hAnsi="Verdana"/>
        </w:rPr>
        <w:t xml:space="preserve">It must not be used by others to belittle, or to silence </w:t>
      </w:r>
      <w:r w:rsidR="00C7129C">
        <w:rPr>
          <w:rFonts w:ascii="Verdana" w:hAnsi="Verdana"/>
        </w:rPr>
        <w:t xml:space="preserve">the voices of disabled people. </w:t>
      </w:r>
      <w:r w:rsidRPr="00A55A47">
        <w:rPr>
          <w:rFonts w:ascii="Verdana" w:hAnsi="Verdana"/>
        </w:rPr>
        <w:t xml:space="preserve">Anyone who uses discriminatory language should be challenged; this is where the social model of disability reinforces the importance of addressing the barriers that prevent disabled people from being included in work and social settings - </w:t>
      </w:r>
      <w:r w:rsidR="00C7129C">
        <w:rPr>
          <w:rFonts w:ascii="Verdana" w:hAnsi="Verdana"/>
        </w:rPr>
        <w:t xml:space="preserve">including within UCU meetings. </w:t>
      </w:r>
      <w:r w:rsidRPr="00A55A47">
        <w:rPr>
          <w:rFonts w:ascii="Verdana" w:hAnsi="Verdana"/>
        </w:rPr>
        <w:t xml:space="preserve">It applies to both members and staff alike. </w:t>
      </w:r>
    </w:p>
    <w:p w:rsidR="00363D66" w:rsidRPr="00A55A47" w:rsidRDefault="00363D66" w:rsidP="00363D66">
      <w:pPr>
        <w:spacing w:after="0" w:line="240" w:lineRule="auto"/>
        <w:rPr>
          <w:rFonts w:ascii="Verdana" w:hAnsi="Verdana"/>
        </w:rPr>
      </w:pPr>
    </w:p>
    <w:p w:rsidR="00363D66" w:rsidRPr="00A55A47" w:rsidRDefault="00363D66" w:rsidP="00363D66">
      <w:pPr>
        <w:spacing w:after="0" w:line="240" w:lineRule="auto"/>
        <w:rPr>
          <w:rFonts w:ascii="Verdana" w:hAnsi="Verdana"/>
        </w:rPr>
      </w:pPr>
      <w:r w:rsidRPr="00A55A47">
        <w:rPr>
          <w:rFonts w:ascii="Verdana" w:hAnsi="Verdana"/>
        </w:rPr>
        <w:t xml:space="preserve">In conjunction with UCU Disabled Members’ Standing Committee, the following are </w:t>
      </w:r>
      <w:r w:rsidRPr="00A55A47">
        <w:rPr>
          <w:rFonts w:ascii="Verdana" w:hAnsi="Verdana"/>
          <w:bCs/>
        </w:rPr>
        <w:t>preferred terms</w:t>
      </w:r>
      <w:r w:rsidRPr="00A55A47">
        <w:rPr>
          <w:rFonts w:ascii="Verdana" w:hAnsi="Verdana"/>
        </w:rPr>
        <w:t xml:space="preserve"> to use when speaking about disability and disabled peopl</w:t>
      </w:r>
      <w:r w:rsidR="00C7129C">
        <w:rPr>
          <w:rFonts w:ascii="Verdana" w:hAnsi="Verdana"/>
        </w:rPr>
        <w:t>e and follows the social model:</w:t>
      </w:r>
    </w:p>
    <w:p w:rsidR="00363D66" w:rsidRPr="00A55A47" w:rsidRDefault="00363D66" w:rsidP="00363D66">
      <w:pPr>
        <w:spacing w:after="0" w:line="240" w:lineRule="auto"/>
        <w:rPr>
          <w:rFonts w:ascii="Verdana" w:hAnsi="Verdana"/>
        </w:rPr>
      </w:pPr>
    </w:p>
    <w:p w:rsidR="00363D66" w:rsidRPr="00A55A47" w:rsidRDefault="00363D66" w:rsidP="00363D66">
      <w:pPr>
        <w:pStyle w:val="ListParagraph"/>
        <w:numPr>
          <w:ilvl w:val="0"/>
          <w:numId w:val="1"/>
        </w:numPr>
        <w:spacing w:after="0" w:line="240" w:lineRule="auto"/>
        <w:rPr>
          <w:rFonts w:ascii="Verdana" w:hAnsi="Verdana"/>
        </w:rPr>
      </w:pPr>
      <w:r w:rsidRPr="00A55A47">
        <w:rPr>
          <w:rFonts w:ascii="Verdana" w:hAnsi="Verdana"/>
        </w:rPr>
        <w:t xml:space="preserve">Use </w:t>
      </w:r>
      <w:r w:rsidRPr="00A55A47">
        <w:rPr>
          <w:rFonts w:ascii="Verdana" w:hAnsi="Verdana"/>
          <w:b/>
          <w:bCs/>
        </w:rPr>
        <w:t xml:space="preserve">disabled people </w:t>
      </w:r>
      <w:r w:rsidRPr="00A55A47">
        <w:rPr>
          <w:rFonts w:ascii="Verdana" w:hAnsi="Verdana"/>
        </w:rPr>
        <w:t>not “the disabled”,  “people who are disabled” or “people with disabilities”</w:t>
      </w:r>
    </w:p>
    <w:p w:rsidR="00363D66" w:rsidRPr="00A55A47" w:rsidRDefault="00363D66" w:rsidP="00363D66">
      <w:pPr>
        <w:spacing w:after="0" w:line="240" w:lineRule="auto"/>
        <w:ind w:left="360"/>
        <w:rPr>
          <w:rFonts w:ascii="Verdana" w:hAnsi="Verdana"/>
        </w:rPr>
      </w:pPr>
    </w:p>
    <w:p w:rsidR="00363D66" w:rsidRPr="00A55A47" w:rsidRDefault="00363D66" w:rsidP="00363D66">
      <w:pPr>
        <w:pStyle w:val="ListParagraph"/>
        <w:numPr>
          <w:ilvl w:val="0"/>
          <w:numId w:val="1"/>
        </w:numPr>
        <w:spacing w:after="0" w:line="240" w:lineRule="auto"/>
        <w:rPr>
          <w:rFonts w:ascii="Verdana" w:hAnsi="Verdana"/>
        </w:rPr>
      </w:pPr>
      <w:r w:rsidRPr="00A55A47">
        <w:rPr>
          <w:rFonts w:ascii="Verdana" w:hAnsi="Verdana"/>
        </w:rPr>
        <w:t xml:space="preserve">Use </w:t>
      </w:r>
      <w:r w:rsidRPr="00A55A47">
        <w:rPr>
          <w:rFonts w:ascii="Verdana" w:hAnsi="Verdana"/>
          <w:b/>
          <w:bCs/>
        </w:rPr>
        <w:t>has a condition / impairment</w:t>
      </w:r>
      <w:r w:rsidRPr="00A55A47">
        <w:rPr>
          <w:rFonts w:ascii="Verdana" w:hAnsi="Verdana"/>
        </w:rPr>
        <w:t xml:space="preserve"> not “suffers / suffering from” or “is afflicted with”</w:t>
      </w:r>
    </w:p>
    <w:p w:rsidR="00363D66" w:rsidRPr="00A55A47" w:rsidRDefault="00363D66" w:rsidP="00363D66">
      <w:pPr>
        <w:spacing w:after="0" w:line="240" w:lineRule="auto"/>
        <w:ind w:left="360"/>
        <w:rPr>
          <w:rFonts w:ascii="Verdana" w:hAnsi="Verdana"/>
        </w:rPr>
      </w:pPr>
    </w:p>
    <w:p w:rsidR="00363D66" w:rsidRPr="00A55A47" w:rsidRDefault="00363D66" w:rsidP="00363D66">
      <w:pPr>
        <w:pStyle w:val="ListParagraph"/>
        <w:numPr>
          <w:ilvl w:val="0"/>
          <w:numId w:val="1"/>
        </w:numPr>
        <w:spacing w:after="0" w:line="240" w:lineRule="auto"/>
        <w:rPr>
          <w:rFonts w:ascii="Verdana" w:hAnsi="Verdana"/>
        </w:rPr>
      </w:pPr>
      <w:r w:rsidRPr="00A55A47">
        <w:rPr>
          <w:rFonts w:ascii="Verdana" w:hAnsi="Verdana"/>
        </w:rPr>
        <w:t xml:space="preserve">Use </w:t>
      </w:r>
      <w:r w:rsidRPr="00A55A47">
        <w:rPr>
          <w:rFonts w:ascii="Verdana" w:hAnsi="Verdana"/>
          <w:b/>
          <w:bCs/>
        </w:rPr>
        <w:t>wheelchair user</w:t>
      </w:r>
      <w:r w:rsidRPr="00A55A47">
        <w:rPr>
          <w:rFonts w:ascii="Verdana" w:hAnsi="Verdana"/>
        </w:rPr>
        <w:t xml:space="preserve"> not “wheelchair bound” or “confined to a wheelchair”</w:t>
      </w:r>
    </w:p>
    <w:p w:rsidR="00363D66" w:rsidRPr="00A55A47" w:rsidRDefault="00363D66" w:rsidP="00363D66">
      <w:pPr>
        <w:spacing w:after="0" w:line="240" w:lineRule="auto"/>
        <w:ind w:left="360"/>
        <w:rPr>
          <w:rFonts w:ascii="Verdana" w:hAnsi="Verdana"/>
        </w:rPr>
      </w:pPr>
    </w:p>
    <w:p w:rsidR="00363D66" w:rsidRPr="00A55A47" w:rsidRDefault="00363D66" w:rsidP="00363D66">
      <w:pPr>
        <w:pStyle w:val="ListParagraph"/>
        <w:numPr>
          <w:ilvl w:val="0"/>
          <w:numId w:val="1"/>
        </w:numPr>
        <w:spacing w:after="0" w:line="240" w:lineRule="auto"/>
        <w:rPr>
          <w:rFonts w:ascii="Verdana" w:hAnsi="Verdana"/>
        </w:rPr>
      </w:pPr>
      <w:r w:rsidRPr="00A55A47">
        <w:rPr>
          <w:rFonts w:ascii="Verdana" w:hAnsi="Verdana"/>
        </w:rPr>
        <w:t xml:space="preserve">Use </w:t>
      </w:r>
      <w:r w:rsidRPr="00A55A47">
        <w:rPr>
          <w:rFonts w:ascii="Verdana" w:hAnsi="Verdana"/>
          <w:b/>
          <w:bCs/>
        </w:rPr>
        <w:t xml:space="preserve">learning disability </w:t>
      </w:r>
      <w:r w:rsidRPr="00A55A47">
        <w:rPr>
          <w:rFonts w:ascii="Verdana" w:hAnsi="Verdana"/>
        </w:rPr>
        <w:t>not a “Downs Syndrome child/adult”  or “special needs child/adult” or “high/low functioning”</w:t>
      </w:r>
    </w:p>
    <w:p w:rsidR="00363D66" w:rsidRPr="00A55A47" w:rsidRDefault="00363D66" w:rsidP="00363D66">
      <w:pPr>
        <w:spacing w:after="0" w:line="240" w:lineRule="auto"/>
        <w:ind w:left="360"/>
        <w:rPr>
          <w:rFonts w:ascii="Verdana" w:hAnsi="Verdana"/>
        </w:rPr>
      </w:pPr>
    </w:p>
    <w:p w:rsidR="00363D66" w:rsidRPr="00A55A47" w:rsidRDefault="00363D66" w:rsidP="00363D66">
      <w:pPr>
        <w:pStyle w:val="ListParagraph"/>
        <w:numPr>
          <w:ilvl w:val="0"/>
          <w:numId w:val="1"/>
        </w:numPr>
        <w:spacing w:after="0" w:line="240" w:lineRule="auto"/>
        <w:rPr>
          <w:rFonts w:ascii="Verdana" w:hAnsi="Verdana"/>
        </w:rPr>
      </w:pPr>
      <w:r w:rsidRPr="00A55A47">
        <w:rPr>
          <w:rFonts w:ascii="Verdana" w:hAnsi="Verdana"/>
        </w:rPr>
        <w:t xml:space="preserve">Use </w:t>
      </w:r>
      <w:r w:rsidRPr="00A55A47">
        <w:rPr>
          <w:rFonts w:ascii="Verdana" w:hAnsi="Verdana"/>
          <w:b/>
          <w:bCs/>
        </w:rPr>
        <w:t>non-disabled</w:t>
      </w:r>
      <w:r w:rsidRPr="00A55A47">
        <w:rPr>
          <w:rFonts w:ascii="Verdana" w:hAnsi="Verdana"/>
        </w:rPr>
        <w:t xml:space="preserve"> not “able-bodied”</w:t>
      </w:r>
    </w:p>
    <w:p w:rsidR="00363D66" w:rsidRPr="00A55A47" w:rsidRDefault="00363D66" w:rsidP="00363D66">
      <w:pPr>
        <w:spacing w:after="0" w:line="240" w:lineRule="auto"/>
        <w:rPr>
          <w:rFonts w:ascii="Verdana" w:hAnsi="Verdana"/>
          <w:b/>
          <w:bCs/>
        </w:rPr>
      </w:pPr>
    </w:p>
    <w:p w:rsidR="00916516" w:rsidRDefault="00916516">
      <w:pPr>
        <w:rPr>
          <w:rFonts w:ascii="Verdana" w:hAnsi="Verdana"/>
          <w:b/>
          <w:bCs/>
        </w:rPr>
      </w:pPr>
      <w:r>
        <w:rPr>
          <w:rFonts w:ascii="Verdana" w:hAnsi="Verdana"/>
          <w:b/>
          <w:bCs/>
        </w:rPr>
        <w:br w:type="page"/>
      </w:r>
    </w:p>
    <w:p w:rsidR="00363D66" w:rsidRPr="00A55A47" w:rsidRDefault="00363D66" w:rsidP="00363D66">
      <w:pPr>
        <w:spacing w:after="0" w:line="240" w:lineRule="auto"/>
        <w:rPr>
          <w:rFonts w:ascii="Verdana" w:hAnsi="Verdana"/>
        </w:rPr>
      </w:pPr>
      <w:r w:rsidRPr="00A55A47">
        <w:rPr>
          <w:rFonts w:ascii="Verdana" w:hAnsi="Verdana"/>
          <w:b/>
          <w:bCs/>
        </w:rPr>
        <w:lastRenderedPageBreak/>
        <w:t>Avoid using</w:t>
      </w:r>
      <w:r w:rsidRPr="00A55A47">
        <w:rPr>
          <w:rFonts w:ascii="Verdana" w:hAnsi="Verdana"/>
        </w:rPr>
        <w:t>:</w:t>
      </w:r>
      <w:bookmarkStart w:id="0" w:name="_GoBack"/>
      <w:bookmarkEnd w:id="0"/>
    </w:p>
    <w:p w:rsidR="00363D66" w:rsidRPr="00A55A47" w:rsidRDefault="00363D66" w:rsidP="00363D66">
      <w:pPr>
        <w:spacing w:after="0" w:line="240" w:lineRule="auto"/>
        <w:rPr>
          <w:rFonts w:ascii="Verdana" w:hAnsi="Verdana"/>
        </w:rPr>
      </w:pPr>
    </w:p>
    <w:p w:rsidR="00363D66" w:rsidRPr="00A55A47" w:rsidRDefault="00363D66" w:rsidP="00363D66">
      <w:pPr>
        <w:pStyle w:val="ListParagraph"/>
        <w:numPr>
          <w:ilvl w:val="0"/>
          <w:numId w:val="2"/>
        </w:numPr>
        <w:spacing w:after="0" w:line="240" w:lineRule="auto"/>
        <w:rPr>
          <w:rFonts w:ascii="Verdana" w:hAnsi="Verdana"/>
        </w:rPr>
      </w:pPr>
      <w:r w:rsidRPr="00A55A47">
        <w:rPr>
          <w:rFonts w:ascii="Verdana" w:hAnsi="Verdana"/>
        </w:rPr>
        <w:t>Normal and/or abnormal</w:t>
      </w:r>
    </w:p>
    <w:p w:rsidR="00363D66" w:rsidRPr="00A55A47" w:rsidRDefault="00363D66" w:rsidP="00363D66">
      <w:pPr>
        <w:spacing w:after="0" w:line="240" w:lineRule="auto"/>
        <w:ind w:left="360"/>
        <w:textAlignment w:val="baseline"/>
        <w:rPr>
          <w:rFonts w:ascii="Verdana" w:hAnsi="Verdana" w:cs="Arial"/>
          <w:b/>
          <w:bCs/>
        </w:rPr>
      </w:pPr>
    </w:p>
    <w:p w:rsidR="00363D66" w:rsidRPr="00A55A47" w:rsidRDefault="00363D66" w:rsidP="00363D66">
      <w:pPr>
        <w:pStyle w:val="ListParagraph"/>
        <w:numPr>
          <w:ilvl w:val="0"/>
          <w:numId w:val="2"/>
        </w:numPr>
        <w:spacing w:after="0" w:line="240" w:lineRule="auto"/>
        <w:textAlignment w:val="baseline"/>
        <w:rPr>
          <w:rStyle w:val="Strong"/>
          <w:rFonts w:ascii="Verdana" w:hAnsi="Verdana" w:cs="Arial"/>
        </w:rPr>
      </w:pPr>
      <w:r w:rsidRPr="00A55A47">
        <w:rPr>
          <w:rFonts w:ascii="Verdana" w:hAnsi="Verdana" w:cs="Arial"/>
          <w:bdr w:val="none" w:sz="0" w:space="0" w:color="auto" w:frame="1"/>
        </w:rPr>
        <w:t>Afflicted</w:t>
      </w:r>
      <w:r w:rsidR="00C7129C">
        <w:rPr>
          <w:rFonts w:ascii="Verdana" w:hAnsi="Verdana" w:cs="Arial"/>
          <w:bdr w:val="none" w:sz="0" w:space="0" w:color="auto" w:frame="1"/>
        </w:rPr>
        <w:t xml:space="preserve"> with or suffering with or from</w:t>
      </w:r>
    </w:p>
    <w:p w:rsidR="0081429B" w:rsidRPr="0081429B" w:rsidRDefault="0081429B" w:rsidP="0081429B">
      <w:pPr>
        <w:spacing w:after="0" w:line="240" w:lineRule="auto"/>
        <w:ind w:left="360"/>
        <w:textAlignment w:val="baseline"/>
        <w:rPr>
          <w:rFonts w:ascii="Verdana" w:hAnsi="Verdana" w:cs="Arial"/>
        </w:rPr>
      </w:pPr>
    </w:p>
    <w:p w:rsidR="00363D66" w:rsidRPr="00A55A47" w:rsidRDefault="00363D66" w:rsidP="00363D66">
      <w:pPr>
        <w:pStyle w:val="ListParagraph"/>
        <w:numPr>
          <w:ilvl w:val="0"/>
          <w:numId w:val="2"/>
        </w:numPr>
        <w:spacing w:after="0" w:line="240" w:lineRule="auto"/>
        <w:textAlignment w:val="baseline"/>
        <w:rPr>
          <w:rFonts w:ascii="Verdana" w:hAnsi="Verdana" w:cs="Arial"/>
        </w:rPr>
      </w:pPr>
      <w:r w:rsidRPr="00A55A47">
        <w:rPr>
          <w:rFonts w:ascii="Verdana" w:hAnsi="Verdana" w:cs="Arial"/>
          <w:bdr w:val="none" w:sz="0" w:space="0" w:color="auto" w:frame="1"/>
        </w:rPr>
        <w:t xml:space="preserve">Handicapped, invalid </w:t>
      </w:r>
    </w:p>
    <w:p w:rsidR="00363D66" w:rsidRPr="00A55A47" w:rsidRDefault="00363D66" w:rsidP="00363D66">
      <w:pPr>
        <w:spacing w:after="0" w:line="240" w:lineRule="auto"/>
        <w:ind w:left="360"/>
        <w:rPr>
          <w:rFonts w:ascii="Verdana" w:hAnsi="Verdana"/>
        </w:rPr>
      </w:pPr>
    </w:p>
    <w:p w:rsidR="00363D66" w:rsidRPr="00A55A47" w:rsidRDefault="00363D66" w:rsidP="00363D66">
      <w:pPr>
        <w:pStyle w:val="ListParagraph"/>
        <w:numPr>
          <w:ilvl w:val="0"/>
          <w:numId w:val="2"/>
        </w:numPr>
        <w:spacing w:after="0" w:line="240" w:lineRule="auto"/>
        <w:rPr>
          <w:rFonts w:ascii="Verdana" w:hAnsi="Verdana"/>
        </w:rPr>
      </w:pPr>
      <w:r w:rsidRPr="00A55A47">
        <w:rPr>
          <w:rFonts w:ascii="Verdana" w:hAnsi="Verdana"/>
        </w:rPr>
        <w:t>Has a mental age of … - this type of language relates to the medical model of disability</w:t>
      </w:r>
    </w:p>
    <w:p w:rsidR="00363D66" w:rsidRPr="00A55A47" w:rsidRDefault="00363D66" w:rsidP="00363D66">
      <w:pPr>
        <w:pStyle w:val="ListParagraph"/>
        <w:spacing w:after="0" w:line="240" w:lineRule="auto"/>
        <w:rPr>
          <w:rFonts w:ascii="Verdana" w:hAnsi="Verdana"/>
        </w:rPr>
      </w:pPr>
    </w:p>
    <w:p w:rsidR="00363D66" w:rsidRPr="00A55A47" w:rsidRDefault="00363D66" w:rsidP="00363D66">
      <w:pPr>
        <w:pStyle w:val="ListParagraph"/>
        <w:numPr>
          <w:ilvl w:val="0"/>
          <w:numId w:val="2"/>
        </w:numPr>
        <w:spacing w:after="0" w:line="240" w:lineRule="auto"/>
        <w:textAlignment w:val="baseline"/>
        <w:rPr>
          <w:rFonts w:ascii="Verdana" w:hAnsi="Verdana" w:cs="Arial"/>
        </w:rPr>
      </w:pPr>
      <w:r w:rsidRPr="00A55A47">
        <w:rPr>
          <w:rFonts w:ascii="Verdana" w:hAnsi="Verdana" w:cs="Arial"/>
          <w:bdr w:val="none" w:sz="0" w:space="0" w:color="auto" w:frame="1"/>
        </w:rPr>
        <w:t>Brave, special, or inspirational as this implies that a disabled person is inspirational just because they are disabled, which is patronising</w:t>
      </w:r>
    </w:p>
    <w:p w:rsidR="00363D66" w:rsidRPr="00A55A47" w:rsidRDefault="00363D66" w:rsidP="00363D66">
      <w:pPr>
        <w:spacing w:after="0" w:line="240" w:lineRule="auto"/>
        <w:rPr>
          <w:rFonts w:ascii="Verdana" w:hAnsi="Verdana"/>
        </w:rPr>
      </w:pPr>
    </w:p>
    <w:p w:rsidR="00363D66" w:rsidRPr="00A55A47" w:rsidRDefault="00363D66" w:rsidP="00363D66">
      <w:pPr>
        <w:spacing w:after="0" w:line="240" w:lineRule="auto"/>
        <w:rPr>
          <w:rFonts w:ascii="Verdana" w:hAnsi="Verdana"/>
        </w:rPr>
      </w:pPr>
      <w:r w:rsidRPr="00A55A47">
        <w:rPr>
          <w:rFonts w:ascii="Verdana" w:hAnsi="Verdana"/>
        </w:rPr>
        <w:t>While the above list is not exh</w:t>
      </w:r>
      <w:r w:rsidR="00C7129C">
        <w:rPr>
          <w:rFonts w:ascii="Verdana" w:hAnsi="Verdana"/>
        </w:rPr>
        <w:t xml:space="preserve">austive, it serves as a guide. </w:t>
      </w:r>
      <w:r w:rsidRPr="00A55A47">
        <w:rPr>
          <w:rFonts w:ascii="Verdana" w:hAnsi="Verdana"/>
        </w:rPr>
        <w:t>As a general rule, avoid using passive language which implies that disabled people are victims – language needs to respect the fact that disabled people are active individuals in control of their own lives. If you are in any doubt about terms to use, speak first with a disabled person, it’s better than making assumptions!</w:t>
      </w:r>
    </w:p>
    <w:p w:rsidR="00363D66" w:rsidRPr="00A55A47" w:rsidRDefault="00363D66" w:rsidP="00363D66">
      <w:pPr>
        <w:spacing w:after="0" w:line="240" w:lineRule="auto"/>
        <w:rPr>
          <w:rFonts w:ascii="Verdana" w:hAnsi="Verdana"/>
        </w:rPr>
      </w:pPr>
    </w:p>
    <w:p w:rsidR="00363D66" w:rsidRPr="00916516" w:rsidRDefault="00363D66" w:rsidP="00916516">
      <w:pPr>
        <w:rPr>
          <w:rFonts w:ascii="Verdana" w:hAnsi="Verdana"/>
        </w:rPr>
      </w:pPr>
      <w:r w:rsidRPr="00916516">
        <w:rPr>
          <w:rFonts w:ascii="Verdana" w:hAnsi="Verdana"/>
        </w:rPr>
        <w:t>Deafness and Visually Impaired</w:t>
      </w:r>
    </w:p>
    <w:p w:rsidR="00363D66" w:rsidRPr="00A55A47" w:rsidRDefault="00363D66" w:rsidP="00363D66">
      <w:pPr>
        <w:spacing w:after="0" w:line="240" w:lineRule="auto"/>
        <w:rPr>
          <w:rFonts w:ascii="Verdana" w:hAnsi="Verdana"/>
        </w:rPr>
      </w:pPr>
      <w:r w:rsidRPr="00A55A47">
        <w:rPr>
          <w:rFonts w:ascii="Verdana" w:hAnsi="Verdana"/>
        </w:rPr>
        <w:t>Deaf (capital “D”) is a political category and many Deaf people view themse</w:t>
      </w:r>
      <w:r w:rsidR="00C7129C">
        <w:rPr>
          <w:rFonts w:ascii="Verdana" w:hAnsi="Verdana"/>
        </w:rPr>
        <w:t xml:space="preserve">lves as a linguistic minority. </w:t>
      </w:r>
      <w:r w:rsidRPr="00A55A47">
        <w:rPr>
          <w:rFonts w:ascii="Verdana" w:hAnsi="Verdana"/>
        </w:rPr>
        <w:t>Furthermore, the Deaf community often reject the term “impairment”, as used in the social model, as Deafness is part of their culture and not regarded as an impairment, deficit or absence of hearing.</w:t>
      </w:r>
    </w:p>
    <w:p w:rsidR="00363D66" w:rsidRPr="00A55A47" w:rsidRDefault="00363D66" w:rsidP="00363D66">
      <w:pPr>
        <w:spacing w:after="0" w:line="240" w:lineRule="auto"/>
        <w:rPr>
          <w:rFonts w:ascii="Verdana" w:hAnsi="Verdana"/>
        </w:rPr>
      </w:pPr>
    </w:p>
    <w:p w:rsidR="00363D66" w:rsidRPr="00A55A47" w:rsidRDefault="00363D66" w:rsidP="00363D66">
      <w:pPr>
        <w:spacing w:after="0" w:line="240" w:lineRule="auto"/>
        <w:rPr>
          <w:rFonts w:ascii="Verdana" w:hAnsi="Verdana"/>
        </w:rPr>
      </w:pPr>
      <w:r w:rsidRPr="00A55A47">
        <w:rPr>
          <w:rFonts w:ascii="Verdana" w:hAnsi="Verdana"/>
        </w:rPr>
        <w:t>As with the Deaf community, many blind people are happy using the term “blind”, while others may prefer to use “visually impaired”.</w:t>
      </w:r>
    </w:p>
    <w:p w:rsidR="00363D66" w:rsidRPr="00A55A47" w:rsidRDefault="00363D66" w:rsidP="00363D66">
      <w:pPr>
        <w:spacing w:after="0" w:line="240" w:lineRule="auto"/>
        <w:rPr>
          <w:rFonts w:ascii="Verdana" w:hAnsi="Verdana"/>
        </w:rPr>
      </w:pPr>
    </w:p>
    <w:p w:rsidR="00363D66" w:rsidRPr="00A55A47" w:rsidRDefault="00363D66" w:rsidP="00363D66">
      <w:pPr>
        <w:spacing w:after="0" w:line="240" w:lineRule="auto"/>
        <w:rPr>
          <w:rFonts w:ascii="Verdana" w:hAnsi="Verdana"/>
        </w:rPr>
      </w:pPr>
      <w:r w:rsidRPr="00A55A47">
        <w:rPr>
          <w:rFonts w:ascii="Verdana" w:hAnsi="Verdana"/>
        </w:rPr>
        <w:t>Find a</w:t>
      </w:r>
      <w:r w:rsidR="00C7129C">
        <w:rPr>
          <w:rFonts w:ascii="Verdana" w:hAnsi="Verdana"/>
        </w:rPr>
        <w:t xml:space="preserve">ppropriate words and use them! </w:t>
      </w:r>
      <w:r w:rsidRPr="00A55A47">
        <w:rPr>
          <w:rFonts w:ascii="Verdana" w:hAnsi="Verdana"/>
        </w:rPr>
        <w:t>Try replacing words such as ‘crazy’ and instead use, absurd, surprising and unpredictable. Small changes like these are important if we are going to challenge deeply rooted ableist assumptions about the value of disabled people’s lives that can make a huge difference for a disabled person.</w:t>
      </w:r>
    </w:p>
    <w:p w:rsidR="00363D66" w:rsidRPr="00A55A47" w:rsidRDefault="00363D66" w:rsidP="00363D66">
      <w:pPr>
        <w:spacing w:after="0" w:line="240" w:lineRule="auto"/>
        <w:rPr>
          <w:rFonts w:ascii="Verdana" w:hAnsi="Verdana"/>
        </w:rPr>
      </w:pPr>
    </w:p>
    <w:p w:rsidR="00363D66" w:rsidRPr="002771FB" w:rsidRDefault="00363D66" w:rsidP="002771FB">
      <w:pPr>
        <w:spacing w:after="0" w:line="240" w:lineRule="auto"/>
        <w:rPr>
          <w:rStyle w:val="BodyTextChar"/>
          <w:rFonts w:eastAsiaTheme="minorHAnsi"/>
          <w:b/>
          <w:sz w:val="22"/>
        </w:rPr>
      </w:pPr>
      <w:r w:rsidRPr="00A55A47">
        <w:rPr>
          <w:rFonts w:ascii="Verdana" w:hAnsi="Verdana"/>
        </w:rPr>
        <w:t>Taking these steps can help to ensure that disabled people are not excluded from conversations at work or within the union.</w:t>
      </w:r>
      <w:r w:rsidR="002771FB">
        <w:rPr>
          <w:rFonts w:ascii="Verdana" w:hAnsi="Verdana"/>
        </w:rPr>
        <w:t xml:space="preserve"> </w:t>
      </w:r>
      <w:r w:rsidRPr="002771FB">
        <w:rPr>
          <w:rStyle w:val="BodyTextChar"/>
          <w:rFonts w:eastAsiaTheme="minorHAnsi"/>
          <w:sz w:val="22"/>
        </w:rPr>
        <w:t>It is up to each of us to take responsibility and address where we are failing to meet our collective standards, and move to being in a place where conversations are inclusive and promote good practice.</w:t>
      </w:r>
    </w:p>
    <w:p w:rsidR="00363D66" w:rsidRPr="00A55A47" w:rsidRDefault="00363D66" w:rsidP="00363D66">
      <w:pPr>
        <w:spacing w:after="0" w:line="240" w:lineRule="auto"/>
        <w:rPr>
          <w:rFonts w:ascii="Verdana" w:hAnsi="Verdana"/>
          <w:sz w:val="24"/>
          <w:szCs w:val="24"/>
        </w:rPr>
      </w:pPr>
    </w:p>
    <w:p w:rsidR="00363D66" w:rsidRPr="00A55A47" w:rsidRDefault="00363D66" w:rsidP="00363D66">
      <w:pPr>
        <w:spacing w:after="0" w:line="240" w:lineRule="auto"/>
        <w:rPr>
          <w:rFonts w:ascii="Verdana" w:hAnsi="Verdana" w:cstheme="minorHAnsi"/>
          <w:b/>
          <w:bCs/>
          <w:sz w:val="24"/>
          <w:szCs w:val="24"/>
        </w:rPr>
      </w:pPr>
      <w:r w:rsidRPr="00A55A47">
        <w:rPr>
          <w:rFonts w:ascii="Verdana" w:hAnsi="Verdana" w:cstheme="minorHAnsi"/>
          <w:b/>
          <w:bCs/>
          <w:sz w:val="24"/>
          <w:szCs w:val="24"/>
        </w:rPr>
        <w:t>Do…</w:t>
      </w:r>
    </w:p>
    <w:p w:rsidR="00363D66" w:rsidRPr="00A55A47" w:rsidRDefault="00363D66" w:rsidP="00363D66">
      <w:pPr>
        <w:spacing w:after="0" w:line="240" w:lineRule="auto"/>
        <w:rPr>
          <w:rFonts w:ascii="Verdana" w:hAnsi="Verdana" w:cstheme="minorHAnsi"/>
          <w:b/>
          <w:bCs/>
          <w:sz w:val="24"/>
          <w:szCs w:val="24"/>
        </w:rPr>
      </w:pPr>
    </w:p>
    <w:p w:rsidR="00363D66" w:rsidRPr="00A55A47" w:rsidRDefault="00363D66" w:rsidP="00363D66">
      <w:pPr>
        <w:pStyle w:val="ListParagraph"/>
        <w:numPr>
          <w:ilvl w:val="0"/>
          <w:numId w:val="4"/>
        </w:numPr>
        <w:spacing w:after="0" w:line="240" w:lineRule="auto"/>
        <w:ind w:left="709" w:hanging="283"/>
        <w:rPr>
          <w:rFonts w:ascii="Verdana" w:hAnsi="Verdana" w:cstheme="minorHAnsi"/>
          <w:bCs/>
          <w:szCs w:val="24"/>
        </w:rPr>
      </w:pPr>
      <w:r w:rsidRPr="00A55A47">
        <w:rPr>
          <w:rFonts w:ascii="Verdana" w:hAnsi="Verdana" w:cstheme="minorHAnsi"/>
          <w:bCs/>
          <w:szCs w:val="24"/>
        </w:rPr>
        <w:t xml:space="preserve">Use the </w:t>
      </w:r>
      <w:hyperlink r:id="rId11" w:history="1">
        <w:r w:rsidRPr="003A1414">
          <w:rPr>
            <w:rStyle w:val="Hyperlink"/>
            <w:rFonts w:cstheme="minorHAnsi"/>
            <w:b w:val="0"/>
            <w:bCs/>
            <w:color w:val="auto"/>
            <w:szCs w:val="24"/>
            <w:u w:val="single"/>
          </w:rPr>
          <w:t>Accessibility Checklist</w:t>
        </w:r>
      </w:hyperlink>
      <w:r w:rsidRPr="00A55A47">
        <w:rPr>
          <w:rFonts w:ascii="Verdana" w:hAnsi="Verdana" w:cstheme="minorHAnsi"/>
          <w:bCs/>
          <w:szCs w:val="24"/>
        </w:rPr>
        <w:t xml:space="preserve"> to ensure that meetings and events, online and in person, are accessible and that they allow for full inclusion </w:t>
      </w:r>
    </w:p>
    <w:p w:rsidR="00363D66" w:rsidRPr="00A55A47" w:rsidRDefault="00363D66" w:rsidP="00363D66">
      <w:pPr>
        <w:spacing w:after="0" w:line="240" w:lineRule="auto"/>
        <w:ind w:left="426"/>
        <w:rPr>
          <w:rFonts w:ascii="Verdana" w:hAnsi="Verdana" w:cstheme="minorHAnsi"/>
          <w:bCs/>
          <w:szCs w:val="24"/>
        </w:rPr>
      </w:pPr>
    </w:p>
    <w:p w:rsidR="00363D66" w:rsidRPr="00A55A47" w:rsidRDefault="00363D66" w:rsidP="00363D66">
      <w:pPr>
        <w:pStyle w:val="ListParagraph"/>
        <w:numPr>
          <w:ilvl w:val="0"/>
          <w:numId w:val="4"/>
        </w:numPr>
        <w:spacing w:after="0" w:line="240" w:lineRule="auto"/>
        <w:ind w:left="709" w:hanging="283"/>
        <w:rPr>
          <w:rFonts w:ascii="Verdana" w:hAnsi="Verdana" w:cstheme="minorHAnsi"/>
          <w:bCs/>
          <w:szCs w:val="24"/>
        </w:rPr>
      </w:pPr>
      <w:r w:rsidRPr="00A55A47">
        <w:rPr>
          <w:rFonts w:ascii="Verdana" w:hAnsi="Verdana" w:cstheme="minorHAnsi"/>
          <w:bCs/>
          <w:szCs w:val="24"/>
        </w:rPr>
        <w:t xml:space="preserve">Try to embed good, inclusive and accessible practice in everything you do – this will be good for everyone and it will mean that disabled people are not singled out </w:t>
      </w:r>
    </w:p>
    <w:p w:rsidR="00363D66" w:rsidRPr="00A55A47" w:rsidRDefault="00363D66" w:rsidP="00363D66">
      <w:pPr>
        <w:pStyle w:val="ListParagraph"/>
        <w:numPr>
          <w:ilvl w:val="0"/>
          <w:numId w:val="4"/>
        </w:numPr>
        <w:spacing w:after="0" w:line="240" w:lineRule="auto"/>
        <w:ind w:left="709" w:hanging="283"/>
        <w:rPr>
          <w:rFonts w:ascii="Verdana" w:hAnsi="Verdana"/>
          <w:szCs w:val="24"/>
        </w:rPr>
      </w:pPr>
      <w:r w:rsidRPr="00A55A47">
        <w:rPr>
          <w:rFonts w:ascii="Verdana" w:hAnsi="Verdana"/>
          <w:szCs w:val="24"/>
        </w:rPr>
        <w:t>Listen to the voices of disabled people as they are best placed to advise on their needs</w:t>
      </w:r>
    </w:p>
    <w:p w:rsidR="00363D66" w:rsidRPr="00A55A47" w:rsidRDefault="00363D66" w:rsidP="00363D66">
      <w:pPr>
        <w:pStyle w:val="ListParagraph"/>
        <w:numPr>
          <w:ilvl w:val="0"/>
          <w:numId w:val="4"/>
        </w:numPr>
        <w:spacing w:after="0" w:line="240" w:lineRule="auto"/>
        <w:ind w:left="709" w:hanging="283"/>
        <w:rPr>
          <w:rFonts w:ascii="Verdana" w:hAnsi="Verdana"/>
          <w:szCs w:val="24"/>
        </w:rPr>
      </w:pPr>
      <w:r w:rsidRPr="00A55A47">
        <w:rPr>
          <w:rFonts w:ascii="Verdana" w:hAnsi="Verdana"/>
          <w:szCs w:val="24"/>
        </w:rPr>
        <w:lastRenderedPageBreak/>
        <w:t>Remember that disability is intersectional, seek out different views</w:t>
      </w:r>
    </w:p>
    <w:p w:rsidR="00363D66" w:rsidRPr="00A55A47" w:rsidRDefault="00363D66" w:rsidP="00363D66">
      <w:pPr>
        <w:spacing w:after="0" w:line="240" w:lineRule="auto"/>
        <w:ind w:left="426"/>
        <w:rPr>
          <w:rFonts w:ascii="Verdana" w:hAnsi="Verdana" w:cstheme="minorHAnsi"/>
          <w:bCs/>
          <w:szCs w:val="24"/>
        </w:rPr>
      </w:pPr>
    </w:p>
    <w:p w:rsidR="00363D66" w:rsidRPr="00A55A47" w:rsidRDefault="00363D66" w:rsidP="00363D66">
      <w:pPr>
        <w:pStyle w:val="ListParagraph"/>
        <w:numPr>
          <w:ilvl w:val="0"/>
          <w:numId w:val="4"/>
        </w:numPr>
        <w:spacing w:after="0" w:line="240" w:lineRule="auto"/>
        <w:ind w:left="709" w:hanging="283"/>
        <w:rPr>
          <w:rFonts w:ascii="Verdana" w:hAnsi="Verdana" w:cstheme="minorHAnsi"/>
          <w:bCs/>
          <w:szCs w:val="24"/>
        </w:rPr>
      </w:pPr>
      <w:r w:rsidRPr="00A55A47">
        <w:rPr>
          <w:rFonts w:ascii="Verdana" w:hAnsi="Verdana" w:cstheme="minorHAnsi"/>
          <w:bCs/>
          <w:szCs w:val="24"/>
        </w:rPr>
        <w:t>Challenge disability discrimination wherever it raises its head</w:t>
      </w:r>
    </w:p>
    <w:p w:rsidR="00363D66" w:rsidRPr="00A55A47" w:rsidRDefault="00363D66" w:rsidP="00363D66">
      <w:pPr>
        <w:spacing w:after="0" w:line="240" w:lineRule="auto"/>
        <w:ind w:left="426"/>
        <w:rPr>
          <w:rFonts w:ascii="Verdana" w:hAnsi="Verdana" w:cstheme="minorHAnsi"/>
          <w:bCs/>
          <w:szCs w:val="24"/>
        </w:rPr>
      </w:pPr>
    </w:p>
    <w:p w:rsidR="00363D66" w:rsidRPr="00A55A47" w:rsidRDefault="00363D66" w:rsidP="00363D66">
      <w:pPr>
        <w:pStyle w:val="ListParagraph"/>
        <w:numPr>
          <w:ilvl w:val="0"/>
          <w:numId w:val="4"/>
        </w:numPr>
        <w:spacing w:after="0" w:line="240" w:lineRule="auto"/>
        <w:ind w:left="709" w:hanging="283"/>
        <w:rPr>
          <w:rFonts w:ascii="Verdana" w:hAnsi="Verdana" w:cstheme="minorHAnsi"/>
          <w:bCs/>
          <w:szCs w:val="24"/>
        </w:rPr>
      </w:pPr>
      <w:r w:rsidRPr="00A55A47">
        <w:rPr>
          <w:rFonts w:ascii="Verdana" w:hAnsi="Verdana" w:cstheme="minorHAnsi"/>
          <w:bCs/>
          <w:szCs w:val="24"/>
        </w:rPr>
        <w:t>Be respectful of individual experiences</w:t>
      </w:r>
    </w:p>
    <w:p w:rsidR="00363D66" w:rsidRPr="00A55A47" w:rsidRDefault="00363D66" w:rsidP="00363D66">
      <w:pPr>
        <w:spacing w:after="0" w:line="240" w:lineRule="auto"/>
        <w:ind w:left="426"/>
        <w:rPr>
          <w:rFonts w:ascii="Verdana" w:hAnsi="Verdana" w:cstheme="minorHAnsi"/>
          <w:bCs/>
          <w:szCs w:val="24"/>
        </w:rPr>
      </w:pPr>
    </w:p>
    <w:p w:rsidR="00363D66" w:rsidRPr="00A55A47" w:rsidRDefault="00363D66" w:rsidP="00363D66">
      <w:pPr>
        <w:pStyle w:val="ListParagraph"/>
        <w:numPr>
          <w:ilvl w:val="0"/>
          <w:numId w:val="4"/>
        </w:numPr>
        <w:spacing w:after="0" w:line="240" w:lineRule="auto"/>
        <w:ind w:left="709" w:hanging="283"/>
        <w:rPr>
          <w:rFonts w:ascii="Verdana" w:hAnsi="Verdana" w:cstheme="minorHAnsi"/>
          <w:bCs/>
          <w:szCs w:val="24"/>
        </w:rPr>
      </w:pPr>
      <w:r w:rsidRPr="00A55A47">
        <w:rPr>
          <w:rFonts w:ascii="Verdana" w:hAnsi="Verdana" w:cstheme="minorHAnsi"/>
          <w:bCs/>
          <w:szCs w:val="24"/>
        </w:rPr>
        <w:t xml:space="preserve">Promote the social model of disability – </w:t>
      </w:r>
      <w:hyperlink r:id="rId12" w:history="1">
        <w:r w:rsidRPr="003A1414">
          <w:rPr>
            <w:rStyle w:val="Hyperlink"/>
            <w:rFonts w:cstheme="minorHAnsi"/>
            <w:b w:val="0"/>
            <w:bCs/>
            <w:color w:val="auto"/>
            <w:szCs w:val="24"/>
            <w:u w:val="single"/>
          </w:rPr>
          <w:t>watch our short film</w:t>
        </w:r>
        <w:r w:rsidRPr="00A55A47">
          <w:rPr>
            <w:rStyle w:val="Hyperlink"/>
            <w:rFonts w:cstheme="minorHAnsi"/>
            <w:b w:val="0"/>
            <w:bCs/>
            <w:szCs w:val="24"/>
            <w:u w:val="single"/>
          </w:rPr>
          <w:t xml:space="preserve"> </w:t>
        </w:r>
      </w:hyperlink>
    </w:p>
    <w:p w:rsidR="00363D66" w:rsidRPr="00A55A47" w:rsidRDefault="00363D66" w:rsidP="00363D66">
      <w:pPr>
        <w:spacing w:after="0" w:line="240" w:lineRule="auto"/>
        <w:ind w:left="426"/>
        <w:rPr>
          <w:rFonts w:ascii="Verdana" w:hAnsi="Verdana" w:cstheme="minorHAnsi"/>
          <w:bCs/>
          <w:szCs w:val="24"/>
        </w:rPr>
      </w:pPr>
    </w:p>
    <w:p w:rsidR="00363D66" w:rsidRPr="00A55A47" w:rsidRDefault="00363D66" w:rsidP="00363D66">
      <w:pPr>
        <w:pStyle w:val="ListParagraph"/>
        <w:numPr>
          <w:ilvl w:val="0"/>
          <w:numId w:val="5"/>
        </w:numPr>
        <w:spacing w:after="0" w:line="240" w:lineRule="auto"/>
        <w:ind w:left="709" w:hanging="283"/>
        <w:rPr>
          <w:rFonts w:ascii="Verdana" w:hAnsi="Verdana" w:cstheme="minorHAnsi"/>
          <w:bCs/>
          <w:szCs w:val="24"/>
        </w:rPr>
      </w:pPr>
      <w:r w:rsidRPr="00A55A47">
        <w:rPr>
          <w:rFonts w:ascii="Verdana" w:hAnsi="Verdana" w:cstheme="minorHAnsi"/>
          <w:bCs/>
          <w:szCs w:val="24"/>
        </w:rPr>
        <w:t>Challenge your own assumptions</w:t>
      </w:r>
    </w:p>
    <w:p w:rsidR="00363D66" w:rsidRPr="00A55A47" w:rsidRDefault="00363D66" w:rsidP="00363D66">
      <w:pPr>
        <w:spacing w:after="0" w:line="240" w:lineRule="auto"/>
        <w:ind w:left="426"/>
        <w:rPr>
          <w:rFonts w:ascii="Verdana" w:hAnsi="Verdana" w:cstheme="minorHAnsi"/>
          <w:bCs/>
          <w:szCs w:val="24"/>
        </w:rPr>
      </w:pPr>
    </w:p>
    <w:p w:rsidR="00363D66" w:rsidRPr="00A55A47" w:rsidRDefault="00363D66" w:rsidP="00363D66">
      <w:pPr>
        <w:pStyle w:val="ListParagraph"/>
        <w:numPr>
          <w:ilvl w:val="0"/>
          <w:numId w:val="5"/>
        </w:numPr>
        <w:spacing w:after="0" w:line="240" w:lineRule="auto"/>
        <w:ind w:left="709" w:hanging="283"/>
        <w:rPr>
          <w:rFonts w:ascii="Verdana" w:hAnsi="Verdana" w:cstheme="minorHAnsi"/>
          <w:bCs/>
          <w:szCs w:val="24"/>
        </w:rPr>
      </w:pPr>
      <w:r w:rsidRPr="00A55A47">
        <w:rPr>
          <w:rFonts w:ascii="Verdana" w:hAnsi="Verdana" w:cstheme="minorHAnsi"/>
          <w:bCs/>
          <w:szCs w:val="24"/>
        </w:rPr>
        <w:t>Promote disability equality</w:t>
      </w:r>
    </w:p>
    <w:p w:rsidR="00363D66" w:rsidRPr="00A55A47" w:rsidRDefault="00363D66" w:rsidP="00363D66">
      <w:pPr>
        <w:spacing w:after="0" w:line="240" w:lineRule="auto"/>
        <w:rPr>
          <w:rFonts w:ascii="Verdana" w:hAnsi="Verdana" w:cstheme="minorHAnsi"/>
          <w:bCs/>
          <w:sz w:val="24"/>
          <w:szCs w:val="24"/>
        </w:rPr>
      </w:pPr>
    </w:p>
    <w:p w:rsidR="00363D66" w:rsidRPr="00A55A47" w:rsidRDefault="00363D66" w:rsidP="00363D66">
      <w:pPr>
        <w:spacing w:after="0" w:line="240" w:lineRule="auto"/>
        <w:rPr>
          <w:rFonts w:ascii="Verdana" w:hAnsi="Verdana" w:cstheme="minorHAnsi"/>
          <w:b/>
          <w:bCs/>
          <w:sz w:val="24"/>
          <w:szCs w:val="24"/>
        </w:rPr>
      </w:pPr>
      <w:r w:rsidRPr="00A55A47">
        <w:rPr>
          <w:rFonts w:ascii="Verdana" w:hAnsi="Verdana" w:cstheme="minorHAnsi"/>
          <w:b/>
          <w:bCs/>
          <w:sz w:val="24"/>
          <w:szCs w:val="24"/>
        </w:rPr>
        <w:t>Don’t…</w:t>
      </w:r>
    </w:p>
    <w:p w:rsidR="00363D66" w:rsidRPr="00A55A47" w:rsidRDefault="00363D66" w:rsidP="00363D66">
      <w:pPr>
        <w:spacing w:after="0" w:line="240" w:lineRule="auto"/>
        <w:rPr>
          <w:rFonts w:ascii="Verdana" w:hAnsi="Verdana" w:cstheme="minorHAnsi"/>
          <w:b/>
          <w:bCs/>
          <w:sz w:val="24"/>
          <w:szCs w:val="24"/>
        </w:rPr>
      </w:pPr>
    </w:p>
    <w:p w:rsidR="00363D66" w:rsidRPr="00A55A47" w:rsidRDefault="00363D66" w:rsidP="00363D66">
      <w:pPr>
        <w:pStyle w:val="ListParagraph"/>
        <w:numPr>
          <w:ilvl w:val="0"/>
          <w:numId w:val="6"/>
        </w:numPr>
        <w:spacing w:after="0" w:line="240" w:lineRule="auto"/>
        <w:ind w:left="709" w:hanging="283"/>
        <w:rPr>
          <w:rFonts w:ascii="Verdana" w:hAnsi="Verdana" w:cstheme="minorHAnsi"/>
          <w:bCs/>
          <w:szCs w:val="24"/>
        </w:rPr>
      </w:pPr>
      <w:r w:rsidRPr="00A55A47">
        <w:rPr>
          <w:rFonts w:ascii="Verdana" w:hAnsi="Verdana" w:cstheme="minorHAnsi"/>
          <w:bCs/>
          <w:szCs w:val="24"/>
        </w:rPr>
        <w:t xml:space="preserve">Challenge a disabled person about their disability when they disclose </w:t>
      </w:r>
    </w:p>
    <w:p w:rsidR="00363D66" w:rsidRPr="00A55A47" w:rsidRDefault="00363D66" w:rsidP="00363D66">
      <w:pPr>
        <w:spacing w:after="0" w:line="240" w:lineRule="auto"/>
        <w:ind w:left="426"/>
        <w:rPr>
          <w:rFonts w:ascii="Verdana" w:hAnsi="Verdana" w:cstheme="minorHAnsi"/>
          <w:bCs/>
          <w:szCs w:val="24"/>
        </w:rPr>
      </w:pPr>
    </w:p>
    <w:p w:rsidR="00363D66" w:rsidRPr="00A55A47" w:rsidRDefault="00363D66" w:rsidP="00363D66">
      <w:pPr>
        <w:pStyle w:val="ListParagraph"/>
        <w:numPr>
          <w:ilvl w:val="0"/>
          <w:numId w:val="6"/>
        </w:numPr>
        <w:spacing w:after="0" w:line="240" w:lineRule="auto"/>
        <w:ind w:left="709" w:hanging="283"/>
        <w:rPr>
          <w:rFonts w:ascii="Verdana" w:hAnsi="Verdana" w:cstheme="minorHAnsi"/>
          <w:bCs/>
          <w:szCs w:val="24"/>
        </w:rPr>
      </w:pPr>
      <w:r w:rsidRPr="00A55A47">
        <w:rPr>
          <w:rFonts w:ascii="Verdana" w:hAnsi="Verdana" w:cstheme="minorHAnsi"/>
          <w:bCs/>
          <w:szCs w:val="24"/>
        </w:rPr>
        <w:t>Assume you know what a disabled person needs</w:t>
      </w:r>
    </w:p>
    <w:p w:rsidR="00363D66" w:rsidRPr="00A55A47" w:rsidRDefault="00363D66" w:rsidP="00363D66">
      <w:pPr>
        <w:spacing w:after="0" w:line="240" w:lineRule="auto"/>
        <w:ind w:left="426"/>
        <w:rPr>
          <w:rFonts w:ascii="Verdana" w:hAnsi="Verdana"/>
          <w:szCs w:val="24"/>
        </w:rPr>
      </w:pPr>
    </w:p>
    <w:p w:rsidR="00363D66" w:rsidRPr="00A55A47" w:rsidRDefault="00363D66" w:rsidP="00363D66">
      <w:pPr>
        <w:pStyle w:val="ListParagraph"/>
        <w:numPr>
          <w:ilvl w:val="0"/>
          <w:numId w:val="6"/>
        </w:numPr>
        <w:spacing w:after="0" w:line="240" w:lineRule="auto"/>
        <w:ind w:left="709" w:hanging="283"/>
        <w:rPr>
          <w:rFonts w:ascii="Verdana" w:hAnsi="Verdana"/>
          <w:szCs w:val="24"/>
        </w:rPr>
      </w:pPr>
      <w:r w:rsidRPr="00A55A47">
        <w:rPr>
          <w:rFonts w:ascii="Verdana" w:hAnsi="Verdana"/>
          <w:szCs w:val="24"/>
        </w:rPr>
        <w:t>Speak on behalf of a disabled person unless they ask you to do so</w:t>
      </w:r>
    </w:p>
    <w:p w:rsidR="00363D66" w:rsidRPr="00A55A47" w:rsidRDefault="00363D66" w:rsidP="00363D66">
      <w:pPr>
        <w:spacing w:after="0" w:line="240" w:lineRule="auto"/>
        <w:ind w:left="426"/>
        <w:rPr>
          <w:rFonts w:ascii="Verdana" w:hAnsi="Verdana"/>
          <w:szCs w:val="24"/>
        </w:rPr>
      </w:pPr>
    </w:p>
    <w:p w:rsidR="00363D66" w:rsidRPr="00A55A47" w:rsidRDefault="00363D66" w:rsidP="00363D66">
      <w:pPr>
        <w:pStyle w:val="ListParagraph"/>
        <w:numPr>
          <w:ilvl w:val="0"/>
          <w:numId w:val="6"/>
        </w:numPr>
        <w:spacing w:after="0" w:line="240" w:lineRule="auto"/>
        <w:ind w:left="709" w:hanging="283"/>
        <w:rPr>
          <w:rFonts w:ascii="Verdana" w:hAnsi="Verdana"/>
          <w:szCs w:val="24"/>
        </w:rPr>
      </w:pPr>
      <w:r w:rsidRPr="00A55A47">
        <w:rPr>
          <w:rFonts w:ascii="Verdana" w:hAnsi="Verdana"/>
          <w:szCs w:val="24"/>
        </w:rPr>
        <w:t>Ask intrusive questions about a disabled person’s health or what they can or cannot do</w:t>
      </w:r>
    </w:p>
    <w:p w:rsidR="00363D66" w:rsidRPr="00A55A47" w:rsidRDefault="00363D66" w:rsidP="00363D66">
      <w:pPr>
        <w:spacing w:after="0" w:line="240" w:lineRule="auto"/>
        <w:ind w:left="426"/>
        <w:rPr>
          <w:rFonts w:ascii="Verdana" w:eastAsiaTheme="minorEastAsia" w:hAnsi="Verdana"/>
          <w:szCs w:val="24"/>
        </w:rPr>
      </w:pPr>
    </w:p>
    <w:p w:rsidR="00363D66" w:rsidRPr="00A55A47" w:rsidRDefault="00363D66" w:rsidP="00363D66">
      <w:pPr>
        <w:pStyle w:val="ListParagraph"/>
        <w:numPr>
          <w:ilvl w:val="0"/>
          <w:numId w:val="6"/>
        </w:numPr>
        <w:spacing w:after="0" w:line="240" w:lineRule="auto"/>
        <w:ind w:left="709" w:hanging="283"/>
        <w:rPr>
          <w:rFonts w:ascii="Verdana" w:eastAsiaTheme="minorEastAsia" w:hAnsi="Verdana"/>
          <w:szCs w:val="24"/>
        </w:rPr>
      </w:pPr>
      <w:r w:rsidRPr="00A55A47">
        <w:rPr>
          <w:rFonts w:ascii="Verdana" w:hAnsi="Verdana"/>
          <w:szCs w:val="24"/>
        </w:rPr>
        <w:t>Expect a disabled person to teach you everything about how to be inclusive</w:t>
      </w:r>
    </w:p>
    <w:p w:rsidR="00363D66" w:rsidRPr="00A55A47" w:rsidRDefault="00363D66" w:rsidP="00363D66">
      <w:pPr>
        <w:spacing w:after="0" w:line="240" w:lineRule="auto"/>
        <w:ind w:left="426"/>
        <w:rPr>
          <w:rFonts w:ascii="Verdana" w:eastAsiaTheme="minorEastAsia" w:hAnsi="Verdana"/>
          <w:szCs w:val="24"/>
        </w:rPr>
      </w:pPr>
    </w:p>
    <w:p w:rsidR="00363D66" w:rsidRPr="00A55A47" w:rsidRDefault="00363D66" w:rsidP="00363D66">
      <w:pPr>
        <w:pStyle w:val="ListParagraph"/>
        <w:numPr>
          <w:ilvl w:val="0"/>
          <w:numId w:val="6"/>
        </w:numPr>
        <w:spacing w:after="0" w:line="240" w:lineRule="auto"/>
        <w:ind w:left="709" w:hanging="283"/>
        <w:rPr>
          <w:rFonts w:ascii="Verdana" w:eastAsiaTheme="minorEastAsia" w:hAnsi="Verdana"/>
          <w:szCs w:val="24"/>
        </w:rPr>
      </w:pPr>
      <w:r w:rsidRPr="00A55A47">
        <w:rPr>
          <w:rFonts w:ascii="Verdana" w:hAnsi="Verdana"/>
          <w:szCs w:val="24"/>
        </w:rPr>
        <w:t>Assume that a disabled person’s life is any less diverse, complex, happy or sad than that of a non-disabled person</w:t>
      </w:r>
    </w:p>
    <w:p w:rsidR="00363D66" w:rsidRPr="00A55A47" w:rsidRDefault="00363D66" w:rsidP="00363D66">
      <w:pPr>
        <w:spacing w:after="0" w:line="240" w:lineRule="auto"/>
        <w:rPr>
          <w:rFonts w:ascii="Verdana" w:hAnsi="Verdana"/>
          <w:b/>
          <w:sz w:val="24"/>
          <w:szCs w:val="24"/>
        </w:rPr>
      </w:pPr>
    </w:p>
    <w:p w:rsidR="00363D66" w:rsidRPr="00A55A47" w:rsidRDefault="00363D66" w:rsidP="00363D66">
      <w:pPr>
        <w:spacing w:after="0" w:line="240" w:lineRule="auto"/>
        <w:rPr>
          <w:rFonts w:ascii="Verdana" w:hAnsi="Verdana"/>
          <w:szCs w:val="24"/>
        </w:rPr>
      </w:pPr>
      <w:r w:rsidRPr="00A55A47">
        <w:rPr>
          <w:rFonts w:ascii="Verdana" w:hAnsi="Verdana"/>
          <w:szCs w:val="24"/>
        </w:rPr>
        <w:t xml:space="preserve">Ableism creates a hostile environment - it ‘others’ disabled people by suggesting that </w:t>
      </w:r>
      <w:r w:rsidR="00C7129C">
        <w:rPr>
          <w:rFonts w:ascii="Verdana" w:hAnsi="Verdana"/>
          <w:szCs w:val="24"/>
        </w:rPr>
        <w:t xml:space="preserve">they are not equal or valued. </w:t>
      </w:r>
      <w:r w:rsidRPr="00A55A47">
        <w:rPr>
          <w:rFonts w:ascii="Verdana" w:hAnsi="Verdana"/>
          <w:szCs w:val="24"/>
        </w:rPr>
        <w:t>It allows others to make life changing decisions for disabled people about their health, education and how they live their lives. Ableism is not natural, it is the product of particular ways of working and living built</w:t>
      </w:r>
      <w:r w:rsidR="00C7129C">
        <w:rPr>
          <w:rFonts w:ascii="Verdana" w:hAnsi="Verdana"/>
          <w:szCs w:val="24"/>
        </w:rPr>
        <w:t xml:space="preserve"> around a non-disabled ‘norm’. </w:t>
      </w:r>
      <w:r w:rsidRPr="00A55A47">
        <w:rPr>
          <w:rFonts w:ascii="Verdana" w:hAnsi="Verdana"/>
          <w:szCs w:val="24"/>
        </w:rPr>
        <w:t>It is in our power to create an accessible society that values and provides opportunities for everyone.</w:t>
      </w:r>
    </w:p>
    <w:p w:rsidR="00363D66" w:rsidRPr="00A55A47" w:rsidRDefault="00363D66" w:rsidP="00363D66">
      <w:pPr>
        <w:spacing w:after="0" w:line="240" w:lineRule="auto"/>
        <w:rPr>
          <w:rFonts w:ascii="Verdana" w:hAnsi="Verdana"/>
          <w:szCs w:val="24"/>
        </w:rPr>
      </w:pPr>
    </w:p>
    <w:p w:rsidR="00363D66" w:rsidRDefault="00363D66" w:rsidP="00363D66">
      <w:pPr>
        <w:spacing w:after="0" w:line="240" w:lineRule="auto"/>
        <w:rPr>
          <w:rFonts w:ascii="Verdana" w:hAnsi="Verdana"/>
          <w:szCs w:val="24"/>
        </w:rPr>
      </w:pPr>
      <w:r w:rsidRPr="00A55A47">
        <w:rPr>
          <w:rFonts w:ascii="Verdana" w:hAnsi="Verdana"/>
          <w:szCs w:val="24"/>
        </w:rPr>
        <w:t xml:space="preserve">Not challenging ableism, in everyday conversations and actions, reinforces the ideas and stereotypes that oppresses, isolates and </w:t>
      </w:r>
      <w:r w:rsidR="00C7129C">
        <w:rPr>
          <w:rFonts w:ascii="Verdana" w:hAnsi="Verdana"/>
          <w:szCs w:val="24"/>
        </w:rPr>
        <w:t xml:space="preserve">marginalising disabled people. </w:t>
      </w:r>
      <w:r w:rsidRPr="00A55A47">
        <w:rPr>
          <w:rFonts w:ascii="Verdana" w:hAnsi="Verdana"/>
          <w:szCs w:val="24"/>
        </w:rPr>
        <w:t>As a trade union, it is our responsibility to call out ableism wh</w:t>
      </w:r>
      <w:r w:rsidR="00424341">
        <w:rPr>
          <w:rFonts w:ascii="Verdana" w:hAnsi="Verdana"/>
          <w:szCs w:val="24"/>
        </w:rPr>
        <w:t>enever and wherever we see it.</w:t>
      </w:r>
    </w:p>
    <w:p w:rsidR="00DD5179" w:rsidRDefault="00DD5179">
      <w:pPr>
        <w:rPr>
          <w:rFonts w:ascii="Verdana" w:hAnsi="Verdana"/>
          <w:szCs w:val="24"/>
        </w:rPr>
      </w:pPr>
      <w:r>
        <w:rPr>
          <w:rFonts w:ascii="Verdana" w:hAnsi="Verdana"/>
          <w:szCs w:val="24"/>
        </w:rPr>
        <w:br w:type="page"/>
      </w:r>
    </w:p>
    <w:p w:rsidR="00DD5179" w:rsidRDefault="00DD5179" w:rsidP="00DD5179">
      <w:pPr>
        <w:spacing w:after="0" w:line="240" w:lineRule="auto"/>
        <w:rPr>
          <w:b/>
          <w:sz w:val="40"/>
        </w:rPr>
      </w:pPr>
      <w:r>
        <w:rPr>
          <w:b/>
          <w:sz w:val="40"/>
        </w:rPr>
        <w:lastRenderedPageBreak/>
        <w:t>Mental Health</w:t>
      </w:r>
    </w:p>
    <w:p w:rsidR="00DD5179" w:rsidRPr="00C50FEB" w:rsidRDefault="00DD5179" w:rsidP="00DD5179">
      <w:pPr>
        <w:spacing w:after="0" w:line="240" w:lineRule="auto"/>
        <w:rPr>
          <w:b/>
        </w:rPr>
      </w:pPr>
    </w:p>
    <w:p w:rsidR="00DD5179" w:rsidRPr="00AD69D9" w:rsidRDefault="00DD5179" w:rsidP="00DD5179">
      <w:pPr>
        <w:spacing w:after="0" w:line="240" w:lineRule="auto"/>
        <w:rPr>
          <w:rFonts w:ascii="Verdana" w:hAnsi="Verdana"/>
        </w:rPr>
      </w:pPr>
      <w:r w:rsidRPr="00AD69D9">
        <w:rPr>
          <w:rFonts w:ascii="Verdana" w:hAnsi="Verdana"/>
        </w:rPr>
        <w:t>The culture and environments in which we work can impact on our mental health.  If we work in an environment that is hostile, pressurising and negative, that will undoubtedly have a bearing on how work is delivered; stress levels will increase and yes, mental health will suffer from bouts of depression, anxiety to more serious forms of mental ill health.  It is therefore imperative that the culture and environment of our workplaces change.</w:t>
      </w:r>
    </w:p>
    <w:p w:rsidR="00DD5179" w:rsidRPr="00AD69D9" w:rsidRDefault="00DD5179" w:rsidP="00DD5179">
      <w:pPr>
        <w:spacing w:after="0" w:line="240" w:lineRule="auto"/>
        <w:rPr>
          <w:rFonts w:ascii="Verdana" w:hAnsi="Verdana"/>
        </w:rPr>
      </w:pPr>
    </w:p>
    <w:p w:rsidR="00AD69D9" w:rsidRPr="00AD69D9" w:rsidRDefault="00DD5179" w:rsidP="00DD5179">
      <w:pPr>
        <w:spacing w:after="0" w:line="240" w:lineRule="auto"/>
        <w:rPr>
          <w:rFonts w:ascii="Verdana" w:hAnsi="Verdana"/>
        </w:rPr>
      </w:pPr>
      <w:r w:rsidRPr="00AD69D9">
        <w:rPr>
          <w:rFonts w:ascii="Verdana" w:hAnsi="Verdana"/>
        </w:rPr>
        <w:t xml:space="preserve">During the lockdown period, Covid-19 and its uncertainties has added a new layer to </w:t>
      </w:r>
      <w:r w:rsidR="00AD69D9" w:rsidRPr="00AD69D9">
        <w:rPr>
          <w:rFonts w:ascii="Verdana" w:hAnsi="Verdana"/>
        </w:rPr>
        <w:t>an already stretched area that has seen an unequal playing field in how different communities access and receive mental health support.</w:t>
      </w:r>
    </w:p>
    <w:p w:rsidR="00AD69D9" w:rsidRPr="00AD69D9" w:rsidRDefault="00AD69D9" w:rsidP="00DD5179">
      <w:pPr>
        <w:spacing w:after="0" w:line="240" w:lineRule="auto"/>
        <w:rPr>
          <w:rFonts w:ascii="Verdana" w:hAnsi="Verdana"/>
        </w:rPr>
      </w:pPr>
    </w:p>
    <w:p w:rsidR="00DD5179" w:rsidRPr="00AD69D9" w:rsidRDefault="00DD5179" w:rsidP="00DD5179">
      <w:pPr>
        <w:spacing w:after="0" w:line="240" w:lineRule="auto"/>
        <w:rPr>
          <w:rFonts w:ascii="Verdana" w:hAnsi="Verdana" w:cs="Arial"/>
          <w:color w:val="3A3A3B"/>
        </w:rPr>
      </w:pPr>
      <w:r w:rsidRPr="00AD69D9">
        <w:rPr>
          <w:rFonts w:ascii="Verdana" w:hAnsi="Verdana" w:cs="Arial"/>
          <w:color w:val="3A3A3B"/>
        </w:rPr>
        <w:t>The ONS, Opinions and Lifestyle Survey looking at depression and the coronavirus, show that between January and March 2021:</w:t>
      </w:r>
    </w:p>
    <w:p w:rsidR="00DD5179" w:rsidRDefault="00DD5179" w:rsidP="00DD5179">
      <w:pPr>
        <w:spacing w:after="0" w:line="240" w:lineRule="auto"/>
        <w:rPr>
          <w:rFonts w:cs="Arial"/>
          <w:color w:val="3A3A3B"/>
        </w:rPr>
      </w:pPr>
    </w:p>
    <w:p w:rsidR="00DD5179" w:rsidRPr="00EB1366" w:rsidRDefault="00DD5179" w:rsidP="00DD5179">
      <w:pPr>
        <w:pStyle w:val="ListParagraph"/>
        <w:numPr>
          <w:ilvl w:val="0"/>
          <w:numId w:val="11"/>
        </w:numPr>
        <w:spacing w:after="0" w:line="240" w:lineRule="auto"/>
        <w:rPr>
          <w:rFonts w:ascii="Verdana" w:hAnsi="Verdana" w:cs="Arial"/>
          <w:color w:val="3A3A3B"/>
        </w:rPr>
      </w:pPr>
      <w:r w:rsidRPr="00EB1366">
        <w:rPr>
          <w:rFonts w:ascii="Verdana" w:hAnsi="Verdana" w:cs="Arial"/>
          <w:color w:val="3A3A3B"/>
        </w:rPr>
        <w:t>1 in 5 adults experienced some form of depression in early 2021</w:t>
      </w:r>
    </w:p>
    <w:p w:rsidR="00DD5179" w:rsidRPr="00EB1366" w:rsidRDefault="00DD5179" w:rsidP="00DD5179">
      <w:pPr>
        <w:spacing w:after="0" w:line="240" w:lineRule="auto"/>
        <w:rPr>
          <w:rFonts w:cs="Arial"/>
          <w:color w:val="3A3A3B"/>
        </w:rPr>
      </w:pPr>
    </w:p>
    <w:p w:rsidR="00DD5179" w:rsidRPr="00EB1366" w:rsidRDefault="00DD5179" w:rsidP="00DD5179">
      <w:pPr>
        <w:pStyle w:val="ListParagraph"/>
        <w:numPr>
          <w:ilvl w:val="0"/>
          <w:numId w:val="11"/>
        </w:numPr>
        <w:spacing w:after="0" w:line="240" w:lineRule="auto"/>
        <w:rPr>
          <w:rFonts w:ascii="Verdana" w:hAnsi="Verdana" w:cs="Arial"/>
          <w:color w:val="3A3A3B"/>
        </w:rPr>
      </w:pPr>
      <w:r w:rsidRPr="00EB1366">
        <w:rPr>
          <w:rFonts w:ascii="Verdana" w:hAnsi="Verdana" w:cs="Arial"/>
          <w:color w:val="3A3A3B"/>
        </w:rPr>
        <w:t>4 in 10 disabled people were more likely to experience some form of depression than non-disabled people</w:t>
      </w:r>
    </w:p>
    <w:p w:rsidR="00DD5179" w:rsidRPr="00EB1366" w:rsidRDefault="00DD5179" w:rsidP="00DD5179">
      <w:pPr>
        <w:spacing w:after="0" w:line="240" w:lineRule="auto"/>
        <w:rPr>
          <w:rFonts w:cs="Arial"/>
          <w:color w:val="3A3A3B"/>
        </w:rPr>
      </w:pPr>
    </w:p>
    <w:p w:rsidR="00DD5179" w:rsidRPr="00EB1366" w:rsidRDefault="00DD5179" w:rsidP="00DD5179">
      <w:pPr>
        <w:pStyle w:val="ListParagraph"/>
        <w:numPr>
          <w:ilvl w:val="0"/>
          <w:numId w:val="11"/>
        </w:numPr>
        <w:spacing w:after="0" w:line="240" w:lineRule="auto"/>
        <w:rPr>
          <w:rFonts w:ascii="Verdana" w:hAnsi="Verdana" w:cs="Arial"/>
          <w:color w:val="3A3A3B"/>
        </w:rPr>
      </w:pPr>
      <w:r w:rsidRPr="00EB1366">
        <w:rPr>
          <w:rFonts w:ascii="Verdana" w:hAnsi="Verdana" w:cs="Arial"/>
          <w:color w:val="3A3A3B"/>
        </w:rPr>
        <w:t>4 in 10 women aged 16-29 years experienced depression compared with 26% of men</w:t>
      </w:r>
    </w:p>
    <w:p w:rsidR="00DD5179" w:rsidRPr="00EB1366" w:rsidRDefault="00DD5179" w:rsidP="00DD5179">
      <w:pPr>
        <w:spacing w:after="0" w:line="240" w:lineRule="auto"/>
        <w:rPr>
          <w:rFonts w:cs="Arial"/>
          <w:color w:val="3A3A3B"/>
        </w:rPr>
      </w:pPr>
    </w:p>
    <w:p w:rsidR="00DD5179" w:rsidRPr="00EB1366" w:rsidRDefault="00DD5179" w:rsidP="00DD5179">
      <w:pPr>
        <w:pStyle w:val="ListParagraph"/>
        <w:numPr>
          <w:ilvl w:val="0"/>
          <w:numId w:val="11"/>
        </w:numPr>
        <w:spacing w:after="0" w:line="240" w:lineRule="auto"/>
        <w:rPr>
          <w:rFonts w:ascii="Verdana" w:hAnsi="Verdana" w:cs="Arial"/>
          <w:color w:val="3A3A3B"/>
        </w:rPr>
      </w:pPr>
      <w:r w:rsidRPr="00EB1366">
        <w:rPr>
          <w:rFonts w:ascii="Verdana" w:hAnsi="Verdana" w:cs="Arial"/>
          <w:color w:val="3A3A3B"/>
        </w:rPr>
        <w:t>Adults of mixed ethnicity or ‘any other ethnic group’ appeared more likely to experience some form of depression (35% and 32% respectively) than white adults (20%)</w:t>
      </w:r>
    </w:p>
    <w:p w:rsidR="00DD5179" w:rsidRPr="00AD69D9" w:rsidRDefault="00DD5179" w:rsidP="00DD5179">
      <w:pPr>
        <w:spacing w:after="0" w:line="240" w:lineRule="auto"/>
        <w:jc w:val="right"/>
        <w:rPr>
          <w:rFonts w:ascii="Verdana" w:hAnsi="Verdana" w:cs="Arial"/>
          <w:color w:val="3A3A3B"/>
          <w:sz w:val="18"/>
        </w:rPr>
      </w:pPr>
      <w:r w:rsidRPr="00AD69D9">
        <w:rPr>
          <w:rFonts w:ascii="Verdana" w:hAnsi="Verdana" w:cs="Arial"/>
          <w:color w:val="3A3A3B"/>
          <w:sz w:val="18"/>
        </w:rPr>
        <w:t>Source: Coronavirus and depression in adults, Great Britain – Office for National Statistics (ons.gov.uk)</w:t>
      </w:r>
    </w:p>
    <w:p w:rsidR="00DD5179" w:rsidRDefault="00DD5179" w:rsidP="00DD5179">
      <w:pPr>
        <w:widowControl w:val="0"/>
        <w:spacing w:after="0" w:line="240" w:lineRule="auto"/>
      </w:pPr>
    </w:p>
    <w:p w:rsidR="00DD5179" w:rsidRPr="00AD69D9" w:rsidRDefault="00DD5179" w:rsidP="00DD5179">
      <w:pPr>
        <w:widowControl w:val="0"/>
        <w:spacing w:after="0" w:line="240" w:lineRule="auto"/>
        <w:rPr>
          <w:rFonts w:ascii="Verdana" w:hAnsi="Verdana"/>
        </w:rPr>
      </w:pPr>
      <w:r w:rsidRPr="00AD69D9">
        <w:rPr>
          <w:rFonts w:ascii="Verdana" w:hAnsi="Verdana"/>
        </w:rPr>
        <w:t>In academia, the Education Support Teacher Wellbeing Index 2020 surveyed over 3000 education staff and found:</w:t>
      </w:r>
    </w:p>
    <w:p w:rsidR="00DD5179" w:rsidRPr="00AD69D9" w:rsidRDefault="00DD5179" w:rsidP="00DD5179">
      <w:pPr>
        <w:widowControl w:val="0"/>
        <w:spacing w:after="0" w:line="240" w:lineRule="auto"/>
        <w:rPr>
          <w:rFonts w:ascii="Verdana" w:hAnsi="Verdana"/>
        </w:rPr>
      </w:pPr>
    </w:p>
    <w:p w:rsidR="00DD5179" w:rsidRPr="00AD69D9" w:rsidRDefault="00DD5179" w:rsidP="00DD5179">
      <w:pPr>
        <w:pStyle w:val="ListParagraph"/>
        <w:widowControl w:val="0"/>
        <w:numPr>
          <w:ilvl w:val="0"/>
          <w:numId w:val="10"/>
        </w:numPr>
        <w:spacing w:after="0" w:line="240" w:lineRule="auto"/>
        <w:rPr>
          <w:rFonts w:ascii="Verdana" w:hAnsi="Verdana"/>
        </w:rPr>
      </w:pPr>
      <w:r w:rsidRPr="00AD69D9">
        <w:rPr>
          <w:rFonts w:ascii="Verdana" w:hAnsi="Verdana"/>
        </w:rPr>
        <w:t>74% of all education staff have experienced behavioural, psychological or physical symptoms due to their work</w:t>
      </w:r>
    </w:p>
    <w:p w:rsidR="00DD5179" w:rsidRPr="00AD69D9" w:rsidRDefault="00DD5179" w:rsidP="00DD5179">
      <w:pPr>
        <w:widowControl w:val="0"/>
        <w:spacing w:after="0" w:line="240" w:lineRule="auto"/>
        <w:ind w:left="360"/>
        <w:rPr>
          <w:rFonts w:ascii="Verdana" w:hAnsi="Verdana"/>
        </w:rPr>
      </w:pPr>
    </w:p>
    <w:p w:rsidR="00DD5179" w:rsidRPr="00AD69D9" w:rsidRDefault="00DD5179" w:rsidP="00DD5179">
      <w:pPr>
        <w:pStyle w:val="ListParagraph"/>
        <w:widowControl w:val="0"/>
        <w:numPr>
          <w:ilvl w:val="0"/>
          <w:numId w:val="10"/>
        </w:numPr>
        <w:spacing w:after="0" w:line="240" w:lineRule="auto"/>
        <w:rPr>
          <w:rFonts w:ascii="Verdana" w:hAnsi="Verdana"/>
        </w:rPr>
      </w:pPr>
      <w:r w:rsidRPr="00AD69D9">
        <w:rPr>
          <w:rFonts w:ascii="Verdana" w:hAnsi="Verdana"/>
        </w:rPr>
        <w:t>62% of staff described themselves as stressed</w:t>
      </w:r>
    </w:p>
    <w:p w:rsidR="00DD5179" w:rsidRPr="00AD69D9" w:rsidRDefault="00DD5179" w:rsidP="00DD5179">
      <w:pPr>
        <w:widowControl w:val="0"/>
        <w:spacing w:after="0" w:line="240" w:lineRule="auto"/>
        <w:ind w:left="360"/>
        <w:rPr>
          <w:rFonts w:ascii="Verdana" w:hAnsi="Verdana"/>
        </w:rPr>
      </w:pPr>
    </w:p>
    <w:p w:rsidR="00DD5179" w:rsidRPr="00AD69D9" w:rsidRDefault="00DD5179" w:rsidP="00DD5179">
      <w:pPr>
        <w:pStyle w:val="ListParagraph"/>
        <w:widowControl w:val="0"/>
        <w:numPr>
          <w:ilvl w:val="0"/>
          <w:numId w:val="10"/>
        </w:numPr>
        <w:spacing w:after="0" w:line="240" w:lineRule="auto"/>
        <w:rPr>
          <w:rFonts w:ascii="Verdana" w:hAnsi="Verdana"/>
        </w:rPr>
      </w:pPr>
      <w:r w:rsidRPr="00AD69D9">
        <w:rPr>
          <w:rFonts w:ascii="Verdana" w:hAnsi="Verdana"/>
        </w:rPr>
        <w:t>57% of education staff would not feel confident in disclosing unmanageable stress/mental health issues to their employer</w:t>
      </w:r>
    </w:p>
    <w:p w:rsidR="00DD5179" w:rsidRPr="00AD69D9" w:rsidRDefault="00DD5179" w:rsidP="00DD5179">
      <w:pPr>
        <w:widowControl w:val="0"/>
        <w:spacing w:after="0" w:line="240" w:lineRule="auto"/>
        <w:ind w:left="360"/>
        <w:rPr>
          <w:rFonts w:ascii="Verdana" w:hAnsi="Verdana"/>
        </w:rPr>
      </w:pPr>
    </w:p>
    <w:p w:rsidR="00DD5179" w:rsidRPr="00AD69D9" w:rsidRDefault="00DD5179" w:rsidP="00DD5179">
      <w:pPr>
        <w:pStyle w:val="ListParagraph"/>
        <w:widowControl w:val="0"/>
        <w:numPr>
          <w:ilvl w:val="0"/>
          <w:numId w:val="10"/>
        </w:numPr>
        <w:spacing w:after="0" w:line="240" w:lineRule="auto"/>
        <w:rPr>
          <w:rFonts w:ascii="Verdana" w:hAnsi="Verdana"/>
        </w:rPr>
      </w:pPr>
      <w:r w:rsidRPr="00AD69D9">
        <w:rPr>
          <w:rFonts w:ascii="Verdana" w:hAnsi="Verdana"/>
        </w:rPr>
        <w:t>31% of all education staff have experienced a mental health issue in the past year</w:t>
      </w:r>
    </w:p>
    <w:p w:rsidR="00DD5179" w:rsidRPr="00AD69D9" w:rsidRDefault="00DD5179" w:rsidP="00DD5179">
      <w:pPr>
        <w:widowControl w:val="0"/>
        <w:spacing w:after="0" w:line="240" w:lineRule="auto"/>
        <w:jc w:val="right"/>
        <w:rPr>
          <w:rFonts w:ascii="Verdana" w:hAnsi="Verdana"/>
          <w:sz w:val="20"/>
        </w:rPr>
      </w:pPr>
      <w:r w:rsidRPr="00AD69D9">
        <w:rPr>
          <w:rFonts w:ascii="Verdana" w:hAnsi="Verdana"/>
          <w:sz w:val="18"/>
        </w:rPr>
        <w:t>Source: Education Support Teacher Wellbeing Index 2020</w:t>
      </w:r>
    </w:p>
    <w:p w:rsidR="00DD5179" w:rsidRPr="00AD69D9" w:rsidRDefault="00DD5179" w:rsidP="00DD5179">
      <w:pPr>
        <w:spacing w:after="0" w:line="240" w:lineRule="auto"/>
        <w:rPr>
          <w:rFonts w:ascii="Verdana" w:hAnsi="Verdana"/>
        </w:rPr>
      </w:pPr>
    </w:p>
    <w:p w:rsidR="00DD5179" w:rsidRPr="00AD69D9" w:rsidRDefault="00DD5179" w:rsidP="00DD5179">
      <w:pPr>
        <w:spacing w:after="0" w:line="240" w:lineRule="auto"/>
        <w:rPr>
          <w:rFonts w:ascii="Verdana" w:hAnsi="Verdana" w:cs="Arial"/>
          <w:color w:val="3A3A3B"/>
        </w:rPr>
      </w:pPr>
      <w:r w:rsidRPr="00AD69D9">
        <w:rPr>
          <w:rFonts w:ascii="Verdana" w:hAnsi="Verdana"/>
        </w:rPr>
        <w:t xml:space="preserve">But far too often, </w:t>
      </w:r>
      <w:r w:rsidRPr="00AD69D9">
        <w:rPr>
          <w:rFonts w:ascii="Verdana" w:hAnsi="Verdana" w:cs="Arial"/>
          <w:color w:val="3A3A3B"/>
        </w:rPr>
        <w:t>many employers fail to recognize mental health as a priority by failing to provide adequate support in the workplace.  If employers are to take this issue seriously, then mental health must be at her heart of all policy decisions that impact on workers.</w:t>
      </w:r>
    </w:p>
    <w:p w:rsidR="00DD5179" w:rsidRPr="00AD69D9" w:rsidRDefault="00DD5179" w:rsidP="00DD5179">
      <w:pPr>
        <w:spacing w:after="0" w:line="240" w:lineRule="auto"/>
        <w:rPr>
          <w:rFonts w:ascii="Verdana" w:hAnsi="Verdana"/>
        </w:rPr>
      </w:pPr>
    </w:p>
    <w:p w:rsidR="00AD69D9" w:rsidRDefault="00AD69D9">
      <w:pPr>
        <w:rPr>
          <w:rFonts w:ascii="Verdana" w:hAnsi="Verdana"/>
        </w:rPr>
      </w:pPr>
      <w:r>
        <w:rPr>
          <w:rFonts w:ascii="Verdana" w:hAnsi="Verdana"/>
        </w:rPr>
        <w:br w:type="page"/>
      </w:r>
    </w:p>
    <w:p w:rsidR="00DD5179" w:rsidRPr="00AD69D9" w:rsidRDefault="00DD5179" w:rsidP="00DD5179">
      <w:pPr>
        <w:spacing w:after="0" w:line="240" w:lineRule="auto"/>
        <w:rPr>
          <w:rFonts w:ascii="Verdana" w:hAnsi="Verdana"/>
        </w:rPr>
      </w:pPr>
      <w:r w:rsidRPr="00AD69D9">
        <w:rPr>
          <w:rFonts w:ascii="Verdana" w:hAnsi="Verdana"/>
        </w:rPr>
        <w:lastRenderedPageBreak/>
        <w:t>Mind Matters</w:t>
      </w:r>
    </w:p>
    <w:p w:rsidR="00DD5179" w:rsidRPr="00AD69D9" w:rsidRDefault="00DD5179" w:rsidP="00DD5179">
      <w:pPr>
        <w:spacing w:after="0" w:line="240" w:lineRule="auto"/>
        <w:rPr>
          <w:rFonts w:ascii="Verdana" w:hAnsi="Verdana"/>
        </w:rPr>
      </w:pPr>
    </w:p>
    <w:p w:rsidR="00DD5179" w:rsidRPr="00AD69D9" w:rsidRDefault="00DD5179" w:rsidP="00DD5179">
      <w:pPr>
        <w:spacing w:after="0" w:line="240" w:lineRule="auto"/>
        <w:rPr>
          <w:rFonts w:ascii="Verdana" w:hAnsi="Verdana"/>
        </w:rPr>
      </w:pPr>
      <w:r w:rsidRPr="00AD69D9">
        <w:rPr>
          <w:rFonts w:ascii="Verdana" w:hAnsi="Verdana"/>
        </w:rPr>
        <w:t>As part of World Mental Health Day 2021, (observed annually on 10 October), UCU launched our new mental health and wellbeing blog ‘Mind Matters’. The blog is a space for members to share their experiences and reflections on the issue of mental health and wellbeing, as well as it being a catalyst for branches to use as a starter for conversations and for removing the stigma associated with mental health.</w:t>
      </w:r>
    </w:p>
    <w:p w:rsidR="00DD5179" w:rsidRPr="00AD69D9" w:rsidRDefault="00DD5179" w:rsidP="00DD5179">
      <w:pPr>
        <w:spacing w:after="0" w:line="240" w:lineRule="auto"/>
        <w:rPr>
          <w:rFonts w:ascii="Verdana" w:hAnsi="Verdana"/>
        </w:rPr>
      </w:pPr>
    </w:p>
    <w:p w:rsidR="00DD5179" w:rsidRPr="00AD69D9" w:rsidRDefault="00DD5179" w:rsidP="00DD5179">
      <w:pPr>
        <w:spacing w:after="0" w:line="240" w:lineRule="auto"/>
        <w:rPr>
          <w:rFonts w:ascii="Verdana" w:hAnsi="Verdana"/>
          <w:sz w:val="24"/>
        </w:rPr>
      </w:pPr>
      <w:r w:rsidRPr="00AD69D9">
        <w:rPr>
          <w:rFonts w:ascii="Verdana" w:hAnsi="Verdana"/>
        </w:rPr>
        <w:t>We are also keen for the blog to have an intersectional dimension and would welcome contributions from all communities represented by the membership.</w:t>
      </w:r>
    </w:p>
    <w:p w:rsidR="00DD5179" w:rsidRPr="00AD69D9" w:rsidRDefault="00DD5179" w:rsidP="00DD5179">
      <w:pPr>
        <w:spacing w:after="0" w:line="240" w:lineRule="auto"/>
        <w:rPr>
          <w:rFonts w:ascii="Verdana" w:hAnsi="Verdana"/>
        </w:rPr>
      </w:pPr>
      <w:r w:rsidRPr="00AD69D9">
        <w:rPr>
          <w:rFonts w:ascii="Verdana" w:hAnsi="Verdana"/>
        </w:rPr>
        <w:t xml:space="preserve">Due to the issues that we anticipate being discussed, the ‘Mind Matters’ blog will remain open to UCU members only and you will be required to login with your membership number and surname. If you do not have your membership number to hand, please send a blank email to </w:t>
      </w:r>
      <w:hyperlink r:id="rId13" w:history="1">
        <w:r w:rsidRPr="00AD69D9">
          <w:rPr>
            <w:rStyle w:val="Hyperlink"/>
            <w:b w:val="0"/>
            <w:color w:val="auto"/>
            <w:sz w:val="22"/>
            <w:u w:val="single"/>
          </w:rPr>
          <w:t>mynumber@mercury.ucu.org.uk</w:t>
        </w:r>
      </w:hyperlink>
      <w:r w:rsidRPr="00AD69D9">
        <w:rPr>
          <w:rFonts w:ascii="Verdana" w:hAnsi="Verdana"/>
        </w:rPr>
        <w:t>.</w:t>
      </w:r>
    </w:p>
    <w:p w:rsidR="00DD5179" w:rsidRPr="00AD69D9" w:rsidRDefault="00DD5179" w:rsidP="00DD5179">
      <w:pPr>
        <w:spacing w:after="0" w:line="240" w:lineRule="auto"/>
        <w:rPr>
          <w:rFonts w:ascii="Verdana" w:hAnsi="Verdana"/>
        </w:rPr>
      </w:pPr>
    </w:p>
    <w:p w:rsidR="00DD5179" w:rsidRPr="00AD69D9" w:rsidRDefault="00DD5179" w:rsidP="00DD5179">
      <w:pPr>
        <w:spacing w:after="0" w:line="240" w:lineRule="auto"/>
        <w:rPr>
          <w:rFonts w:ascii="Verdana" w:hAnsi="Verdana"/>
        </w:rPr>
      </w:pPr>
      <w:r w:rsidRPr="00AD69D9">
        <w:rPr>
          <w:rFonts w:ascii="Verdana" w:hAnsi="Verdana"/>
        </w:rPr>
        <w:t xml:space="preserve">You can access the blog and further information on how to contribute and where to seek support should you feel anxious or overwhelmed, visit the </w:t>
      </w:r>
      <w:hyperlink r:id="rId14" w:history="1">
        <w:r w:rsidRPr="00AD69D9">
          <w:rPr>
            <w:rStyle w:val="Hyperlink"/>
            <w:b w:val="0"/>
            <w:color w:val="auto"/>
            <w:sz w:val="22"/>
            <w:u w:val="single"/>
          </w:rPr>
          <w:t>Mind Matters mental health blog</w:t>
        </w:r>
      </w:hyperlink>
      <w:r w:rsidRPr="00AD69D9">
        <w:rPr>
          <w:rFonts w:ascii="Verdana" w:hAnsi="Verdana"/>
        </w:rPr>
        <w:t>.</w:t>
      </w:r>
    </w:p>
    <w:p w:rsidR="00DD5179" w:rsidRPr="00AD69D9" w:rsidRDefault="00DD5179" w:rsidP="00DD5179">
      <w:pPr>
        <w:spacing w:after="0" w:line="240" w:lineRule="auto"/>
        <w:rPr>
          <w:rFonts w:ascii="Verdana" w:hAnsi="Verdana"/>
        </w:rPr>
      </w:pPr>
    </w:p>
    <w:p w:rsidR="00DD5179" w:rsidRPr="00AD69D9" w:rsidRDefault="00DD5179" w:rsidP="00DD5179">
      <w:pPr>
        <w:spacing w:after="0" w:line="240" w:lineRule="auto"/>
        <w:rPr>
          <w:rFonts w:ascii="Verdana" w:hAnsi="Verdana"/>
        </w:rPr>
      </w:pPr>
      <w:r w:rsidRPr="00AD69D9">
        <w:rPr>
          <w:rFonts w:ascii="Verdana" w:hAnsi="Verdana"/>
        </w:rPr>
        <w:t>Maintaining good mental health is important in every aspect of our lives.</w:t>
      </w:r>
      <w:r w:rsidR="003A1414">
        <w:rPr>
          <w:rFonts w:ascii="Verdana" w:hAnsi="Verdana"/>
        </w:rPr>
        <w:t xml:space="preserve"> </w:t>
      </w:r>
      <w:r w:rsidRPr="00AD69D9">
        <w:rPr>
          <w:rFonts w:ascii="Verdana" w:hAnsi="Verdana"/>
        </w:rPr>
        <w:t>If you are feeling overwhelmed ore require support, please contact:</w:t>
      </w:r>
    </w:p>
    <w:p w:rsidR="00DD5179" w:rsidRPr="00AD69D9" w:rsidRDefault="00DD5179" w:rsidP="00DD5179">
      <w:pPr>
        <w:spacing w:after="0" w:line="240" w:lineRule="auto"/>
        <w:rPr>
          <w:rFonts w:ascii="Verdana" w:hAnsi="Verdana"/>
        </w:rPr>
      </w:pPr>
    </w:p>
    <w:p w:rsidR="00DD5179" w:rsidRPr="00AD69D9" w:rsidRDefault="00DD5179" w:rsidP="00DD5179">
      <w:pPr>
        <w:pStyle w:val="ListParagraph"/>
        <w:numPr>
          <w:ilvl w:val="0"/>
          <w:numId w:val="12"/>
        </w:numPr>
        <w:spacing w:after="0" w:line="240" w:lineRule="auto"/>
        <w:contextualSpacing w:val="0"/>
        <w:rPr>
          <w:rFonts w:ascii="Verdana" w:hAnsi="Verdana"/>
        </w:rPr>
      </w:pPr>
      <w:r w:rsidRPr="00AD69D9">
        <w:rPr>
          <w:rFonts w:ascii="Verdana" w:hAnsi="Verdana"/>
        </w:rPr>
        <w:t xml:space="preserve">999 </w:t>
      </w:r>
    </w:p>
    <w:p w:rsidR="00DD5179" w:rsidRPr="00AD69D9" w:rsidRDefault="00DD5179" w:rsidP="00DD5179">
      <w:pPr>
        <w:spacing w:after="0" w:line="240" w:lineRule="auto"/>
        <w:ind w:left="360"/>
        <w:rPr>
          <w:rFonts w:ascii="Verdana" w:hAnsi="Verdana"/>
        </w:rPr>
      </w:pPr>
    </w:p>
    <w:p w:rsidR="00DD5179" w:rsidRPr="00AD69D9" w:rsidRDefault="00DA44A3" w:rsidP="00DD5179">
      <w:pPr>
        <w:pStyle w:val="ListParagraph"/>
        <w:numPr>
          <w:ilvl w:val="0"/>
          <w:numId w:val="12"/>
        </w:numPr>
        <w:spacing w:after="0" w:line="240" w:lineRule="auto"/>
        <w:contextualSpacing w:val="0"/>
        <w:rPr>
          <w:rFonts w:ascii="Verdana" w:hAnsi="Verdana"/>
        </w:rPr>
      </w:pPr>
      <w:hyperlink r:id="rId15" w:history="1">
        <w:r w:rsidR="00DD5179" w:rsidRPr="00AD69D9">
          <w:rPr>
            <w:rStyle w:val="Hyperlink"/>
            <w:b w:val="0"/>
            <w:color w:val="auto"/>
            <w:sz w:val="22"/>
            <w:u w:val="single"/>
          </w:rPr>
          <w:t>The Samaritans</w:t>
        </w:r>
      </w:hyperlink>
      <w:r w:rsidR="00DD5179" w:rsidRPr="00AD69D9">
        <w:rPr>
          <w:rFonts w:ascii="Verdana" w:hAnsi="Verdana"/>
        </w:rPr>
        <w:t xml:space="preserve"> 116123(Free call) </w:t>
      </w:r>
    </w:p>
    <w:p w:rsidR="00DD5179" w:rsidRPr="00AD69D9" w:rsidRDefault="00DD5179" w:rsidP="00DD5179">
      <w:pPr>
        <w:spacing w:after="0" w:line="240" w:lineRule="auto"/>
        <w:ind w:left="360"/>
        <w:rPr>
          <w:rFonts w:ascii="Verdana" w:hAnsi="Verdana"/>
        </w:rPr>
      </w:pPr>
    </w:p>
    <w:p w:rsidR="00DD5179" w:rsidRPr="00AD69D9" w:rsidRDefault="00DA44A3" w:rsidP="00DD5179">
      <w:pPr>
        <w:pStyle w:val="ListParagraph"/>
        <w:numPr>
          <w:ilvl w:val="0"/>
          <w:numId w:val="12"/>
        </w:numPr>
        <w:spacing w:after="0" w:line="240" w:lineRule="auto"/>
        <w:contextualSpacing w:val="0"/>
        <w:rPr>
          <w:rFonts w:ascii="Verdana" w:hAnsi="Verdana"/>
        </w:rPr>
      </w:pPr>
      <w:hyperlink r:id="rId16" w:history="1">
        <w:r w:rsidR="00DD5179" w:rsidRPr="00AD69D9">
          <w:rPr>
            <w:rStyle w:val="Hyperlink"/>
            <w:b w:val="0"/>
            <w:color w:val="auto"/>
            <w:sz w:val="22"/>
            <w:u w:val="single"/>
          </w:rPr>
          <w:t>MIND</w:t>
        </w:r>
      </w:hyperlink>
      <w:r w:rsidR="00DD5179" w:rsidRPr="00AD69D9">
        <w:rPr>
          <w:rFonts w:ascii="Verdana" w:hAnsi="Verdana"/>
        </w:rPr>
        <w:t xml:space="preserve"> 0300 123 3393 </w:t>
      </w:r>
    </w:p>
    <w:p w:rsidR="00DD5179" w:rsidRPr="00AD69D9" w:rsidRDefault="00DD5179" w:rsidP="00DD5179">
      <w:pPr>
        <w:spacing w:after="0" w:line="240" w:lineRule="auto"/>
        <w:ind w:left="360"/>
        <w:rPr>
          <w:rFonts w:ascii="Verdana" w:hAnsi="Verdana"/>
        </w:rPr>
      </w:pPr>
    </w:p>
    <w:p w:rsidR="00DD5179" w:rsidRPr="00AD69D9" w:rsidRDefault="00DA44A3" w:rsidP="00DD5179">
      <w:pPr>
        <w:pStyle w:val="ListParagraph"/>
        <w:numPr>
          <w:ilvl w:val="0"/>
          <w:numId w:val="12"/>
        </w:numPr>
        <w:spacing w:after="0" w:line="240" w:lineRule="auto"/>
        <w:contextualSpacing w:val="0"/>
        <w:rPr>
          <w:rFonts w:ascii="Verdana" w:hAnsi="Verdana"/>
        </w:rPr>
      </w:pPr>
      <w:hyperlink r:id="rId17" w:history="1">
        <w:r w:rsidR="00DD5179" w:rsidRPr="00AD69D9">
          <w:rPr>
            <w:rStyle w:val="Hyperlink"/>
            <w:b w:val="0"/>
            <w:color w:val="auto"/>
            <w:sz w:val="22"/>
            <w:u w:val="single"/>
          </w:rPr>
          <w:t>Education Support</w:t>
        </w:r>
      </w:hyperlink>
      <w:r w:rsidR="00DD5179" w:rsidRPr="00AD69D9">
        <w:rPr>
          <w:rFonts w:ascii="Verdana" w:hAnsi="Verdana"/>
        </w:rPr>
        <w:t xml:space="preserve"> 08000 562 561 (free call) 07909 341 229 (text phone) </w:t>
      </w:r>
    </w:p>
    <w:p w:rsidR="00DD5179" w:rsidRPr="00AD69D9" w:rsidRDefault="00DD5179" w:rsidP="00DD5179">
      <w:pPr>
        <w:spacing w:after="0" w:line="240" w:lineRule="auto"/>
        <w:ind w:left="360"/>
        <w:rPr>
          <w:rFonts w:ascii="Verdana" w:hAnsi="Verdana"/>
        </w:rPr>
      </w:pPr>
    </w:p>
    <w:p w:rsidR="00DD5179" w:rsidRPr="00AD69D9" w:rsidRDefault="00DA44A3" w:rsidP="00DD5179">
      <w:pPr>
        <w:pStyle w:val="ListParagraph"/>
        <w:numPr>
          <w:ilvl w:val="0"/>
          <w:numId w:val="12"/>
        </w:numPr>
        <w:spacing w:after="0" w:line="240" w:lineRule="auto"/>
        <w:contextualSpacing w:val="0"/>
        <w:rPr>
          <w:rFonts w:ascii="Verdana" w:hAnsi="Verdana"/>
        </w:rPr>
      </w:pPr>
      <w:hyperlink r:id="rId18" w:history="1">
        <w:r w:rsidR="00DD5179" w:rsidRPr="00AD69D9">
          <w:rPr>
            <w:rStyle w:val="Hyperlink"/>
            <w:b w:val="0"/>
            <w:color w:val="auto"/>
            <w:sz w:val="22"/>
            <w:u w:val="single"/>
          </w:rPr>
          <w:t>Women’s Aid</w:t>
        </w:r>
      </w:hyperlink>
      <w:r w:rsidR="00DD5179" w:rsidRPr="00AD69D9">
        <w:rPr>
          <w:rFonts w:ascii="Verdana" w:hAnsi="Verdana"/>
        </w:rPr>
        <w:t xml:space="preserve"> </w:t>
      </w:r>
    </w:p>
    <w:p w:rsidR="00DD5179" w:rsidRPr="00AD69D9" w:rsidRDefault="00DD5179" w:rsidP="00DD5179">
      <w:pPr>
        <w:spacing w:after="0" w:line="240" w:lineRule="auto"/>
        <w:ind w:left="360"/>
        <w:rPr>
          <w:rFonts w:ascii="Verdana" w:hAnsi="Verdana"/>
        </w:rPr>
      </w:pPr>
    </w:p>
    <w:p w:rsidR="00DD5179" w:rsidRPr="00AD69D9" w:rsidRDefault="00DA44A3" w:rsidP="00DD5179">
      <w:pPr>
        <w:pStyle w:val="ListParagraph"/>
        <w:numPr>
          <w:ilvl w:val="0"/>
          <w:numId w:val="12"/>
        </w:numPr>
        <w:spacing w:after="0" w:line="240" w:lineRule="auto"/>
        <w:contextualSpacing w:val="0"/>
        <w:rPr>
          <w:rFonts w:ascii="Verdana" w:hAnsi="Verdana"/>
        </w:rPr>
      </w:pPr>
      <w:hyperlink r:id="rId19" w:history="1">
        <w:r w:rsidR="00DD5179" w:rsidRPr="00AD69D9">
          <w:rPr>
            <w:rStyle w:val="Hyperlink"/>
            <w:b w:val="0"/>
            <w:color w:val="auto"/>
            <w:sz w:val="22"/>
            <w:u w:val="single"/>
          </w:rPr>
          <w:t>Refuge</w:t>
        </w:r>
      </w:hyperlink>
      <w:r w:rsidR="00DD5179" w:rsidRPr="00AD69D9">
        <w:rPr>
          <w:rFonts w:ascii="Verdana" w:hAnsi="Verdana"/>
          <w:b/>
          <w:u w:val="single"/>
        </w:rPr>
        <w:t xml:space="preserve"> </w:t>
      </w:r>
      <w:r w:rsidR="00DD5179" w:rsidRPr="00AD69D9">
        <w:rPr>
          <w:rFonts w:ascii="Verdana" w:hAnsi="Verdana"/>
        </w:rPr>
        <w:t xml:space="preserve"> / </w:t>
      </w:r>
      <w:hyperlink r:id="rId20" w:history="1">
        <w:r w:rsidR="00DD5179" w:rsidRPr="00AD69D9">
          <w:rPr>
            <w:rStyle w:val="Hyperlink"/>
            <w:b w:val="0"/>
            <w:color w:val="auto"/>
            <w:sz w:val="22"/>
            <w:u w:val="single"/>
          </w:rPr>
          <w:t>info@womensaid.org.uk</w:t>
        </w:r>
      </w:hyperlink>
      <w:r w:rsidR="00DD5179" w:rsidRPr="00AD69D9">
        <w:rPr>
          <w:rFonts w:ascii="Verdana" w:hAnsi="Verdana"/>
        </w:rPr>
        <w:t xml:space="preserve"> </w:t>
      </w:r>
    </w:p>
    <w:p w:rsidR="00DD5179" w:rsidRPr="00AD69D9" w:rsidRDefault="00DD5179" w:rsidP="00DD5179">
      <w:pPr>
        <w:spacing w:after="0" w:line="240" w:lineRule="auto"/>
        <w:ind w:left="360"/>
        <w:rPr>
          <w:rFonts w:ascii="Verdana" w:hAnsi="Verdana"/>
        </w:rPr>
      </w:pPr>
    </w:p>
    <w:p w:rsidR="00DD5179" w:rsidRPr="00AD69D9" w:rsidRDefault="00DA44A3" w:rsidP="00DD5179">
      <w:pPr>
        <w:pStyle w:val="ListParagraph"/>
        <w:numPr>
          <w:ilvl w:val="0"/>
          <w:numId w:val="12"/>
        </w:numPr>
        <w:spacing w:after="0" w:line="240" w:lineRule="auto"/>
        <w:contextualSpacing w:val="0"/>
        <w:rPr>
          <w:rFonts w:ascii="Verdana" w:hAnsi="Verdana"/>
        </w:rPr>
      </w:pPr>
      <w:hyperlink r:id="rId21" w:history="1">
        <w:r w:rsidR="00DD5179" w:rsidRPr="00AD69D9">
          <w:rPr>
            <w:rStyle w:val="Hyperlink"/>
            <w:b w:val="0"/>
            <w:color w:val="auto"/>
            <w:sz w:val="22"/>
            <w:u w:val="single"/>
          </w:rPr>
          <w:t>Black African &amp; Asian Therapy Network</w:t>
        </w:r>
      </w:hyperlink>
      <w:r w:rsidR="00DD5179" w:rsidRPr="00AD69D9">
        <w:rPr>
          <w:rFonts w:ascii="Verdana" w:hAnsi="Verdana"/>
        </w:rPr>
        <w:t xml:space="preserve"> </w:t>
      </w:r>
    </w:p>
    <w:p w:rsidR="00DD5179" w:rsidRPr="00AD69D9" w:rsidRDefault="00DD5179" w:rsidP="00DD5179">
      <w:pPr>
        <w:spacing w:after="0" w:line="240" w:lineRule="auto"/>
        <w:ind w:left="360"/>
        <w:rPr>
          <w:rFonts w:ascii="Verdana" w:hAnsi="Verdana"/>
        </w:rPr>
      </w:pPr>
    </w:p>
    <w:p w:rsidR="00DD5179" w:rsidRPr="00AD69D9" w:rsidRDefault="00DA44A3" w:rsidP="00DD5179">
      <w:pPr>
        <w:pStyle w:val="ListParagraph"/>
        <w:numPr>
          <w:ilvl w:val="0"/>
          <w:numId w:val="12"/>
        </w:numPr>
        <w:spacing w:after="0" w:line="240" w:lineRule="auto"/>
        <w:contextualSpacing w:val="0"/>
        <w:rPr>
          <w:rFonts w:ascii="Verdana" w:hAnsi="Verdana"/>
        </w:rPr>
      </w:pPr>
      <w:hyperlink r:id="rId22" w:history="1">
        <w:r w:rsidR="00DD5179" w:rsidRPr="00AD69D9">
          <w:rPr>
            <w:rStyle w:val="Hyperlink"/>
            <w:b w:val="0"/>
            <w:color w:val="auto"/>
            <w:sz w:val="22"/>
            <w:u w:val="single"/>
          </w:rPr>
          <w:t>Switchboard</w:t>
        </w:r>
      </w:hyperlink>
      <w:r w:rsidR="00DD5179" w:rsidRPr="00AD69D9">
        <w:rPr>
          <w:rFonts w:ascii="Verdana" w:hAnsi="Verdana"/>
          <w:b/>
          <w:u w:val="single"/>
        </w:rPr>
        <w:t xml:space="preserve"> </w:t>
      </w:r>
    </w:p>
    <w:p w:rsidR="00DD5179" w:rsidRPr="00AD69D9" w:rsidRDefault="00DD5179" w:rsidP="00DD5179">
      <w:pPr>
        <w:spacing w:after="0" w:line="240" w:lineRule="auto"/>
        <w:ind w:left="360"/>
        <w:rPr>
          <w:rFonts w:ascii="Verdana" w:hAnsi="Verdana"/>
        </w:rPr>
      </w:pPr>
    </w:p>
    <w:p w:rsidR="00DD5179" w:rsidRPr="00AD69D9" w:rsidRDefault="00DA44A3" w:rsidP="00DD5179">
      <w:pPr>
        <w:pStyle w:val="ListParagraph"/>
        <w:numPr>
          <w:ilvl w:val="0"/>
          <w:numId w:val="12"/>
        </w:numPr>
        <w:spacing w:after="0" w:line="240" w:lineRule="auto"/>
        <w:contextualSpacing w:val="0"/>
        <w:rPr>
          <w:rFonts w:ascii="Verdana" w:hAnsi="Verdana"/>
        </w:rPr>
      </w:pPr>
      <w:hyperlink r:id="rId23" w:history="1">
        <w:r w:rsidR="00DD5179" w:rsidRPr="00AD69D9">
          <w:rPr>
            <w:rStyle w:val="Hyperlink"/>
            <w:b w:val="0"/>
            <w:color w:val="auto"/>
            <w:sz w:val="22"/>
            <w:u w:val="single"/>
          </w:rPr>
          <w:t xml:space="preserve">LGBT Foundation </w:t>
        </w:r>
      </w:hyperlink>
      <w:r w:rsidR="00DD5179" w:rsidRPr="00AD69D9">
        <w:rPr>
          <w:rFonts w:ascii="Verdana" w:hAnsi="Verdana"/>
        </w:rPr>
        <w:t xml:space="preserve"> </w:t>
      </w:r>
    </w:p>
    <w:p w:rsidR="00DD5179" w:rsidRPr="00AD69D9" w:rsidRDefault="00DD5179" w:rsidP="00DD5179">
      <w:pPr>
        <w:spacing w:after="0" w:line="240" w:lineRule="auto"/>
        <w:rPr>
          <w:rFonts w:ascii="Verdana" w:hAnsi="Verdana"/>
        </w:rPr>
      </w:pPr>
    </w:p>
    <w:p w:rsidR="008F727A" w:rsidRPr="00AD69D9" w:rsidRDefault="008F727A" w:rsidP="008F727A">
      <w:pPr>
        <w:spacing w:after="0" w:line="240" w:lineRule="auto"/>
        <w:rPr>
          <w:rFonts w:ascii="Verdana" w:hAnsi="Verdana"/>
        </w:rPr>
      </w:pPr>
      <w:r w:rsidRPr="00AD69D9">
        <w:rPr>
          <w:rFonts w:ascii="Verdana" w:hAnsi="Verdana"/>
        </w:rPr>
        <w:t>Branches are reminded of UCU resources on supporting members and reps, including:</w:t>
      </w:r>
    </w:p>
    <w:p w:rsidR="008F727A" w:rsidRPr="00AD69D9" w:rsidRDefault="008F727A" w:rsidP="008F727A">
      <w:pPr>
        <w:spacing w:after="0" w:line="240" w:lineRule="auto"/>
        <w:rPr>
          <w:rFonts w:ascii="Verdana" w:hAnsi="Verdana"/>
        </w:rPr>
      </w:pPr>
    </w:p>
    <w:p w:rsidR="008F727A" w:rsidRPr="00AD69D9" w:rsidRDefault="00DA44A3" w:rsidP="008F727A">
      <w:pPr>
        <w:pStyle w:val="ListParagraph"/>
        <w:numPr>
          <w:ilvl w:val="0"/>
          <w:numId w:val="13"/>
        </w:numPr>
        <w:spacing w:after="0" w:line="240" w:lineRule="auto"/>
        <w:rPr>
          <w:rFonts w:ascii="Verdana" w:hAnsi="Verdana"/>
          <w:b/>
          <w:u w:val="single"/>
        </w:rPr>
      </w:pPr>
      <w:hyperlink r:id="rId24" w:history="1">
        <w:r w:rsidR="008F727A" w:rsidRPr="00AD69D9">
          <w:rPr>
            <w:rStyle w:val="Hyperlink"/>
            <w:b w:val="0"/>
            <w:color w:val="auto"/>
            <w:sz w:val="22"/>
            <w:u w:val="single"/>
          </w:rPr>
          <w:t>Supporting members with mental health conditions and issues</w:t>
        </w:r>
      </w:hyperlink>
    </w:p>
    <w:p w:rsidR="008F727A" w:rsidRPr="00AD69D9" w:rsidRDefault="008F727A" w:rsidP="008F727A">
      <w:pPr>
        <w:spacing w:after="0" w:line="240" w:lineRule="auto"/>
        <w:rPr>
          <w:rFonts w:ascii="Verdana" w:hAnsi="Verdana"/>
        </w:rPr>
      </w:pPr>
    </w:p>
    <w:p w:rsidR="008F727A" w:rsidRPr="00AD69D9" w:rsidRDefault="00DA44A3" w:rsidP="008F727A">
      <w:pPr>
        <w:pStyle w:val="ListParagraph"/>
        <w:numPr>
          <w:ilvl w:val="0"/>
          <w:numId w:val="13"/>
        </w:numPr>
        <w:spacing w:after="0" w:line="240" w:lineRule="auto"/>
        <w:rPr>
          <w:rFonts w:ascii="Verdana" w:hAnsi="Verdana"/>
          <w:b/>
          <w:u w:val="single"/>
        </w:rPr>
      </w:pPr>
      <w:hyperlink r:id="rId25" w:history="1">
        <w:r w:rsidR="008F727A" w:rsidRPr="00AD69D9">
          <w:rPr>
            <w:rStyle w:val="Hyperlink"/>
            <w:b w:val="0"/>
            <w:color w:val="auto"/>
            <w:sz w:val="22"/>
            <w:u w:val="single"/>
          </w:rPr>
          <w:t>One in Four-a UCU briefing on mental health at work</w:t>
        </w:r>
      </w:hyperlink>
      <w:r w:rsidR="008F727A" w:rsidRPr="00AD69D9">
        <w:rPr>
          <w:rFonts w:ascii="Verdana" w:hAnsi="Verdana"/>
          <w:b/>
          <w:u w:val="single"/>
        </w:rPr>
        <w:t xml:space="preserve"> </w:t>
      </w:r>
    </w:p>
    <w:p w:rsidR="008F727A" w:rsidRPr="00AD69D9" w:rsidRDefault="008F727A" w:rsidP="008F727A">
      <w:pPr>
        <w:spacing w:after="0" w:line="240" w:lineRule="auto"/>
        <w:rPr>
          <w:rFonts w:ascii="Verdana" w:hAnsi="Verdana"/>
        </w:rPr>
      </w:pPr>
    </w:p>
    <w:p w:rsidR="008F727A" w:rsidRPr="00AD69D9" w:rsidRDefault="00DA44A3" w:rsidP="008F727A">
      <w:pPr>
        <w:pStyle w:val="ListParagraph"/>
        <w:numPr>
          <w:ilvl w:val="0"/>
          <w:numId w:val="13"/>
        </w:numPr>
        <w:spacing w:after="0" w:line="240" w:lineRule="auto"/>
        <w:rPr>
          <w:rFonts w:ascii="Verdana" w:hAnsi="Verdana"/>
          <w:b/>
          <w:u w:val="single"/>
        </w:rPr>
      </w:pPr>
      <w:hyperlink r:id="rId26" w:history="1">
        <w:r w:rsidR="008F727A" w:rsidRPr="00AD69D9">
          <w:rPr>
            <w:rStyle w:val="Hyperlink"/>
            <w:b w:val="0"/>
            <w:color w:val="auto"/>
            <w:sz w:val="22"/>
            <w:u w:val="single"/>
          </w:rPr>
          <w:t>Taking care of yourself-Covid-19-guidance-for-members</w:t>
        </w:r>
      </w:hyperlink>
      <w:r w:rsidR="008F727A" w:rsidRPr="00AD69D9">
        <w:rPr>
          <w:rFonts w:ascii="Verdana" w:hAnsi="Verdana"/>
          <w:b/>
          <w:u w:val="single"/>
        </w:rPr>
        <w:t xml:space="preserve"> </w:t>
      </w:r>
    </w:p>
    <w:p w:rsidR="008F727A" w:rsidRPr="00AD69D9" w:rsidRDefault="008F727A" w:rsidP="008F727A">
      <w:pPr>
        <w:spacing w:after="0" w:line="240" w:lineRule="auto"/>
        <w:rPr>
          <w:rFonts w:ascii="Verdana" w:hAnsi="Verdana"/>
        </w:rPr>
      </w:pPr>
    </w:p>
    <w:p w:rsidR="008F727A" w:rsidRPr="008F727A" w:rsidRDefault="00DA44A3" w:rsidP="008F727A">
      <w:pPr>
        <w:pStyle w:val="ListParagraph"/>
        <w:numPr>
          <w:ilvl w:val="0"/>
          <w:numId w:val="13"/>
        </w:numPr>
        <w:spacing w:after="0" w:line="240" w:lineRule="auto"/>
        <w:rPr>
          <w:rFonts w:ascii="Verdana" w:hAnsi="Verdana"/>
          <w:szCs w:val="24"/>
        </w:rPr>
      </w:pPr>
      <w:hyperlink r:id="rId27" w:history="1">
        <w:r w:rsidR="008F727A" w:rsidRPr="008F727A">
          <w:rPr>
            <w:rStyle w:val="Hyperlink"/>
            <w:b w:val="0"/>
            <w:color w:val="auto"/>
            <w:sz w:val="22"/>
            <w:u w:val="single"/>
          </w:rPr>
          <w:t>Taking care of yourself (2)</w:t>
        </w:r>
      </w:hyperlink>
    </w:p>
    <w:p w:rsidR="00DD5179" w:rsidRPr="00AD69D9" w:rsidRDefault="00DD5179" w:rsidP="00DD5179">
      <w:pPr>
        <w:spacing w:after="0" w:line="240" w:lineRule="auto"/>
        <w:rPr>
          <w:rFonts w:ascii="Verdana" w:hAnsi="Verdana"/>
        </w:rPr>
      </w:pPr>
    </w:p>
    <w:p w:rsidR="003134DF" w:rsidRPr="00CC7A3E" w:rsidRDefault="003134DF" w:rsidP="00CC7A3E">
      <w:pPr>
        <w:pStyle w:val="Title"/>
        <w:rPr>
          <w:color w:val="auto"/>
        </w:rPr>
      </w:pPr>
      <w:r w:rsidRPr="00CC7A3E">
        <w:rPr>
          <w:color w:val="auto"/>
        </w:rPr>
        <w:lastRenderedPageBreak/>
        <w:t>Disability Confident</w:t>
      </w:r>
    </w:p>
    <w:p w:rsidR="00CC7A3E" w:rsidRDefault="00CC7A3E" w:rsidP="00CC7A3E">
      <w:pPr>
        <w:spacing w:after="0" w:line="240" w:lineRule="auto"/>
        <w:jc w:val="both"/>
        <w:rPr>
          <w:rFonts w:ascii="Verdana" w:hAnsi="Verdana"/>
        </w:rPr>
      </w:pPr>
      <w:r>
        <w:rPr>
          <w:rFonts w:ascii="Verdana" w:hAnsi="Verdana"/>
        </w:rPr>
        <w:t xml:space="preserve">Many employers have signed up to the Government’s Disability Confidence Scheme – this is where businesses and organisations have made a commitment to improve the recruitment, retention and opportunities for disabled workers by providing action plans on how they plan to address this.  </w:t>
      </w:r>
      <w:r w:rsidR="008F727A">
        <w:rPr>
          <w:rFonts w:ascii="Verdana" w:hAnsi="Verdana"/>
        </w:rPr>
        <w:t xml:space="preserve"> The Disability Confidence Scheme replaced the previous </w:t>
      </w:r>
      <w:r w:rsidR="0070657D">
        <w:rPr>
          <w:rFonts w:ascii="Verdana" w:hAnsi="Verdana"/>
        </w:rPr>
        <w:t>two-tick</w:t>
      </w:r>
      <w:r w:rsidR="008F727A">
        <w:rPr>
          <w:rFonts w:ascii="Verdana" w:hAnsi="Verdana"/>
        </w:rPr>
        <w:t xml:space="preserve"> scheme for disability equality</w:t>
      </w:r>
      <w:r w:rsidR="0070657D">
        <w:rPr>
          <w:rFonts w:ascii="Verdana" w:hAnsi="Verdana"/>
        </w:rPr>
        <w:t xml:space="preserve"> and in order for</w:t>
      </w:r>
      <w:r w:rsidR="008F727A">
        <w:rPr>
          <w:rFonts w:ascii="Verdana" w:hAnsi="Verdana"/>
        </w:rPr>
        <w:t>.</w:t>
      </w:r>
    </w:p>
    <w:p w:rsidR="00CC7A3E" w:rsidRDefault="00CC7A3E" w:rsidP="00CC7A3E">
      <w:pPr>
        <w:spacing w:after="0" w:line="240" w:lineRule="auto"/>
        <w:jc w:val="both"/>
        <w:rPr>
          <w:rFonts w:ascii="Verdana" w:hAnsi="Verdana"/>
        </w:rPr>
      </w:pPr>
    </w:p>
    <w:p w:rsidR="00CC7A3E" w:rsidRPr="00CC7A3E" w:rsidRDefault="00CC7A3E" w:rsidP="00CC7A3E">
      <w:pPr>
        <w:spacing w:after="0" w:line="240" w:lineRule="auto"/>
        <w:jc w:val="both"/>
        <w:rPr>
          <w:rFonts w:ascii="Verdana" w:hAnsi="Verdana"/>
        </w:rPr>
      </w:pPr>
      <w:r w:rsidRPr="00CC7A3E">
        <w:rPr>
          <w:rFonts w:ascii="Verdana" w:hAnsi="Verdana"/>
        </w:rPr>
        <w:t>The scheme has 3 levels:</w:t>
      </w:r>
    </w:p>
    <w:p w:rsidR="00CC7A3E" w:rsidRPr="00CC7A3E" w:rsidRDefault="00CC7A3E" w:rsidP="00CC7A3E">
      <w:pPr>
        <w:spacing w:after="0" w:line="240" w:lineRule="auto"/>
        <w:jc w:val="both"/>
        <w:rPr>
          <w:rFonts w:ascii="Verdana" w:hAnsi="Verdana"/>
        </w:rPr>
      </w:pPr>
    </w:p>
    <w:p w:rsidR="00CC7A3E" w:rsidRPr="00CC7A3E" w:rsidRDefault="00CC7A3E" w:rsidP="00CC7A3E">
      <w:pPr>
        <w:spacing w:after="0" w:line="240" w:lineRule="auto"/>
        <w:jc w:val="both"/>
        <w:rPr>
          <w:rFonts w:ascii="Verdana" w:hAnsi="Verdana"/>
        </w:rPr>
      </w:pPr>
      <w:r w:rsidRPr="00CC7A3E">
        <w:rPr>
          <w:rFonts w:ascii="Verdana" w:hAnsi="Verdana"/>
        </w:rPr>
        <w:t xml:space="preserve">Level 1 </w:t>
      </w:r>
      <w:r w:rsidRPr="00CC7A3E">
        <w:rPr>
          <w:rFonts w:ascii="Verdana" w:hAnsi="Verdana"/>
        </w:rPr>
        <w:tab/>
        <w:t xml:space="preserve">Employers are required to identify and carry out an action that will </w:t>
      </w:r>
      <w:r>
        <w:rPr>
          <w:rFonts w:ascii="Verdana" w:hAnsi="Verdana"/>
        </w:rPr>
        <w:tab/>
      </w:r>
      <w:r>
        <w:rPr>
          <w:rFonts w:ascii="Verdana" w:hAnsi="Verdana"/>
        </w:rPr>
        <w:tab/>
      </w:r>
      <w:r w:rsidRPr="00CC7A3E">
        <w:rPr>
          <w:rFonts w:ascii="Verdana" w:hAnsi="Verdana"/>
        </w:rPr>
        <w:t>make a difference for disabled people</w:t>
      </w:r>
    </w:p>
    <w:p w:rsidR="00CC7A3E" w:rsidRPr="00CC7A3E" w:rsidRDefault="00CC7A3E" w:rsidP="00CC7A3E">
      <w:pPr>
        <w:spacing w:after="0" w:line="240" w:lineRule="auto"/>
        <w:jc w:val="both"/>
        <w:rPr>
          <w:rFonts w:ascii="Verdana" w:hAnsi="Verdana"/>
          <w:sz w:val="18"/>
        </w:rPr>
      </w:pPr>
    </w:p>
    <w:p w:rsidR="00CC7A3E" w:rsidRDefault="00CC7A3E" w:rsidP="00CC7A3E">
      <w:pPr>
        <w:spacing w:after="0" w:line="240" w:lineRule="auto"/>
        <w:jc w:val="both"/>
        <w:rPr>
          <w:rFonts w:ascii="Verdana" w:hAnsi="Verdana"/>
        </w:rPr>
      </w:pPr>
      <w:r w:rsidRPr="00CC7A3E">
        <w:rPr>
          <w:rFonts w:ascii="Verdana" w:hAnsi="Verdana"/>
        </w:rPr>
        <w:t>Level 2</w:t>
      </w:r>
      <w:r w:rsidRPr="00CC7A3E">
        <w:rPr>
          <w:rFonts w:ascii="Verdana" w:hAnsi="Verdana"/>
        </w:rPr>
        <w:tab/>
        <w:t xml:space="preserve">Employers will be required to assess their organisations around two </w:t>
      </w:r>
      <w:r w:rsidRPr="00CC7A3E">
        <w:rPr>
          <w:rFonts w:ascii="Verdana" w:hAnsi="Verdana"/>
        </w:rPr>
        <w:tab/>
      </w:r>
      <w:r w:rsidRPr="00CC7A3E">
        <w:rPr>
          <w:rFonts w:ascii="Verdana" w:hAnsi="Verdana"/>
        </w:rPr>
        <w:tab/>
        <w:t>themes:</w:t>
      </w:r>
    </w:p>
    <w:p w:rsidR="00CC7A3E" w:rsidRPr="00CC7A3E" w:rsidRDefault="00CC7A3E" w:rsidP="00CC7A3E">
      <w:pPr>
        <w:spacing w:after="0" w:line="240" w:lineRule="auto"/>
        <w:jc w:val="both"/>
        <w:rPr>
          <w:rFonts w:ascii="Verdana" w:hAnsi="Verdana"/>
        </w:rPr>
      </w:pPr>
    </w:p>
    <w:p w:rsidR="00CC7A3E" w:rsidRPr="00CC7A3E" w:rsidRDefault="00CC7A3E" w:rsidP="00CC7A3E">
      <w:pPr>
        <w:pStyle w:val="ListParagraph"/>
        <w:widowControl w:val="0"/>
        <w:numPr>
          <w:ilvl w:val="0"/>
          <w:numId w:val="14"/>
        </w:numPr>
        <w:spacing w:after="0" w:line="240" w:lineRule="auto"/>
        <w:ind w:left="1985" w:hanging="567"/>
        <w:jc w:val="both"/>
        <w:rPr>
          <w:rFonts w:ascii="Verdana" w:hAnsi="Verdana"/>
        </w:rPr>
      </w:pPr>
      <w:r w:rsidRPr="00CC7A3E">
        <w:rPr>
          <w:rFonts w:ascii="Verdana" w:hAnsi="Verdana"/>
        </w:rPr>
        <w:t>Getting the right people for the organisation</w:t>
      </w:r>
    </w:p>
    <w:p w:rsidR="00CC7A3E" w:rsidRPr="00CC7A3E" w:rsidRDefault="00CC7A3E" w:rsidP="00CC7A3E">
      <w:pPr>
        <w:widowControl w:val="0"/>
        <w:spacing w:after="0" w:line="240" w:lineRule="auto"/>
        <w:ind w:left="1418"/>
        <w:jc w:val="both"/>
        <w:rPr>
          <w:rFonts w:ascii="Verdana" w:hAnsi="Verdana"/>
        </w:rPr>
      </w:pPr>
    </w:p>
    <w:p w:rsidR="00CC7A3E" w:rsidRPr="00CC7A3E" w:rsidRDefault="00CC7A3E" w:rsidP="00CC7A3E">
      <w:pPr>
        <w:pStyle w:val="ListParagraph"/>
        <w:widowControl w:val="0"/>
        <w:numPr>
          <w:ilvl w:val="0"/>
          <w:numId w:val="14"/>
        </w:numPr>
        <w:spacing w:after="0" w:line="240" w:lineRule="auto"/>
        <w:ind w:left="1985" w:hanging="567"/>
        <w:jc w:val="both"/>
        <w:rPr>
          <w:rFonts w:ascii="Verdana" w:hAnsi="Verdana"/>
        </w:rPr>
      </w:pPr>
      <w:r w:rsidRPr="00CC7A3E">
        <w:rPr>
          <w:rFonts w:ascii="Verdana" w:hAnsi="Verdana"/>
        </w:rPr>
        <w:t>Keeping and developing people</w:t>
      </w:r>
    </w:p>
    <w:p w:rsidR="00CC7A3E" w:rsidRPr="00CC7A3E" w:rsidRDefault="00CC7A3E" w:rsidP="00CC7A3E">
      <w:pPr>
        <w:spacing w:after="0" w:line="240" w:lineRule="auto"/>
        <w:jc w:val="both"/>
        <w:rPr>
          <w:rFonts w:ascii="Verdana" w:hAnsi="Verdana"/>
          <w:sz w:val="18"/>
        </w:rPr>
      </w:pPr>
    </w:p>
    <w:p w:rsidR="00CC7A3E" w:rsidRDefault="00CC7A3E" w:rsidP="00CC7A3E">
      <w:pPr>
        <w:spacing w:after="0" w:line="240" w:lineRule="auto"/>
        <w:jc w:val="both"/>
        <w:rPr>
          <w:rFonts w:ascii="Verdana" w:hAnsi="Verdana"/>
        </w:rPr>
      </w:pPr>
      <w:r w:rsidRPr="00CC7A3E">
        <w:rPr>
          <w:rFonts w:ascii="Verdana" w:hAnsi="Verdana"/>
        </w:rPr>
        <w:t>Level 3</w:t>
      </w:r>
      <w:r w:rsidRPr="00CC7A3E">
        <w:rPr>
          <w:rFonts w:ascii="Verdana" w:hAnsi="Verdana"/>
        </w:rPr>
        <w:tab/>
        <w:t>Acting as a Disability Confident leader by</w:t>
      </w:r>
      <w:r w:rsidR="008F727A">
        <w:rPr>
          <w:rFonts w:ascii="Verdana" w:hAnsi="Verdana"/>
        </w:rPr>
        <w:t>:</w:t>
      </w:r>
    </w:p>
    <w:p w:rsidR="008F727A" w:rsidRPr="00CC7A3E" w:rsidRDefault="008F727A" w:rsidP="00CC7A3E">
      <w:pPr>
        <w:spacing w:after="0" w:line="240" w:lineRule="auto"/>
        <w:jc w:val="both"/>
        <w:rPr>
          <w:rFonts w:ascii="Verdana" w:hAnsi="Verdana"/>
        </w:rPr>
      </w:pPr>
    </w:p>
    <w:p w:rsidR="00CC7A3E" w:rsidRPr="00CC7A3E" w:rsidRDefault="00CC7A3E" w:rsidP="00CC7A3E">
      <w:pPr>
        <w:pStyle w:val="ListParagraph"/>
        <w:widowControl w:val="0"/>
        <w:numPr>
          <w:ilvl w:val="0"/>
          <w:numId w:val="15"/>
        </w:numPr>
        <w:spacing w:after="0" w:line="240" w:lineRule="auto"/>
        <w:ind w:left="1985" w:hanging="567"/>
        <w:jc w:val="both"/>
        <w:rPr>
          <w:rFonts w:ascii="Verdana" w:hAnsi="Verdana"/>
        </w:rPr>
      </w:pPr>
      <w:r w:rsidRPr="00CC7A3E">
        <w:rPr>
          <w:rFonts w:ascii="Verdana" w:hAnsi="Verdana"/>
        </w:rPr>
        <w:t>Having their self-assessment validated</w:t>
      </w:r>
    </w:p>
    <w:p w:rsidR="008F727A" w:rsidRPr="008F727A" w:rsidRDefault="008F727A" w:rsidP="008F727A">
      <w:pPr>
        <w:widowControl w:val="0"/>
        <w:spacing w:after="0" w:line="240" w:lineRule="auto"/>
        <w:ind w:left="1418"/>
        <w:jc w:val="both"/>
        <w:rPr>
          <w:rFonts w:ascii="Verdana" w:hAnsi="Verdana"/>
        </w:rPr>
      </w:pPr>
    </w:p>
    <w:p w:rsidR="00CC7A3E" w:rsidRPr="00CC7A3E" w:rsidRDefault="00CC7A3E" w:rsidP="00CC7A3E">
      <w:pPr>
        <w:pStyle w:val="ListParagraph"/>
        <w:widowControl w:val="0"/>
        <w:numPr>
          <w:ilvl w:val="0"/>
          <w:numId w:val="15"/>
        </w:numPr>
        <w:spacing w:after="0" w:line="240" w:lineRule="auto"/>
        <w:ind w:left="1985" w:hanging="567"/>
        <w:jc w:val="both"/>
        <w:rPr>
          <w:rFonts w:ascii="Verdana" w:hAnsi="Verdana"/>
        </w:rPr>
      </w:pPr>
      <w:r w:rsidRPr="00CC7A3E">
        <w:rPr>
          <w:rFonts w:ascii="Verdana" w:hAnsi="Verdana"/>
        </w:rPr>
        <w:t>Demonstrated what has been done as a Disability Confident leader</w:t>
      </w:r>
    </w:p>
    <w:p w:rsidR="003134DF" w:rsidRDefault="003134DF" w:rsidP="00DD5179">
      <w:pPr>
        <w:spacing w:after="0" w:line="240" w:lineRule="auto"/>
        <w:rPr>
          <w:rFonts w:ascii="Verdana" w:hAnsi="Verdana"/>
        </w:rPr>
      </w:pPr>
    </w:p>
    <w:p w:rsidR="0070657D" w:rsidRDefault="008F727A" w:rsidP="00DD5179">
      <w:pPr>
        <w:spacing w:after="0" w:line="240" w:lineRule="auto"/>
        <w:rPr>
          <w:rFonts w:ascii="Verdana" w:hAnsi="Verdana"/>
        </w:rPr>
      </w:pPr>
      <w:r>
        <w:rPr>
          <w:rFonts w:ascii="Verdana" w:hAnsi="Verdana"/>
        </w:rPr>
        <w:t>Is your employer a member of this scheme?</w:t>
      </w:r>
      <w:r w:rsidR="005A2977">
        <w:rPr>
          <w:rFonts w:ascii="Verdana" w:hAnsi="Verdana"/>
        </w:rPr>
        <w:t xml:space="preserve">  If the scheme is applied properly, the premise is for disabled workers and prospective disabled workers to have positive and inclusive experiences to their working lives.  However, </w:t>
      </w:r>
      <w:r w:rsidR="0070657D">
        <w:rPr>
          <w:rFonts w:ascii="Verdana" w:hAnsi="Verdana"/>
        </w:rPr>
        <w:t>it should not be seen as a tick-box exercise.</w:t>
      </w:r>
    </w:p>
    <w:p w:rsidR="0070657D" w:rsidRDefault="0070657D" w:rsidP="00DD5179">
      <w:pPr>
        <w:spacing w:after="0" w:line="240" w:lineRule="auto"/>
        <w:rPr>
          <w:rFonts w:ascii="Verdana" w:hAnsi="Verdana"/>
        </w:rPr>
      </w:pPr>
    </w:p>
    <w:p w:rsidR="008F727A" w:rsidRPr="00CC7A3E" w:rsidRDefault="0070657D" w:rsidP="00DD5179">
      <w:pPr>
        <w:spacing w:after="0" w:line="240" w:lineRule="auto"/>
        <w:rPr>
          <w:rFonts w:ascii="Verdana" w:hAnsi="Verdana"/>
        </w:rPr>
      </w:pPr>
      <w:r>
        <w:rPr>
          <w:rFonts w:ascii="Verdana" w:hAnsi="Verdana"/>
        </w:rPr>
        <w:t>W</w:t>
      </w:r>
      <w:r w:rsidR="005A2977">
        <w:rPr>
          <w:rFonts w:ascii="Verdana" w:hAnsi="Verdana"/>
        </w:rPr>
        <w:t>e would like to encourage branches to:</w:t>
      </w:r>
    </w:p>
    <w:p w:rsidR="00CC7A3E" w:rsidRDefault="00CC7A3E" w:rsidP="00DD5179">
      <w:pPr>
        <w:spacing w:after="0" w:line="240" w:lineRule="auto"/>
        <w:rPr>
          <w:rFonts w:ascii="Verdana" w:hAnsi="Verdana"/>
        </w:rPr>
      </w:pPr>
    </w:p>
    <w:p w:rsidR="005A2977" w:rsidRPr="005A2977" w:rsidRDefault="005A2977" w:rsidP="005A2977">
      <w:pPr>
        <w:pStyle w:val="ListParagraph"/>
        <w:numPr>
          <w:ilvl w:val="0"/>
          <w:numId w:val="17"/>
        </w:numPr>
        <w:spacing w:after="0" w:line="240" w:lineRule="auto"/>
        <w:rPr>
          <w:rFonts w:ascii="Verdana" w:hAnsi="Verdana"/>
          <w:b/>
          <w:u w:val="single"/>
        </w:rPr>
      </w:pPr>
      <w:r w:rsidRPr="005A2977">
        <w:rPr>
          <w:rFonts w:ascii="Verdana" w:hAnsi="Verdana"/>
        </w:rPr>
        <w:t xml:space="preserve">Check to see if their employer has signed up to the scheme - </w:t>
      </w:r>
      <w:hyperlink r:id="rId28" w:history="1">
        <w:r w:rsidRPr="005A2977">
          <w:rPr>
            <w:rStyle w:val="Hyperlink"/>
            <w:b w:val="0"/>
            <w:color w:val="auto"/>
            <w:u w:val="single"/>
          </w:rPr>
          <w:t>Disability Confident employer scheme - GOV.UK (www.gov.uk)</w:t>
        </w:r>
      </w:hyperlink>
    </w:p>
    <w:p w:rsidR="005A2977" w:rsidRDefault="005A2977" w:rsidP="00DD5179">
      <w:pPr>
        <w:spacing w:after="0" w:line="240" w:lineRule="auto"/>
        <w:rPr>
          <w:rFonts w:ascii="Verdana" w:hAnsi="Verdana"/>
        </w:rPr>
      </w:pPr>
    </w:p>
    <w:p w:rsidR="005A2977" w:rsidRPr="005A2977" w:rsidRDefault="005A2977" w:rsidP="005A2977">
      <w:pPr>
        <w:pStyle w:val="ListParagraph"/>
        <w:numPr>
          <w:ilvl w:val="0"/>
          <w:numId w:val="17"/>
        </w:numPr>
        <w:spacing w:after="0" w:line="240" w:lineRule="auto"/>
        <w:rPr>
          <w:rFonts w:ascii="Verdana" w:hAnsi="Verdana"/>
        </w:rPr>
      </w:pPr>
      <w:r w:rsidRPr="005A2977">
        <w:rPr>
          <w:rFonts w:ascii="Verdana" w:hAnsi="Verdana"/>
        </w:rPr>
        <w:t>Work with disabled workers to establish what changes can be made to ensure that the working environment is inclusive and to present this to employers</w:t>
      </w:r>
    </w:p>
    <w:p w:rsidR="005A2977" w:rsidRDefault="005A2977" w:rsidP="00DD5179">
      <w:pPr>
        <w:spacing w:after="0" w:line="240" w:lineRule="auto"/>
        <w:rPr>
          <w:rFonts w:ascii="Verdana" w:hAnsi="Verdana"/>
        </w:rPr>
      </w:pPr>
    </w:p>
    <w:p w:rsidR="006A0CB6" w:rsidRDefault="006A0CB6">
      <w:pPr>
        <w:rPr>
          <w:rFonts w:ascii="Verdana" w:eastAsia="Times New Roman" w:hAnsi="Verdana" w:cs="Times New Roman"/>
          <w:b/>
          <w:noProof/>
          <w:color w:val="330066"/>
          <w:kern w:val="28"/>
          <w:sz w:val="40"/>
          <w:szCs w:val="20"/>
        </w:rPr>
      </w:pPr>
      <w:r>
        <w:br w:type="page"/>
      </w:r>
    </w:p>
    <w:p w:rsidR="006A0CB6" w:rsidRPr="00C27AB8" w:rsidRDefault="006A0CB6" w:rsidP="006A0CB6">
      <w:pPr>
        <w:pStyle w:val="Title"/>
        <w:rPr>
          <w:color w:val="auto"/>
        </w:rPr>
      </w:pPr>
      <w:r w:rsidRPr="00C27AB8">
        <w:rPr>
          <w:color w:val="auto"/>
        </w:rPr>
        <w:lastRenderedPageBreak/>
        <w:t xml:space="preserve">Accessibility </w:t>
      </w:r>
    </w:p>
    <w:p w:rsidR="006A0CB6" w:rsidRDefault="006A0CB6" w:rsidP="006A0CB6">
      <w:pPr>
        <w:pStyle w:val="NormalWeb"/>
        <w:spacing w:before="0" w:beforeAutospacing="0" w:after="0" w:afterAutospacing="0"/>
        <w:rPr>
          <w:rFonts w:ascii="Verdana" w:hAnsi="Verdana" w:cs="Arial"/>
          <w:color w:val="3A3A3B"/>
          <w:sz w:val="22"/>
        </w:rPr>
      </w:pPr>
      <w:r w:rsidRPr="006A0CB6">
        <w:rPr>
          <w:rFonts w:ascii="Verdana" w:hAnsi="Verdana" w:cs="Arial"/>
          <w:color w:val="3A3A3B"/>
          <w:sz w:val="22"/>
        </w:rPr>
        <w:t>Accessibility is important for all disabled people. It allows for full engagement in all areas of life, it shifts the focus from the disability to the person, it allows for inclusion. Putting accessibility front and centre, when organising an event means that the needs of disabled people with a visible or hidden disability have been thought of to allow full participation.</w:t>
      </w:r>
    </w:p>
    <w:p w:rsidR="006A0CB6" w:rsidRDefault="006A0CB6" w:rsidP="006A0CB6">
      <w:pPr>
        <w:pStyle w:val="NormalWeb"/>
        <w:spacing w:before="0" w:beforeAutospacing="0" w:after="0" w:afterAutospacing="0"/>
        <w:rPr>
          <w:rFonts w:ascii="Verdana" w:hAnsi="Verdana" w:cs="Arial"/>
          <w:color w:val="3A3A3B"/>
          <w:sz w:val="22"/>
        </w:rPr>
      </w:pPr>
    </w:p>
    <w:p w:rsidR="006A0CB6" w:rsidRDefault="006A0CB6" w:rsidP="006A0CB6">
      <w:pPr>
        <w:pStyle w:val="NormalWeb"/>
        <w:spacing w:before="0" w:beforeAutospacing="0" w:after="0" w:afterAutospacing="0"/>
        <w:rPr>
          <w:rFonts w:ascii="Verdana" w:hAnsi="Verdana" w:cs="Arial"/>
          <w:color w:val="3A3A3B"/>
          <w:sz w:val="22"/>
        </w:rPr>
      </w:pPr>
      <w:r w:rsidRPr="006A0CB6">
        <w:rPr>
          <w:rFonts w:ascii="Verdana" w:hAnsi="Verdana" w:cs="Arial"/>
          <w:color w:val="3A3A3B"/>
          <w:sz w:val="22"/>
        </w:rPr>
        <w:t xml:space="preserve">UCU is committed to the social model of disability and to removing or reducing the barriers disabled people face at work and in society. The accessibility checklist below identifies key areas for branches to consider in making events fully inclusive and accessible for disabled people. </w:t>
      </w:r>
    </w:p>
    <w:p w:rsidR="006A0CB6" w:rsidRDefault="006A0CB6" w:rsidP="006A0CB6">
      <w:pPr>
        <w:pStyle w:val="NormalWeb"/>
        <w:spacing w:before="0" w:beforeAutospacing="0" w:after="0" w:afterAutospacing="0"/>
        <w:rPr>
          <w:rFonts w:ascii="Verdana" w:hAnsi="Verdana" w:cs="Arial"/>
          <w:color w:val="3A3A3B"/>
          <w:sz w:val="22"/>
        </w:rPr>
      </w:pPr>
    </w:p>
    <w:p w:rsidR="006A0CB6" w:rsidRDefault="006A0CB6" w:rsidP="006A0CB6">
      <w:pPr>
        <w:pStyle w:val="NormalWeb"/>
        <w:spacing w:before="0" w:beforeAutospacing="0" w:after="0" w:afterAutospacing="0"/>
        <w:rPr>
          <w:rFonts w:ascii="Verdana" w:hAnsi="Verdana" w:cs="Arial"/>
          <w:color w:val="3A3A3B"/>
          <w:sz w:val="22"/>
        </w:rPr>
      </w:pPr>
      <w:r>
        <w:rPr>
          <w:rFonts w:ascii="Verdana" w:hAnsi="Verdana" w:cs="Arial"/>
          <w:color w:val="3A3A3B"/>
          <w:sz w:val="22"/>
        </w:rPr>
        <w:t>The Accessibility checklist covers:</w:t>
      </w:r>
    </w:p>
    <w:p w:rsidR="00243CA2" w:rsidRDefault="00243CA2" w:rsidP="006A0CB6">
      <w:pPr>
        <w:pStyle w:val="NormalWeb"/>
        <w:spacing w:before="0" w:beforeAutospacing="0" w:after="0" w:afterAutospacing="0"/>
        <w:rPr>
          <w:rFonts w:ascii="Verdana" w:hAnsi="Verdana" w:cs="Arial"/>
          <w:color w:val="3A3A3B"/>
          <w:sz w:val="22"/>
        </w:rPr>
      </w:pPr>
    </w:p>
    <w:p w:rsidR="006C5B1F" w:rsidRDefault="006C5B1F" w:rsidP="006C5B1F">
      <w:pPr>
        <w:pStyle w:val="NormalWeb"/>
        <w:numPr>
          <w:ilvl w:val="0"/>
          <w:numId w:val="20"/>
        </w:numPr>
        <w:spacing w:before="0" w:beforeAutospacing="0" w:after="0" w:afterAutospacing="0" w:line="360" w:lineRule="auto"/>
        <w:rPr>
          <w:rFonts w:ascii="Verdana" w:hAnsi="Verdana" w:cs="Arial"/>
          <w:color w:val="3A3A3B"/>
          <w:sz w:val="22"/>
        </w:rPr>
      </w:pPr>
      <w:r>
        <w:rPr>
          <w:rFonts w:ascii="Verdana" w:hAnsi="Verdana" w:cs="Arial"/>
          <w:color w:val="3A3A3B"/>
          <w:sz w:val="22"/>
        </w:rPr>
        <w:t>Advertising</w:t>
      </w:r>
    </w:p>
    <w:p w:rsidR="006C5B1F" w:rsidRDefault="006C5B1F" w:rsidP="006C5B1F">
      <w:pPr>
        <w:pStyle w:val="NormalWeb"/>
        <w:numPr>
          <w:ilvl w:val="0"/>
          <w:numId w:val="20"/>
        </w:numPr>
        <w:spacing w:before="0" w:beforeAutospacing="0" w:after="0" w:afterAutospacing="0" w:line="360" w:lineRule="auto"/>
        <w:rPr>
          <w:rFonts w:ascii="Verdana" w:hAnsi="Verdana" w:cs="Arial"/>
          <w:color w:val="3A3A3B"/>
          <w:sz w:val="22"/>
        </w:rPr>
      </w:pPr>
      <w:r>
        <w:rPr>
          <w:rFonts w:ascii="Verdana" w:hAnsi="Verdana" w:cs="Arial"/>
          <w:color w:val="3A3A3B"/>
          <w:sz w:val="22"/>
        </w:rPr>
        <w:t>Breaks</w:t>
      </w:r>
    </w:p>
    <w:p w:rsidR="006C5B1F" w:rsidRDefault="006C5B1F" w:rsidP="006C5B1F">
      <w:pPr>
        <w:pStyle w:val="NormalWeb"/>
        <w:numPr>
          <w:ilvl w:val="0"/>
          <w:numId w:val="20"/>
        </w:numPr>
        <w:spacing w:before="0" w:beforeAutospacing="0" w:after="0" w:afterAutospacing="0" w:line="360" w:lineRule="auto"/>
        <w:rPr>
          <w:rFonts w:ascii="Verdana" w:hAnsi="Verdana" w:cs="Arial"/>
          <w:color w:val="3A3A3B"/>
          <w:sz w:val="22"/>
        </w:rPr>
      </w:pPr>
      <w:r>
        <w:rPr>
          <w:rFonts w:ascii="Verdana" w:hAnsi="Verdana" w:cs="Arial"/>
          <w:color w:val="3A3A3B"/>
          <w:sz w:val="22"/>
        </w:rPr>
        <w:t>Catering</w:t>
      </w:r>
    </w:p>
    <w:p w:rsidR="006C5B1F" w:rsidRDefault="006C5B1F" w:rsidP="006C5B1F">
      <w:pPr>
        <w:pStyle w:val="NormalWeb"/>
        <w:numPr>
          <w:ilvl w:val="0"/>
          <w:numId w:val="20"/>
        </w:numPr>
        <w:spacing w:before="0" w:beforeAutospacing="0" w:after="0" w:afterAutospacing="0" w:line="360" w:lineRule="auto"/>
        <w:rPr>
          <w:rFonts w:ascii="Verdana" w:hAnsi="Verdana" w:cs="Arial"/>
          <w:color w:val="3A3A3B"/>
          <w:sz w:val="22"/>
        </w:rPr>
      </w:pPr>
      <w:r>
        <w:rPr>
          <w:rFonts w:ascii="Verdana" w:hAnsi="Verdana" w:cs="Arial"/>
          <w:color w:val="3A3A3B"/>
          <w:sz w:val="22"/>
        </w:rPr>
        <w:t>Doors</w:t>
      </w:r>
    </w:p>
    <w:p w:rsidR="006C5B1F" w:rsidRDefault="006C5B1F" w:rsidP="006C5B1F">
      <w:pPr>
        <w:pStyle w:val="NormalWeb"/>
        <w:numPr>
          <w:ilvl w:val="0"/>
          <w:numId w:val="20"/>
        </w:numPr>
        <w:spacing w:before="0" w:beforeAutospacing="0" w:after="0" w:afterAutospacing="0" w:line="360" w:lineRule="auto"/>
        <w:rPr>
          <w:rFonts w:ascii="Verdana" w:hAnsi="Verdana" w:cs="Arial"/>
          <w:color w:val="3A3A3B"/>
          <w:sz w:val="22"/>
        </w:rPr>
      </w:pPr>
      <w:r>
        <w:rPr>
          <w:rFonts w:ascii="Verdana" w:hAnsi="Verdana" w:cs="Arial"/>
          <w:color w:val="3A3A3B"/>
          <w:sz w:val="22"/>
        </w:rPr>
        <w:t>Emails</w:t>
      </w:r>
    </w:p>
    <w:p w:rsidR="006C5B1F" w:rsidRDefault="006C5B1F" w:rsidP="006C5B1F">
      <w:pPr>
        <w:pStyle w:val="NormalWeb"/>
        <w:numPr>
          <w:ilvl w:val="0"/>
          <w:numId w:val="20"/>
        </w:numPr>
        <w:spacing w:before="0" w:beforeAutospacing="0" w:after="0" w:afterAutospacing="0" w:line="360" w:lineRule="auto"/>
        <w:rPr>
          <w:rFonts w:ascii="Verdana" w:hAnsi="Verdana" w:cs="Arial"/>
          <w:color w:val="3A3A3B"/>
          <w:sz w:val="22"/>
        </w:rPr>
      </w:pPr>
      <w:r>
        <w:rPr>
          <w:rFonts w:ascii="Verdana" w:hAnsi="Verdana" w:cs="Arial"/>
          <w:color w:val="3A3A3B"/>
          <w:sz w:val="22"/>
        </w:rPr>
        <w:t>Entrances</w:t>
      </w:r>
    </w:p>
    <w:p w:rsidR="006C5B1F" w:rsidRDefault="006C5B1F" w:rsidP="006C5B1F">
      <w:pPr>
        <w:pStyle w:val="NormalWeb"/>
        <w:numPr>
          <w:ilvl w:val="0"/>
          <w:numId w:val="20"/>
        </w:numPr>
        <w:spacing w:before="0" w:beforeAutospacing="0" w:after="0" w:afterAutospacing="0" w:line="360" w:lineRule="auto"/>
        <w:rPr>
          <w:rFonts w:ascii="Verdana" w:hAnsi="Verdana" w:cs="Arial"/>
          <w:color w:val="3A3A3B"/>
          <w:sz w:val="22"/>
        </w:rPr>
      </w:pPr>
      <w:r>
        <w:rPr>
          <w:rFonts w:ascii="Verdana" w:hAnsi="Verdana" w:cs="Arial"/>
          <w:color w:val="3A3A3B"/>
          <w:sz w:val="22"/>
        </w:rPr>
        <w:t>Evacuations</w:t>
      </w:r>
    </w:p>
    <w:p w:rsidR="006C5B1F" w:rsidRDefault="006C5B1F" w:rsidP="006C5B1F">
      <w:pPr>
        <w:pStyle w:val="NormalWeb"/>
        <w:numPr>
          <w:ilvl w:val="0"/>
          <w:numId w:val="20"/>
        </w:numPr>
        <w:spacing w:before="0" w:beforeAutospacing="0" w:after="0" w:afterAutospacing="0" w:line="360" w:lineRule="auto"/>
        <w:rPr>
          <w:rFonts w:ascii="Verdana" w:hAnsi="Verdana" w:cs="Arial"/>
          <w:color w:val="3A3A3B"/>
          <w:sz w:val="22"/>
        </w:rPr>
      </w:pPr>
      <w:r>
        <w:rPr>
          <w:rFonts w:ascii="Verdana" w:hAnsi="Verdana" w:cs="Arial"/>
          <w:color w:val="3A3A3B"/>
          <w:sz w:val="22"/>
        </w:rPr>
        <w:t xml:space="preserve">Exits </w:t>
      </w:r>
    </w:p>
    <w:p w:rsidR="006C5B1F" w:rsidRDefault="006C5B1F" w:rsidP="006C5B1F">
      <w:pPr>
        <w:pStyle w:val="NormalWeb"/>
        <w:numPr>
          <w:ilvl w:val="0"/>
          <w:numId w:val="20"/>
        </w:numPr>
        <w:spacing w:before="0" w:beforeAutospacing="0" w:after="0" w:afterAutospacing="0" w:line="360" w:lineRule="auto"/>
        <w:rPr>
          <w:rFonts w:ascii="Verdana" w:hAnsi="Verdana" w:cs="Arial"/>
          <w:color w:val="3A3A3B"/>
          <w:sz w:val="22"/>
        </w:rPr>
      </w:pPr>
      <w:r>
        <w:rPr>
          <w:rFonts w:ascii="Verdana" w:hAnsi="Verdana" w:cs="Arial"/>
          <w:color w:val="3A3A3B"/>
          <w:sz w:val="22"/>
        </w:rPr>
        <w:t>Feedback</w:t>
      </w:r>
    </w:p>
    <w:p w:rsidR="006C5B1F" w:rsidRDefault="006C5B1F" w:rsidP="006C5B1F">
      <w:pPr>
        <w:pStyle w:val="NormalWeb"/>
        <w:numPr>
          <w:ilvl w:val="0"/>
          <w:numId w:val="20"/>
        </w:numPr>
        <w:spacing w:before="0" w:beforeAutospacing="0" w:after="0" w:afterAutospacing="0" w:line="360" w:lineRule="auto"/>
        <w:rPr>
          <w:rFonts w:ascii="Verdana" w:hAnsi="Verdana" w:cs="Arial"/>
          <w:color w:val="3A3A3B"/>
          <w:sz w:val="22"/>
        </w:rPr>
      </w:pPr>
      <w:r>
        <w:rPr>
          <w:rFonts w:ascii="Verdana" w:hAnsi="Verdana" w:cs="Arial"/>
          <w:color w:val="3A3A3B"/>
          <w:sz w:val="22"/>
        </w:rPr>
        <w:t>Information</w:t>
      </w:r>
    </w:p>
    <w:p w:rsidR="006C5B1F" w:rsidRDefault="006C5B1F" w:rsidP="006C5B1F">
      <w:pPr>
        <w:pStyle w:val="NormalWeb"/>
        <w:numPr>
          <w:ilvl w:val="0"/>
          <w:numId w:val="20"/>
        </w:numPr>
        <w:spacing w:before="0" w:beforeAutospacing="0" w:after="0" w:afterAutospacing="0" w:line="360" w:lineRule="auto"/>
        <w:rPr>
          <w:rFonts w:ascii="Verdana" w:hAnsi="Verdana" w:cs="Arial"/>
          <w:color w:val="3A3A3B"/>
          <w:sz w:val="22"/>
        </w:rPr>
      </w:pPr>
      <w:r>
        <w:rPr>
          <w:rFonts w:ascii="Verdana" w:hAnsi="Verdana" w:cs="Arial"/>
          <w:color w:val="3A3A3B"/>
          <w:sz w:val="22"/>
        </w:rPr>
        <w:t>Lanyards</w:t>
      </w:r>
    </w:p>
    <w:p w:rsidR="006C5B1F" w:rsidRDefault="006C5B1F" w:rsidP="006C5B1F">
      <w:pPr>
        <w:pStyle w:val="NormalWeb"/>
        <w:numPr>
          <w:ilvl w:val="0"/>
          <w:numId w:val="20"/>
        </w:numPr>
        <w:spacing w:before="0" w:beforeAutospacing="0" w:after="0" w:afterAutospacing="0" w:line="360" w:lineRule="auto"/>
        <w:rPr>
          <w:rFonts w:ascii="Verdana" w:hAnsi="Verdana" w:cs="Arial"/>
          <w:color w:val="3A3A3B"/>
          <w:sz w:val="22"/>
        </w:rPr>
      </w:pPr>
      <w:r>
        <w:rPr>
          <w:rFonts w:ascii="Verdana" w:hAnsi="Verdana" w:cs="Arial"/>
          <w:color w:val="3A3A3B"/>
          <w:sz w:val="22"/>
        </w:rPr>
        <w:t>Lifts</w:t>
      </w:r>
    </w:p>
    <w:p w:rsidR="006C5B1F" w:rsidRDefault="006C5B1F" w:rsidP="006C5B1F">
      <w:pPr>
        <w:pStyle w:val="NormalWeb"/>
        <w:numPr>
          <w:ilvl w:val="0"/>
          <w:numId w:val="20"/>
        </w:numPr>
        <w:spacing w:before="0" w:beforeAutospacing="0" w:after="0" w:afterAutospacing="0" w:line="360" w:lineRule="auto"/>
        <w:rPr>
          <w:rFonts w:ascii="Verdana" w:hAnsi="Verdana" w:cs="Arial"/>
          <w:color w:val="3A3A3B"/>
          <w:sz w:val="22"/>
        </w:rPr>
      </w:pPr>
      <w:r>
        <w:rPr>
          <w:rFonts w:ascii="Verdana" w:hAnsi="Verdana" w:cs="Arial"/>
          <w:color w:val="3A3A3B"/>
          <w:sz w:val="22"/>
        </w:rPr>
        <w:t>Lighting</w:t>
      </w:r>
    </w:p>
    <w:p w:rsidR="006C5B1F" w:rsidRDefault="006C5B1F" w:rsidP="006C5B1F">
      <w:pPr>
        <w:pStyle w:val="NormalWeb"/>
        <w:numPr>
          <w:ilvl w:val="0"/>
          <w:numId w:val="20"/>
        </w:numPr>
        <w:spacing w:before="0" w:beforeAutospacing="0" w:after="0" w:afterAutospacing="0" w:line="360" w:lineRule="auto"/>
        <w:rPr>
          <w:rFonts w:ascii="Verdana" w:hAnsi="Verdana" w:cs="Arial"/>
          <w:color w:val="3A3A3B"/>
          <w:sz w:val="22"/>
        </w:rPr>
      </w:pPr>
      <w:r>
        <w:rPr>
          <w:rFonts w:ascii="Verdana" w:hAnsi="Verdana" w:cs="Arial"/>
          <w:color w:val="3A3A3B"/>
          <w:sz w:val="22"/>
        </w:rPr>
        <w:t xml:space="preserve">Online platforms </w:t>
      </w:r>
    </w:p>
    <w:p w:rsidR="006C5B1F" w:rsidRDefault="006C5B1F" w:rsidP="006C5B1F">
      <w:pPr>
        <w:pStyle w:val="NormalWeb"/>
        <w:numPr>
          <w:ilvl w:val="0"/>
          <w:numId w:val="20"/>
        </w:numPr>
        <w:spacing w:before="0" w:beforeAutospacing="0" w:after="0" w:afterAutospacing="0" w:line="360" w:lineRule="auto"/>
        <w:rPr>
          <w:rFonts w:ascii="Verdana" w:hAnsi="Verdana" w:cs="Arial"/>
          <w:color w:val="3A3A3B"/>
          <w:sz w:val="22"/>
        </w:rPr>
      </w:pPr>
      <w:r>
        <w:rPr>
          <w:rFonts w:ascii="Verdana" w:hAnsi="Verdana" w:cs="Arial"/>
          <w:color w:val="3A3A3B"/>
          <w:sz w:val="22"/>
        </w:rPr>
        <w:t xml:space="preserve">Parking </w:t>
      </w:r>
    </w:p>
    <w:p w:rsidR="006C5B1F" w:rsidRDefault="006C5B1F" w:rsidP="006C5B1F">
      <w:pPr>
        <w:pStyle w:val="NormalWeb"/>
        <w:numPr>
          <w:ilvl w:val="0"/>
          <w:numId w:val="20"/>
        </w:numPr>
        <w:spacing w:before="0" w:beforeAutospacing="0" w:after="0" w:afterAutospacing="0" w:line="360" w:lineRule="auto"/>
        <w:rPr>
          <w:rFonts w:ascii="Verdana" w:hAnsi="Verdana" w:cs="Arial"/>
          <w:color w:val="3A3A3B"/>
          <w:sz w:val="22"/>
        </w:rPr>
      </w:pPr>
      <w:r>
        <w:rPr>
          <w:rFonts w:ascii="Verdana" w:hAnsi="Verdana" w:cs="Arial"/>
          <w:color w:val="3A3A3B"/>
          <w:sz w:val="22"/>
        </w:rPr>
        <w:t>Pathways</w:t>
      </w:r>
    </w:p>
    <w:p w:rsidR="006C5B1F" w:rsidRDefault="006C5B1F" w:rsidP="006C5B1F">
      <w:pPr>
        <w:pStyle w:val="NormalWeb"/>
        <w:numPr>
          <w:ilvl w:val="0"/>
          <w:numId w:val="20"/>
        </w:numPr>
        <w:spacing w:before="0" w:beforeAutospacing="0" w:after="0" w:afterAutospacing="0" w:line="360" w:lineRule="auto"/>
        <w:rPr>
          <w:rFonts w:ascii="Verdana" w:hAnsi="Verdana" w:cs="Arial"/>
          <w:color w:val="3A3A3B"/>
          <w:sz w:val="22"/>
        </w:rPr>
      </w:pPr>
      <w:r>
        <w:rPr>
          <w:rFonts w:ascii="Verdana" w:hAnsi="Verdana" w:cs="Arial"/>
          <w:color w:val="3A3A3B"/>
          <w:sz w:val="22"/>
        </w:rPr>
        <w:t>Registration desk</w:t>
      </w:r>
    </w:p>
    <w:p w:rsidR="006C5B1F" w:rsidRDefault="006C5B1F" w:rsidP="006C5B1F">
      <w:pPr>
        <w:pStyle w:val="NormalWeb"/>
        <w:numPr>
          <w:ilvl w:val="0"/>
          <w:numId w:val="20"/>
        </w:numPr>
        <w:spacing w:before="0" w:beforeAutospacing="0" w:after="0" w:afterAutospacing="0" w:line="360" w:lineRule="auto"/>
        <w:rPr>
          <w:rFonts w:ascii="Verdana" w:hAnsi="Verdana" w:cs="Arial"/>
          <w:color w:val="3A3A3B"/>
          <w:sz w:val="22"/>
        </w:rPr>
      </w:pPr>
      <w:r>
        <w:rPr>
          <w:rFonts w:ascii="Verdana" w:hAnsi="Verdana" w:cs="Arial"/>
          <w:color w:val="3A3A3B"/>
          <w:sz w:val="22"/>
        </w:rPr>
        <w:t>Requirements</w:t>
      </w:r>
    </w:p>
    <w:p w:rsidR="006C5B1F" w:rsidRDefault="006C5B1F" w:rsidP="006C5B1F">
      <w:pPr>
        <w:pStyle w:val="NormalWeb"/>
        <w:numPr>
          <w:ilvl w:val="0"/>
          <w:numId w:val="20"/>
        </w:numPr>
        <w:spacing w:before="0" w:beforeAutospacing="0" w:after="0" w:afterAutospacing="0" w:line="360" w:lineRule="auto"/>
        <w:rPr>
          <w:rFonts w:ascii="Verdana" w:hAnsi="Verdana" w:cs="Arial"/>
          <w:color w:val="3A3A3B"/>
          <w:sz w:val="22"/>
        </w:rPr>
      </w:pPr>
      <w:r>
        <w:rPr>
          <w:rFonts w:ascii="Verdana" w:hAnsi="Verdana" w:cs="Arial"/>
          <w:color w:val="3A3A3B"/>
          <w:sz w:val="22"/>
        </w:rPr>
        <w:t>Rooms</w:t>
      </w:r>
    </w:p>
    <w:p w:rsidR="006C5B1F" w:rsidRDefault="006C5B1F" w:rsidP="006C5B1F">
      <w:pPr>
        <w:pStyle w:val="NormalWeb"/>
        <w:numPr>
          <w:ilvl w:val="0"/>
          <w:numId w:val="20"/>
        </w:numPr>
        <w:spacing w:before="0" w:beforeAutospacing="0" w:after="0" w:afterAutospacing="0" w:line="360" w:lineRule="auto"/>
        <w:rPr>
          <w:rFonts w:ascii="Verdana" w:hAnsi="Verdana" w:cs="Arial"/>
          <w:color w:val="3A3A3B"/>
          <w:sz w:val="22"/>
        </w:rPr>
      </w:pPr>
      <w:r>
        <w:rPr>
          <w:rFonts w:ascii="Verdana" w:hAnsi="Verdana" w:cs="Arial"/>
          <w:color w:val="3A3A3B"/>
          <w:sz w:val="22"/>
        </w:rPr>
        <w:t>Seating</w:t>
      </w:r>
    </w:p>
    <w:p w:rsidR="006C5B1F" w:rsidRDefault="006C5B1F" w:rsidP="006C5B1F">
      <w:pPr>
        <w:pStyle w:val="NormalWeb"/>
        <w:numPr>
          <w:ilvl w:val="0"/>
          <w:numId w:val="20"/>
        </w:numPr>
        <w:spacing w:before="0" w:beforeAutospacing="0" w:after="0" w:afterAutospacing="0" w:line="360" w:lineRule="auto"/>
        <w:rPr>
          <w:rFonts w:ascii="Verdana" w:hAnsi="Verdana" w:cs="Arial"/>
          <w:color w:val="3A3A3B"/>
          <w:sz w:val="22"/>
        </w:rPr>
      </w:pPr>
      <w:r>
        <w:rPr>
          <w:rFonts w:ascii="Verdana" w:hAnsi="Verdana" w:cs="Arial"/>
          <w:color w:val="3A3A3B"/>
          <w:sz w:val="22"/>
        </w:rPr>
        <w:t>Signage</w:t>
      </w:r>
    </w:p>
    <w:p w:rsidR="006C5B1F" w:rsidRDefault="006C5B1F" w:rsidP="006C5B1F">
      <w:pPr>
        <w:pStyle w:val="NormalWeb"/>
        <w:numPr>
          <w:ilvl w:val="0"/>
          <w:numId w:val="20"/>
        </w:numPr>
        <w:spacing w:before="0" w:beforeAutospacing="0" w:after="0" w:afterAutospacing="0" w:line="360" w:lineRule="auto"/>
        <w:rPr>
          <w:rFonts w:ascii="Verdana" w:hAnsi="Verdana" w:cs="Arial"/>
          <w:color w:val="3A3A3B"/>
          <w:sz w:val="22"/>
        </w:rPr>
      </w:pPr>
      <w:r>
        <w:rPr>
          <w:rFonts w:ascii="Verdana" w:hAnsi="Verdana" w:cs="Arial"/>
          <w:color w:val="3A3A3B"/>
          <w:sz w:val="22"/>
        </w:rPr>
        <w:t>Sound</w:t>
      </w:r>
    </w:p>
    <w:p w:rsidR="006C5B1F" w:rsidRDefault="006C5B1F" w:rsidP="006C5B1F">
      <w:pPr>
        <w:pStyle w:val="NormalWeb"/>
        <w:numPr>
          <w:ilvl w:val="0"/>
          <w:numId w:val="20"/>
        </w:numPr>
        <w:spacing w:before="0" w:beforeAutospacing="0" w:after="0" w:afterAutospacing="0" w:line="360" w:lineRule="auto"/>
        <w:rPr>
          <w:rFonts w:ascii="Verdana" w:hAnsi="Verdana" w:cs="Arial"/>
          <w:color w:val="3A3A3B"/>
          <w:sz w:val="22"/>
        </w:rPr>
      </w:pPr>
      <w:r>
        <w:rPr>
          <w:rFonts w:ascii="Verdana" w:hAnsi="Verdana" w:cs="Arial"/>
          <w:color w:val="3A3A3B"/>
          <w:sz w:val="22"/>
        </w:rPr>
        <w:t>Staff</w:t>
      </w:r>
    </w:p>
    <w:p w:rsidR="006C5B1F" w:rsidRDefault="006C5B1F" w:rsidP="006C5B1F">
      <w:pPr>
        <w:pStyle w:val="NormalWeb"/>
        <w:numPr>
          <w:ilvl w:val="0"/>
          <w:numId w:val="20"/>
        </w:numPr>
        <w:spacing w:before="0" w:beforeAutospacing="0" w:after="0" w:afterAutospacing="0" w:line="360" w:lineRule="auto"/>
        <w:rPr>
          <w:rFonts w:ascii="Verdana" w:hAnsi="Verdana" w:cs="Arial"/>
          <w:color w:val="3A3A3B"/>
          <w:sz w:val="22"/>
        </w:rPr>
      </w:pPr>
      <w:r>
        <w:rPr>
          <w:rFonts w:ascii="Verdana" w:hAnsi="Verdana" w:cs="Arial"/>
          <w:color w:val="3A3A3B"/>
          <w:sz w:val="22"/>
        </w:rPr>
        <w:t>Stage</w:t>
      </w:r>
    </w:p>
    <w:p w:rsidR="006C5B1F" w:rsidRDefault="006C5B1F" w:rsidP="006C5B1F">
      <w:pPr>
        <w:pStyle w:val="NormalWeb"/>
        <w:numPr>
          <w:ilvl w:val="0"/>
          <w:numId w:val="20"/>
        </w:numPr>
        <w:spacing w:before="0" w:beforeAutospacing="0" w:after="0" w:afterAutospacing="0" w:line="360" w:lineRule="auto"/>
        <w:rPr>
          <w:rFonts w:ascii="Verdana" w:hAnsi="Verdana" w:cs="Arial"/>
          <w:color w:val="3A3A3B"/>
          <w:sz w:val="22"/>
        </w:rPr>
      </w:pPr>
      <w:r>
        <w:rPr>
          <w:rFonts w:ascii="Verdana" w:hAnsi="Verdana" w:cs="Arial"/>
          <w:color w:val="3A3A3B"/>
          <w:sz w:val="22"/>
        </w:rPr>
        <w:lastRenderedPageBreak/>
        <w:t>Stairs</w:t>
      </w:r>
    </w:p>
    <w:p w:rsidR="006C5B1F" w:rsidRDefault="006C5B1F" w:rsidP="006C5B1F">
      <w:pPr>
        <w:pStyle w:val="NormalWeb"/>
        <w:numPr>
          <w:ilvl w:val="0"/>
          <w:numId w:val="20"/>
        </w:numPr>
        <w:spacing w:before="0" w:beforeAutospacing="0" w:after="0" w:afterAutospacing="0" w:line="360" w:lineRule="auto"/>
        <w:rPr>
          <w:rFonts w:ascii="Verdana" w:hAnsi="Verdana" w:cs="Arial"/>
          <w:color w:val="3A3A3B"/>
          <w:sz w:val="22"/>
        </w:rPr>
      </w:pPr>
      <w:r>
        <w:rPr>
          <w:rFonts w:ascii="Verdana" w:hAnsi="Verdana" w:cs="Arial"/>
          <w:color w:val="3A3A3B"/>
          <w:sz w:val="22"/>
        </w:rPr>
        <w:t>Toilets</w:t>
      </w:r>
    </w:p>
    <w:p w:rsidR="006C5B1F" w:rsidRDefault="006C5B1F" w:rsidP="006C5B1F">
      <w:pPr>
        <w:pStyle w:val="NormalWeb"/>
        <w:numPr>
          <w:ilvl w:val="0"/>
          <w:numId w:val="20"/>
        </w:numPr>
        <w:spacing w:before="0" w:beforeAutospacing="0" w:after="0" w:afterAutospacing="0" w:line="360" w:lineRule="auto"/>
        <w:rPr>
          <w:rFonts w:ascii="Verdana" w:hAnsi="Verdana" w:cs="Arial"/>
          <w:color w:val="3A3A3B"/>
          <w:sz w:val="22"/>
        </w:rPr>
      </w:pPr>
      <w:r>
        <w:rPr>
          <w:rFonts w:ascii="Verdana" w:hAnsi="Verdana" w:cs="Arial"/>
          <w:color w:val="3A3A3B"/>
          <w:sz w:val="22"/>
        </w:rPr>
        <w:t xml:space="preserve">Websites </w:t>
      </w:r>
    </w:p>
    <w:p w:rsidR="006C5B1F" w:rsidRDefault="006C5B1F" w:rsidP="006A0CB6">
      <w:pPr>
        <w:pStyle w:val="NormalWeb"/>
        <w:spacing w:before="0" w:beforeAutospacing="0" w:after="0" w:afterAutospacing="0"/>
        <w:rPr>
          <w:rFonts w:ascii="Verdana" w:hAnsi="Verdana" w:cs="Arial"/>
          <w:color w:val="3A3A3B"/>
          <w:sz w:val="22"/>
        </w:rPr>
      </w:pPr>
    </w:p>
    <w:p w:rsidR="006A0CB6" w:rsidRPr="006A0CB6" w:rsidRDefault="00243CA2" w:rsidP="00243CA2">
      <w:pPr>
        <w:pStyle w:val="NormalWeb"/>
        <w:spacing w:before="0" w:beforeAutospacing="0" w:after="0" w:afterAutospacing="0"/>
        <w:rPr>
          <w:rFonts w:ascii="Verdana" w:hAnsi="Verdana" w:cs="Arial"/>
          <w:color w:val="3A3A3B"/>
          <w:sz w:val="22"/>
        </w:rPr>
      </w:pPr>
      <w:r>
        <w:rPr>
          <w:rFonts w:ascii="Verdana" w:hAnsi="Verdana" w:cs="Arial"/>
          <w:color w:val="3A3A3B"/>
          <w:sz w:val="22"/>
        </w:rPr>
        <w:t xml:space="preserve">The accessibility checklist can be accessed here </w:t>
      </w:r>
      <w:hyperlink r:id="rId29" w:history="1">
        <w:r w:rsidRPr="00243CA2">
          <w:rPr>
            <w:rStyle w:val="Hyperlink"/>
            <w:b w:val="0"/>
            <w:color w:val="auto"/>
            <w:u w:val="single"/>
          </w:rPr>
          <w:t>UCU - Accessibility checklist for events</w:t>
        </w:r>
      </w:hyperlink>
      <w:r>
        <w:t xml:space="preserve"> - t</w:t>
      </w:r>
      <w:r w:rsidR="006A0CB6" w:rsidRPr="006A0CB6">
        <w:rPr>
          <w:rFonts w:ascii="Verdana" w:hAnsi="Verdana" w:cs="Arial"/>
          <w:color w:val="3A3A3B"/>
          <w:sz w:val="22"/>
        </w:rPr>
        <w:t>o use, simply click on each heading for points to consider when planning and organising your event. </w:t>
      </w:r>
    </w:p>
    <w:p w:rsidR="006A0CB6" w:rsidRDefault="006A0CB6" w:rsidP="00243CA2">
      <w:pPr>
        <w:pStyle w:val="NormalWeb"/>
        <w:spacing w:before="0" w:beforeAutospacing="0" w:after="0" w:afterAutospacing="0"/>
        <w:rPr>
          <w:rFonts w:ascii="Verdana" w:hAnsi="Verdana" w:cs="Arial"/>
          <w:color w:val="3A3A3B"/>
          <w:sz w:val="22"/>
        </w:rPr>
      </w:pPr>
    </w:p>
    <w:p w:rsidR="006A0CB6" w:rsidRPr="006A0CB6" w:rsidRDefault="00243CA2" w:rsidP="00243CA2">
      <w:pPr>
        <w:pStyle w:val="NormalWeb"/>
        <w:spacing w:before="0" w:beforeAutospacing="0" w:after="0" w:afterAutospacing="0"/>
        <w:rPr>
          <w:rFonts w:ascii="Verdana" w:hAnsi="Verdana" w:cs="Arial"/>
          <w:color w:val="3A3A3B"/>
          <w:sz w:val="22"/>
        </w:rPr>
      </w:pPr>
      <w:r>
        <w:rPr>
          <w:rFonts w:ascii="Verdana" w:hAnsi="Verdana" w:cs="Arial"/>
          <w:color w:val="3A3A3B"/>
          <w:sz w:val="22"/>
        </w:rPr>
        <w:t>UCU t</w:t>
      </w:r>
      <w:r w:rsidR="006A0CB6" w:rsidRPr="006A0CB6">
        <w:rPr>
          <w:rFonts w:ascii="Verdana" w:hAnsi="Verdana" w:cs="Arial"/>
          <w:color w:val="3A3A3B"/>
          <w:sz w:val="22"/>
        </w:rPr>
        <w:t>hanks Lucy Burke</w:t>
      </w:r>
      <w:r>
        <w:rPr>
          <w:rFonts w:ascii="Verdana" w:hAnsi="Verdana" w:cs="Arial"/>
          <w:color w:val="3A3A3B"/>
          <w:sz w:val="22"/>
        </w:rPr>
        <w:t xml:space="preserve"> </w:t>
      </w:r>
      <w:r w:rsidR="006A0CB6" w:rsidRPr="006A0CB6">
        <w:rPr>
          <w:rFonts w:ascii="Verdana" w:hAnsi="Verdana" w:cs="Arial"/>
          <w:color w:val="3A3A3B"/>
          <w:sz w:val="22"/>
        </w:rPr>
        <w:t>and colleagues at Manchester Metropolitan University for developing this valuable resource.</w:t>
      </w:r>
    </w:p>
    <w:p w:rsidR="003134DF" w:rsidRDefault="003134DF" w:rsidP="006A0CB6">
      <w:pPr>
        <w:spacing w:after="0" w:line="240" w:lineRule="auto"/>
        <w:rPr>
          <w:rFonts w:ascii="Verdana" w:hAnsi="Verdana"/>
          <w:sz w:val="20"/>
        </w:rPr>
      </w:pPr>
    </w:p>
    <w:p w:rsidR="002778AB" w:rsidRDefault="002778AB" w:rsidP="006A0CB6">
      <w:pPr>
        <w:spacing w:after="0" w:line="240" w:lineRule="auto"/>
        <w:rPr>
          <w:rFonts w:ascii="Verdana" w:hAnsi="Verdana"/>
          <w:sz w:val="20"/>
        </w:rPr>
      </w:pPr>
    </w:p>
    <w:p w:rsidR="00DA67AE" w:rsidRDefault="00DA67AE">
      <w:pPr>
        <w:rPr>
          <w:rFonts w:ascii="Verdana" w:eastAsia="Times New Roman" w:hAnsi="Verdana" w:cs="Times New Roman"/>
          <w:b/>
          <w:noProof/>
          <w:kern w:val="28"/>
          <w:sz w:val="40"/>
          <w:szCs w:val="20"/>
        </w:rPr>
      </w:pPr>
      <w:r>
        <w:br w:type="page"/>
      </w:r>
    </w:p>
    <w:p w:rsidR="002778AB" w:rsidRPr="00DA67AE" w:rsidRDefault="002778AB" w:rsidP="00DA67AE">
      <w:pPr>
        <w:pStyle w:val="Title"/>
        <w:rPr>
          <w:color w:val="auto"/>
        </w:rPr>
      </w:pPr>
      <w:r w:rsidRPr="00DA67AE">
        <w:rPr>
          <w:color w:val="auto"/>
        </w:rPr>
        <w:lastRenderedPageBreak/>
        <w:t>Organising and Recruitment</w:t>
      </w:r>
    </w:p>
    <w:p w:rsidR="002778AB" w:rsidRPr="00DA67AE" w:rsidRDefault="002778AB" w:rsidP="002778AB">
      <w:pPr>
        <w:spacing w:after="0" w:line="240" w:lineRule="auto"/>
        <w:rPr>
          <w:rFonts w:ascii="Verdana" w:hAnsi="Verdana"/>
        </w:rPr>
      </w:pPr>
      <w:r w:rsidRPr="00DA67AE">
        <w:rPr>
          <w:rFonts w:ascii="Verdana" w:hAnsi="Verdana"/>
        </w:rPr>
        <w:t>Organising is the heartbeat of the union. Every opportunity, for example, awareness days, training, having a coffee or industrial action, should and must be seen as an opportunity to organise union members and to engage with non-union members.</w:t>
      </w:r>
    </w:p>
    <w:p w:rsidR="00DA67AE" w:rsidRPr="00DA67AE" w:rsidRDefault="00DA67AE" w:rsidP="002778AB">
      <w:pPr>
        <w:spacing w:after="0" w:line="240" w:lineRule="auto"/>
        <w:rPr>
          <w:rFonts w:ascii="Verdana" w:hAnsi="Verdana"/>
          <w:b/>
        </w:rPr>
      </w:pPr>
    </w:p>
    <w:p w:rsidR="00DA67AE" w:rsidRPr="00DA67AE" w:rsidRDefault="00DA67AE" w:rsidP="00DA67AE">
      <w:pPr>
        <w:spacing w:after="0" w:line="240" w:lineRule="auto"/>
        <w:rPr>
          <w:rFonts w:ascii="Verdana" w:hAnsi="Verdana"/>
        </w:rPr>
      </w:pPr>
      <w:r w:rsidRPr="00DA67AE">
        <w:rPr>
          <w:rFonts w:ascii="Verdana" w:hAnsi="Verdana"/>
        </w:rPr>
        <w:t>Any campaigning should involve a whole union and intersectional approach in tackling these and many other barriers and challenges facing disabled members at work, the impact on careers, mental and physical health and well-being, accessing reasonable adjustments in the workplace to making workplaces accessible and ensuring those who need to continue to work from home or to get disability leave where not possible.</w:t>
      </w:r>
    </w:p>
    <w:p w:rsidR="00DA67AE" w:rsidRDefault="00DA67AE" w:rsidP="00DA67AE">
      <w:pPr>
        <w:spacing w:after="0" w:line="240" w:lineRule="auto"/>
        <w:rPr>
          <w:rFonts w:ascii="Verdana" w:hAnsi="Verdana"/>
          <w:lang w:val="en-US"/>
        </w:rPr>
      </w:pPr>
    </w:p>
    <w:p w:rsidR="00DA67AE" w:rsidRPr="00DA67AE" w:rsidRDefault="00DA67AE" w:rsidP="00DA67AE">
      <w:pPr>
        <w:spacing w:after="0" w:line="240" w:lineRule="auto"/>
        <w:rPr>
          <w:rFonts w:ascii="Verdana" w:hAnsi="Verdana"/>
          <w:lang w:val="en-US"/>
        </w:rPr>
      </w:pPr>
      <w:r w:rsidRPr="00DA67AE">
        <w:rPr>
          <w:rFonts w:ascii="Verdana" w:hAnsi="Verdana"/>
          <w:lang w:val="en-US"/>
        </w:rPr>
        <w:t>With the barriers and challenges mentioned above, it is increasingly urgent to work with disabled workers to defend and extend rights and equality at work.  We encourage branches to have discussions in your branch, to raise awareness and to network with Disabled people, campus unions and Disabled People’s Organisations to campaign for disability equality in our workplaces.</w:t>
      </w:r>
    </w:p>
    <w:p w:rsidR="00DA67AE" w:rsidRPr="00DA67AE" w:rsidRDefault="00DA67AE" w:rsidP="00DA67AE">
      <w:pPr>
        <w:spacing w:after="0" w:line="240" w:lineRule="auto"/>
        <w:rPr>
          <w:rFonts w:ascii="Verdana" w:hAnsi="Verdana"/>
          <w:lang w:val="en-US"/>
        </w:rPr>
      </w:pPr>
    </w:p>
    <w:p w:rsidR="002778AB" w:rsidRPr="00DA67AE" w:rsidRDefault="002778AB" w:rsidP="002778AB">
      <w:pPr>
        <w:spacing w:after="0" w:line="240" w:lineRule="auto"/>
        <w:rPr>
          <w:rFonts w:ascii="Verdana" w:hAnsi="Verdana"/>
        </w:rPr>
      </w:pPr>
      <w:r w:rsidRPr="00DA67AE">
        <w:rPr>
          <w:rFonts w:ascii="Verdana" w:hAnsi="Verdana"/>
          <w:b/>
        </w:rPr>
        <w:t>Tips for organising and campaigning</w:t>
      </w:r>
    </w:p>
    <w:p w:rsidR="002778AB" w:rsidRPr="00DA67AE" w:rsidRDefault="002778AB" w:rsidP="002778AB">
      <w:pPr>
        <w:spacing w:after="0" w:line="240" w:lineRule="auto"/>
        <w:rPr>
          <w:rFonts w:ascii="Verdana" w:hAnsi="Verdana"/>
        </w:rPr>
      </w:pPr>
    </w:p>
    <w:p w:rsidR="002778AB" w:rsidRPr="00DA67AE" w:rsidRDefault="002778AB" w:rsidP="002778AB">
      <w:pPr>
        <w:pStyle w:val="ListParagraph"/>
        <w:widowControl w:val="0"/>
        <w:numPr>
          <w:ilvl w:val="0"/>
          <w:numId w:val="21"/>
        </w:numPr>
        <w:spacing w:after="0" w:line="240" w:lineRule="auto"/>
        <w:ind w:left="454" w:hanging="283"/>
        <w:rPr>
          <w:rFonts w:ascii="Verdana" w:hAnsi="Verdana"/>
        </w:rPr>
      </w:pPr>
      <w:r w:rsidRPr="00DA67AE">
        <w:rPr>
          <w:rFonts w:ascii="Verdana" w:hAnsi="Verdana"/>
        </w:rPr>
        <w:t>Include disabled people in the planning of events and policy changes. This is important as the lived experiences of disabled members can strengthen branch organisation and participation and disabled members can feed in their valuable perspectives</w:t>
      </w:r>
    </w:p>
    <w:p w:rsidR="002778AB" w:rsidRPr="00DA67AE" w:rsidRDefault="002778AB" w:rsidP="002778AB">
      <w:pPr>
        <w:widowControl w:val="0"/>
        <w:spacing w:after="0" w:line="240" w:lineRule="auto"/>
        <w:ind w:left="171"/>
        <w:rPr>
          <w:rFonts w:ascii="Verdana" w:hAnsi="Verdana"/>
        </w:rPr>
      </w:pPr>
    </w:p>
    <w:p w:rsidR="002778AB" w:rsidRPr="00DA67AE" w:rsidRDefault="002778AB" w:rsidP="002778AB">
      <w:pPr>
        <w:pStyle w:val="ListParagraph"/>
        <w:widowControl w:val="0"/>
        <w:numPr>
          <w:ilvl w:val="0"/>
          <w:numId w:val="21"/>
        </w:numPr>
        <w:spacing w:after="0" w:line="240" w:lineRule="auto"/>
        <w:ind w:left="454" w:hanging="283"/>
        <w:rPr>
          <w:rFonts w:ascii="Verdana" w:hAnsi="Verdana"/>
        </w:rPr>
      </w:pPr>
      <w:r w:rsidRPr="00DA67AE">
        <w:rPr>
          <w:rFonts w:ascii="Verdana" w:hAnsi="Verdana"/>
        </w:rPr>
        <w:t>Remember that disability is intersectional, seek out different views</w:t>
      </w:r>
    </w:p>
    <w:p w:rsidR="002778AB" w:rsidRPr="00DA67AE" w:rsidRDefault="002778AB" w:rsidP="002778AB">
      <w:pPr>
        <w:spacing w:after="0" w:line="240" w:lineRule="auto"/>
        <w:ind w:left="171"/>
        <w:rPr>
          <w:rFonts w:ascii="Verdana" w:hAnsi="Verdana"/>
        </w:rPr>
      </w:pPr>
    </w:p>
    <w:p w:rsidR="002778AB" w:rsidRPr="00DA67AE" w:rsidRDefault="002778AB" w:rsidP="002778AB">
      <w:pPr>
        <w:pStyle w:val="ListParagraph"/>
        <w:numPr>
          <w:ilvl w:val="0"/>
          <w:numId w:val="21"/>
        </w:numPr>
        <w:spacing w:after="0" w:line="240" w:lineRule="auto"/>
        <w:ind w:left="454" w:hanging="283"/>
        <w:rPr>
          <w:rFonts w:ascii="Verdana" w:hAnsi="Verdana"/>
        </w:rPr>
      </w:pPr>
      <w:r w:rsidRPr="00DA67AE">
        <w:rPr>
          <w:rFonts w:ascii="Verdana" w:hAnsi="Verdana"/>
        </w:rPr>
        <w:t xml:space="preserve">Make meetings and events accessible - </w:t>
      </w:r>
      <w:r w:rsidRPr="00DA67AE">
        <w:rPr>
          <w:rFonts w:ascii="Verdana" w:hAnsi="Verdana" w:cstheme="minorHAnsi"/>
          <w:bCs/>
        </w:rPr>
        <w:t xml:space="preserve">Use the </w:t>
      </w:r>
      <w:hyperlink r:id="rId30" w:history="1">
        <w:r w:rsidRPr="00DA67AE">
          <w:rPr>
            <w:rStyle w:val="Hyperlink"/>
            <w:rFonts w:cstheme="minorHAnsi"/>
            <w:b w:val="0"/>
            <w:bCs/>
            <w:color w:val="auto"/>
            <w:sz w:val="22"/>
            <w:u w:val="single"/>
          </w:rPr>
          <w:t>Accessibility Checklist</w:t>
        </w:r>
      </w:hyperlink>
      <w:r w:rsidRPr="00DA67AE">
        <w:rPr>
          <w:rFonts w:ascii="Verdana" w:hAnsi="Verdana" w:cstheme="minorHAnsi"/>
          <w:bCs/>
        </w:rPr>
        <w:t xml:space="preserve"> to ensure that meetings and events, online and in person, are accessible and that they allow for full inclusion</w:t>
      </w:r>
    </w:p>
    <w:p w:rsidR="002778AB" w:rsidRPr="00DA67AE" w:rsidRDefault="002778AB" w:rsidP="002778AB">
      <w:pPr>
        <w:spacing w:after="0" w:line="240" w:lineRule="auto"/>
        <w:ind w:left="171"/>
        <w:rPr>
          <w:rFonts w:ascii="Verdana" w:hAnsi="Verdana"/>
        </w:rPr>
      </w:pPr>
    </w:p>
    <w:p w:rsidR="002778AB" w:rsidRPr="00DA67AE" w:rsidRDefault="00DA67AE" w:rsidP="002778AB">
      <w:pPr>
        <w:pStyle w:val="ListParagraph"/>
        <w:numPr>
          <w:ilvl w:val="0"/>
          <w:numId w:val="21"/>
        </w:numPr>
        <w:spacing w:after="0" w:line="240" w:lineRule="auto"/>
        <w:ind w:left="454" w:hanging="283"/>
        <w:rPr>
          <w:rFonts w:ascii="Verdana" w:hAnsi="Verdana"/>
        </w:rPr>
      </w:pPr>
      <w:r>
        <w:rPr>
          <w:rFonts w:ascii="Verdana" w:hAnsi="Verdana"/>
        </w:rPr>
        <w:t>Work with disabled members to e</w:t>
      </w:r>
      <w:r w:rsidR="002778AB" w:rsidRPr="00DA67AE">
        <w:rPr>
          <w:rFonts w:ascii="Verdana" w:hAnsi="Verdana"/>
        </w:rPr>
        <w:t>stablish disabled workers networks</w:t>
      </w:r>
    </w:p>
    <w:p w:rsidR="002778AB" w:rsidRPr="00DA67AE" w:rsidRDefault="002778AB" w:rsidP="002778AB">
      <w:pPr>
        <w:spacing w:after="0" w:line="240" w:lineRule="auto"/>
        <w:ind w:left="142"/>
        <w:rPr>
          <w:rFonts w:ascii="Verdana" w:hAnsi="Verdana"/>
        </w:rPr>
      </w:pPr>
    </w:p>
    <w:p w:rsidR="002778AB" w:rsidRPr="00DA67AE" w:rsidRDefault="002778AB" w:rsidP="002778AB">
      <w:pPr>
        <w:pStyle w:val="ListParagraph"/>
        <w:numPr>
          <w:ilvl w:val="0"/>
          <w:numId w:val="21"/>
        </w:numPr>
        <w:spacing w:after="0" w:line="240" w:lineRule="auto"/>
        <w:ind w:left="426" w:hanging="284"/>
        <w:rPr>
          <w:rFonts w:ascii="Verdana" w:hAnsi="Verdana"/>
        </w:rPr>
      </w:pPr>
      <w:r w:rsidRPr="00DA67AE">
        <w:rPr>
          <w:rFonts w:ascii="Verdana" w:hAnsi="Verdana"/>
        </w:rPr>
        <w:t xml:space="preserve">Conduct a mapping exercise to identify numbers of disabled workers and issues. Ensure that you follow </w:t>
      </w:r>
      <w:hyperlink r:id="rId31" w:history="1">
        <w:r w:rsidRPr="00DA67AE">
          <w:rPr>
            <w:rStyle w:val="Hyperlink"/>
            <w:b w:val="0"/>
            <w:color w:val="auto"/>
            <w:sz w:val="22"/>
            <w:u w:val="single"/>
          </w:rPr>
          <w:t>UCU's guidance on Data Protection</w:t>
        </w:r>
      </w:hyperlink>
    </w:p>
    <w:sectPr w:rsidR="002778AB" w:rsidRPr="00DA67AE" w:rsidSect="00363D66">
      <w:footerReference w:type="default" r:id="rId32"/>
      <w:headerReference w:type="first" r:id="rId33"/>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3D66" w:rsidRDefault="00363D66" w:rsidP="00363D66">
      <w:pPr>
        <w:spacing w:after="0" w:line="240" w:lineRule="auto"/>
      </w:pPr>
      <w:r>
        <w:separator/>
      </w:r>
    </w:p>
  </w:endnote>
  <w:endnote w:type="continuationSeparator" w:id="0">
    <w:p w:rsidR="00363D66" w:rsidRDefault="00363D66" w:rsidP="00363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9786435"/>
      <w:docPartObj>
        <w:docPartGallery w:val="Page Numbers (Bottom of Page)"/>
        <w:docPartUnique/>
      </w:docPartObj>
    </w:sdtPr>
    <w:sdtEndPr>
      <w:rPr>
        <w:noProof/>
      </w:rPr>
    </w:sdtEndPr>
    <w:sdtContent>
      <w:p w:rsidR="00D33CCA" w:rsidRDefault="00D33CCA">
        <w:pPr>
          <w:pStyle w:val="Footer"/>
          <w:jc w:val="right"/>
        </w:pPr>
        <w:r>
          <w:fldChar w:fldCharType="begin"/>
        </w:r>
        <w:r>
          <w:instrText xml:space="preserve"> PAGE   \* MERGEFORMAT </w:instrText>
        </w:r>
        <w:r>
          <w:fldChar w:fldCharType="separate"/>
        </w:r>
        <w:r w:rsidR="00DA44A3">
          <w:rPr>
            <w:noProof/>
          </w:rPr>
          <w:t>1</w:t>
        </w:r>
        <w:r>
          <w:rPr>
            <w:noProof/>
          </w:rPr>
          <w:fldChar w:fldCharType="end"/>
        </w:r>
      </w:p>
    </w:sdtContent>
  </w:sdt>
  <w:p w:rsidR="00D33CCA" w:rsidRDefault="00D33C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3D66" w:rsidRDefault="00363D66" w:rsidP="00363D66">
      <w:pPr>
        <w:spacing w:after="0" w:line="240" w:lineRule="auto"/>
      </w:pPr>
      <w:r>
        <w:separator/>
      </w:r>
    </w:p>
  </w:footnote>
  <w:footnote w:type="continuationSeparator" w:id="0">
    <w:p w:rsidR="00363D66" w:rsidRDefault="00363D66" w:rsidP="00363D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81C" w:rsidRDefault="0007781C">
    <w:pPr>
      <w:pStyle w:val="Header"/>
    </w:pPr>
    <w:r w:rsidRPr="00BC6583">
      <w:rPr>
        <w:rFonts w:ascii="Arial" w:hAnsi="Arial" w:cs="Arial"/>
        <w:noProof/>
        <w:lang w:eastAsia="en-GB"/>
      </w:rPr>
      <w:drawing>
        <wp:inline distT="0" distB="0" distL="0" distR="0" wp14:anchorId="22D2F13E" wp14:editId="117D9604">
          <wp:extent cx="2639415" cy="925351"/>
          <wp:effectExtent l="0" t="0" r="8890" b="8255"/>
          <wp:docPr id="8" name="Picture 8" descr="C:\Users\srussell\AppData\Local\Microsoft\Windows\INetCache\Content.Outlook\3FZ1C64X\ucu_main_black_lg.png" title="UC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russell\AppData\Local\Microsoft\Windows\INetCache\Content.Outlook\3FZ1C64X\ucu_main_black_l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47765" cy="92827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4257C"/>
    <w:multiLevelType w:val="hybridMultilevel"/>
    <w:tmpl w:val="68563BA8"/>
    <w:lvl w:ilvl="0" w:tplc="08090005">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0A870026"/>
    <w:multiLevelType w:val="hybridMultilevel"/>
    <w:tmpl w:val="E07A5C8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45C3558"/>
    <w:multiLevelType w:val="hybridMultilevel"/>
    <w:tmpl w:val="38A8CC5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3361F1"/>
    <w:multiLevelType w:val="hybridMultilevel"/>
    <w:tmpl w:val="567C2A14"/>
    <w:lvl w:ilvl="0" w:tplc="08090005">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 w15:restartNumberingAfterBreak="0">
    <w:nsid w:val="25137D02"/>
    <w:multiLevelType w:val="hybridMultilevel"/>
    <w:tmpl w:val="771CEFD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0C664A"/>
    <w:multiLevelType w:val="hybridMultilevel"/>
    <w:tmpl w:val="FA3680E4"/>
    <w:lvl w:ilvl="0" w:tplc="0809000F">
      <w:start w:val="1"/>
      <w:numFmt w:val="decimal"/>
      <w:lvlText w:val="%1."/>
      <w:lvlJc w:val="left"/>
      <w:pPr>
        <w:ind w:left="3130" w:hanging="360"/>
      </w:pPr>
    </w:lvl>
    <w:lvl w:ilvl="1" w:tplc="08090019" w:tentative="1">
      <w:start w:val="1"/>
      <w:numFmt w:val="lowerLetter"/>
      <w:lvlText w:val="%2."/>
      <w:lvlJc w:val="left"/>
      <w:pPr>
        <w:ind w:left="3850" w:hanging="360"/>
      </w:pPr>
    </w:lvl>
    <w:lvl w:ilvl="2" w:tplc="0809001B" w:tentative="1">
      <w:start w:val="1"/>
      <w:numFmt w:val="lowerRoman"/>
      <w:lvlText w:val="%3."/>
      <w:lvlJc w:val="right"/>
      <w:pPr>
        <w:ind w:left="4570" w:hanging="180"/>
      </w:pPr>
    </w:lvl>
    <w:lvl w:ilvl="3" w:tplc="0809000F" w:tentative="1">
      <w:start w:val="1"/>
      <w:numFmt w:val="decimal"/>
      <w:lvlText w:val="%4."/>
      <w:lvlJc w:val="left"/>
      <w:pPr>
        <w:ind w:left="5290" w:hanging="360"/>
      </w:pPr>
    </w:lvl>
    <w:lvl w:ilvl="4" w:tplc="08090019" w:tentative="1">
      <w:start w:val="1"/>
      <w:numFmt w:val="lowerLetter"/>
      <w:lvlText w:val="%5."/>
      <w:lvlJc w:val="left"/>
      <w:pPr>
        <w:ind w:left="6010" w:hanging="360"/>
      </w:pPr>
    </w:lvl>
    <w:lvl w:ilvl="5" w:tplc="0809001B" w:tentative="1">
      <w:start w:val="1"/>
      <w:numFmt w:val="lowerRoman"/>
      <w:lvlText w:val="%6."/>
      <w:lvlJc w:val="right"/>
      <w:pPr>
        <w:ind w:left="6730" w:hanging="180"/>
      </w:pPr>
    </w:lvl>
    <w:lvl w:ilvl="6" w:tplc="0809000F" w:tentative="1">
      <w:start w:val="1"/>
      <w:numFmt w:val="decimal"/>
      <w:lvlText w:val="%7."/>
      <w:lvlJc w:val="left"/>
      <w:pPr>
        <w:ind w:left="7450" w:hanging="360"/>
      </w:pPr>
    </w:lvl>
    <w:lvl w:ilvl="7" w:tplc="08090019" w:tentative="1">
      <w:start w:val="1"/>
      <w:numFmt w:val="lowerLetter"/>
      <w:lvlText w:val="%8."/>
      <w:lvlJc w:val="left"/>
      <w:pPr>
        <w:ind w:left="8170" w:hanging="360"/>
      </w:pPr>
    </w:lvl>
    <w:lvl w:ilvl="8" w:tplc="0809001B" w:tentative="1">
      <w:start w:val="1"/>
      <w:numFmt w:val="lowerRoman"/>
      <w:lvlText w:val="%9."/>
      <w:lvlJc w:val="right"/>
      <w:pPr>
        <w:ind w:left="8890" w:hanging="180"/>
      </w:pPr>
    </w:lvl>
  </w:abstractNum>
  <w:abstractNum w:abstractNumId="6" w15:restartNumberingAfterBreak="0">
    <w:nsid w:val="367B3AD3"/>
    <w:multiLevelType w:val="hybridMultilevel"/>
    <w:tmpl w:val="5D6EB0D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941804"/>
    <w:multiLevelType w:val="hybridMultilevel"/>
    <w:tmpl w:val="092E8F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FE7330"/>
    <w:multiLevelType w:val="hybridMultilevel"/>
    <w:tmpl w:val="965269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541DE5"/>
    <w:multiLevelType w:val="hybridMultilevel"/>
    <w:tmpl w:val="3BD60862"/>
    <w:lvl w:ilvl="0" w:tplc="0809000F">
      <w:start w:val="1"/>
      <w:numFmt w:val="decimal"/>
      <w:lvlText w:val="%1."/>
      <w:lvlJc w:val="left"/>
      <w:pPr>
        <w:ind w:left="2421" w:hanging="360"/>
      </w:p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10" w15:restartNumberingAfterBreak="0">
    <w:nsid w:val="484F45D7"/>
    <w:multiLevelType w:val="hybridMultilevel"/>
    <w:tmpl w:val="9326B1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1E2646"/>
    <w:multiLevelType w:val="hybridMultilevel"/>
    <w:tmpl w:val="7B2252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942228"/>
    <w:multiLevelType w:val="hybridMultilevel"/>
    <w:tmpl w:val="038EA56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672433"/>
    <w:multiLevelType w:val="hybridMultilevel"/>
    <w:tmpl w:val="E300F2A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9D389D"/>
    <w:multiLevelType w:val="hybridMultilevel"/>
    <w:tmpl w:val="5404A5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AF5BFB"/>
    <w:multiLevelType w:val="hybridMultilevel"/>
    <w:tmpl w:val="F612C30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601470"/>
    <w:multiLevelType w:val="hybridMultilevel"/>
    <w:tmpl w:val="8BFA7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4C2C10"/>
    <w:multiLevelType w:val="hybridMultilevel"/>
    <w:tmpl w:val="1E1ECA9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0678BE"/>
    <w:multiLevelType w:val="hybridMultilevel"/>
    <w:tmpl w:val="A37EA67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224B9A"/>
    <w:multiLevelType w:val="hybridMultilevel"/>
    <w:tmpl w:val="2DCA1384"/>
    <w:lvl w:ilvl="0" w:tplc="08090005">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0" w15:restartNumberingAfterBreak="0">
    <w:nsid w:val="7E642678"/>
    <w:multiLevelType w:val="hybridMultilevel"/>
    <w:tmpl w:val="15D4E28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5"/>
  </w:num>
  <w:num w:numId="2">
    <w:abstractNumId w:val="2"/>
  </w:num>
  <w:num w:numId="3">
    <w:abstractNumId w:val="20"/>
  </w:num>
  <w:num w:numId="4">
    <w:abstractNumId w:val="19"/>
  </w:num>
  <w:num w:numId="5">
    <w:abstractNumId w:val="3"/>
  </w:num>
  <w:num w:numId="6">
    <w:abstractNumId w:val="0"/>
  </w:num>
  <w:num w:numId="7">
    <w:abstractNumId w:val="10"/>
  </w:num>
  <w:num w:numId="8">
    <w:abstractNumId w:val="17"/>
  </w:num>
  <w:num w:numId="9">
    <w:abstractNumId w:val="18"/>
  </w:num>
  <w:num w:numId="10">
    <w:abstractNumId w:val="14"/>
  </w:num>
  <w:num w:numId="11">
    <w:abstractNumId w:val="13"/>
  </w:num>
  <w:num w:numId="12">
    <w:abstractNumId w:val="1"/>
  </w:num>
  <w:num w:numId="13">
    <w:abstractNumId w:val="4"/>
  </w:num>
  <w:num w:numId="14">
    <w:abstractNumId w:val="9"/>
  </w:num>
  <w:num w:numId="15">
    <w:abstractNumId w:val="5"/>
  </w:num>
  <w:num w:numId="16">
    <w:abstractNumId w:val="16"/>
  </w:num>
  <w:num w:numId="17">
    <w:abstractNumId w:val="11"/>
  </w:num>
  <w:num w:numId="18">
    <w:abstractNumId w:val="7"/>
  </w:num>
  <w:num w:numId="19">
    <w:abstractNumId w:val="8"/>
  </w:num>
  <w:num w:numId="20">
    <w:abstractNumId w:val="12"/>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D66"/>
    <w:rsid w:val="0007781C"/>
    <w:rsid w:val="00123B9E"/>
    <w:rsid w:val="00167885"/>
    <w:rsid w:val="00243CA2"/>
    <w:rsid w:val="002771FB"/>
    <w:rsid w:val="002778AB"/>
    <w:rsid w:val="003134DF"/>
    <w:rsid w:val="0034223F"/>
    <w:rsid w:val="00363D66"/>
    <w:rsid w:val="003733C0"/>
    <w:rsid w:val="003A1414"/>
    <w:rsid w:val="003E4D34"/>
    <w:rsid w:val="0041562D"/>
    <w:rsid w:val="00424341"/>
    <w:rsid w:val="004444F4"/>
    <w:rsid w:val="004657A2"/>
    <w:rsid w:val="00585AA1"/>
    <w:rsid w:val="005A2977"/>
    <w:rsid w:val="005F51FA"/>
    <w:rsid w:val="00635191"/>
    <w:rsid w:val="006A0CB6"/>
    <w:rsid w:val="006C5B1F"/>
    <w:rsid w:val="006E1564"/>
    <w:rsid w:val="0070657D"/>
    <w:rsid w:val="00792D47"/>
    <w:rsid w:val="007A2D2D"/>
    <w:rsid w:val="0081429B"/>
    <w:rsid w:val="008E1F4E"/>
    <w:rsid w:val="008F727A"/>
    <w:rsid w:val="00916516"/>
    <w:rsid w:val="00A15ACA"/>
    <w:rsid w:val="00A55A47"/>
    <w:rsid w:val="00A802A1"/>
    <w:rsid w:val="00AD69D9"/>
    <w:rsid w:val="00B2361A"/>
    <w:rsid w:val="00BA6AE5"/>
    <w:rsid w:val="00C27AB8"/>
    <w:rsid w:val="00C7129C"/>
    <w:rsid w:val="00CC7A3E"/>
    <w:rsid w:val="00D33CCA"/>
    <w:rsid w:val="00DA44A3"/>
    <w:rsid w:val="00DA67AE"/>
    <w:rsid w:val="00DD5179"/>
    <w:rsid w:val="00DF28CE"/>
    <w:rsid w:val="00E46B81"/>
    <w:rsid w:val="00E63F13"/>
    <w:rsid w:val="00F66EA6"/>
    <w:rsid w:val="00FD1F83"/>
    <w:rsid w:val="00FE12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beb"/>
      <o:colormenu v:ext="edit" fillcolor="#fffbeb"/>
    </o:shapedefaults>
    <o:shapelayout v:ext="edit">
      <o:idmap v:ext="edit" data="1"/>
    </o:shapelayout>
  </w:shapeDefaults>
  <w:decimalSymbol w:val="."/>
  <w:listSeparator w:val=","/>
  <w15:chartTrackingRefBased/>
  <w15:docId w15:val="{DBA1A410-568E-4335-8740-F44AE5D88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link w:val="Heading1Char"/>
    <w:qFormat/>
    <w:rsid w:val="00363D66"/>
    <w:pPr>
      <w:keepNext/>
      <w:spacing w:before="120" w:after="100" w:afterAutospacing="1" w:line="264" w:lineRule="auto"/>
      <w:outlineLvl w:val="0"/>
    </w:pPr>
    <w:rPr>
      <w:rFonts w:ascii="Verdana" w:eastAsia="Times New Roman" w:hAnsi="Verdana" w:cs="Times New Roman"/>
      <w:b/>
      <w:noProof/>
      <w:color w:val="3D007A"/>
      <w:sz w:val="34"/>
      <w:szCs w:val="20"/>
    </w:rPr>
  </w:style>
  <w:style w:type="paragraph" w:styleId="Heading2">
    <w:name w:val="heading 2"/>
    <w:basedOn w:val="Normal"/>
    <w:next w:val="Normal"/>
    <w:link w:val="Heading2Char"/>
    <w:uiPriority w:val="9"/>
    <w:semiHidden/>
    <w:unhideWhenUsed/>
    <w:qFormat/>
    <w:rsid w:val="00363D6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63D6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63D66"/>
    <w:rPr>
      <w:rFonts w:eastAsiaTheme="minorEastAsia"/>
      <w:lang w:val="en-US"/>
    </w:rPr>
  </w:style>
  <w:style w:type="character" w:customStyle="1" w:styleId="Heading1Char">
    <w:name w:val="Heading 1 Char"/>
    <w:basedOn w:val="DefaultParagraphFont"/>
    <w:link w:val="Heading1"/>
    <w:rsid w:val="00363D66"/>
    <w:rPr>
      <w:rFonts w:ascii="Verdana" w:eastAsia="Times New Roman" w:hAnsi="Verdana" w:cs="Times New Roman"/>
      <w:b/>
      <w:noProof/>
      <w:color w:val="3D007A"/>
      <w:sz w:val="34"/>
      <w:szCs w:val="20"/>
    </w:rPr>
  </w:style>
  <w:style w:type="paragraph" w:styleId="BodyText">
    <w:name w:val="Body Text"/>
    <w:basedOn w:val="Normal"/>
    <w:link w:val="BodyTextChar"/>
    <w:qFormat/>
    <w:rsid w:val="00363D66"/>
    <w:pPr>
      <w:spacing w:after="100" w:afterAutospacing="1" w:line="300" w:lineRule="auto"/>
    </w:pPr>
    <w:rPr>
      <w:rFonts w:ascii="Verdana" w:eastAsia="Times New Roman" w:hAnsi="Verdana" w:cs="Times New Roman"/>
      <w:noProof/>
      <w:sz w:val="21"/>
      <w:szCs w:val="20"/>
    </w:rPr>
  </w:style>
  <w:style w:type="character" w:customStyle="1" w:styleId="BodyTextChar">
    <w:name w:val="Body Text Char"/>
    <w:basedOn w:val="DefaultParagraphFont"/>
    <w:link w:val="BodyText"/>
    <w:rsid w:val="00363D66"/>
    <w:rPr>
      <w:rFonts w:ascii="Verdana" w:eastAsia="Times New Roman" w:hAnsi="Verdana" w:cs="Times New Roman"/>
      <w:noProof/>
      <w:sz w:val="21"/>
      <w:szCs w:val="20"/>
    </w:rPr>
  </w:style>
  <w:style w:type="paragraph" w:styleId="Title">
    <w:name w:val="Title"/>
    <w:basedOn w:val="Normal"/>
    <w:next w:val="BodyText"/>
    <w:link w:val="TitleChar"/>
    <w:qFormat/>
    <w:rsid w:val="00363D66"/>
    <w:pPr>
      <w:spacing w:after="100" w:afterAutospacing="1" w:line="264" w:lineRule="auto"/>
      <w:outlineLvl w:val="0"/>
    </w:pPr>
    <w:rPr>
      <w:rFonts w:ascii="Verdana" w:eastAsia="Times New Roman" w:hAnsi="Verdana" w:cs="Times New Roman"/>
      <w:b/>
      <w:noProof/>
      <w:color w:val="330066"/>
      <w:kern w:val="28"/>
      <w:sz w:val="40"/>
      <w:szCs w:val="20"/>
    </w:rPr>
  </w:style>
  <w:style w:type="character" w:customStyle="1" w:styleId="TitleChar">
    <w:name w:val="Title Char"/>
    <w:basedOn w:val="DefaultParagraphFont"/>
    <w:link w:val="Title"/>
    <w:rsid w:val="00363D66"/>
    <w:rPr>
      <w:rFonts w:ascii="Verdana" w:eastAsia="Times New Roman" w:hAnsi="Verdana" w:cs="Times New Roman"/>
      <w:b/>
      <w:noProof/>
      <w:color w:val="330066"/>
      <w:kern w:val="28"/>
      <w:sz w:val="40"/>
      <w:szCs w:val="20"/>
    </w:rPr>
  </w:style>
  <w:style w:type="character" w:customStyle="1" w:styleId="Heading2Char">
    <w:name w:val="Heading 2 Char"/>
    <w:basedOn w:val="DefaultParagraphFont"/>
    <w:link w:val="Heading2"/>
    <w:uiPriority w:val="9"/>
    <w:semiHidden/>
    <w:rsid w:val="00363D66"/>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qFormat/>
    <w:rsid w:val="00363D66"/>
    <w:rPr>
      <w:rFonts w:ascii="Verdana" w:hAnsi="Verdana"/>
      <w:b/>
      <w:color w:val="FF1F8F"/>
      <w:sz w:val="21"/>
      <w:u w:val="none"/>
    </w:rPr>
  </w:style>
  <w:style w:type="paragraph" w:styleId="ListParagraph">
    <w:name w:val="List Paragraph"/>
    <w:basedOn w:val="Normal"/>
    <w:uiPriority w:val="34"/>
    <w:qFormat/>
    <w:rsid w:val="00363D66"/>
    <w:pPr>
      <w:ind w:left="720"/>
      <w:contextualSpacing/>
    </w:pPr>
  </w:style>
  <w:style w:type="character" w:styleId="Strong">
    <w:name w:val="Strong"/>
    <w:basedOn w:val="DefaultParagraphFont"/>
    <w:uiPriority w:val="22"/>
    <w:qFormat/>
    <w:rsid w:val="00363D66"/>
    <w:rPr>
      <w:b/>
      <w:bCs/>
    </w:rPr>
  </w:style>
  <w:style w:type="character" w:styleId="IntenseReference">
    <w:name w:val="Intense Reference"/>
    <w:basedOn w:val="DefaultParagraphFont"/>
    <w:uiPriority w:val="32"/>
    <w:qFormat/>
    <w:rsid w:val="00424341"/>
    <w:rPr>
      <w:b/>
      <w:bCs/>
      <w:smallCaps/>
      <w:color w:val="5B9BD5" w:themeColor="accent1"/>
      <w:spacing w:val="5"/>
    </w:rPr>
  </w:style>
  <w:style w:type="table" w:styleId="TableGrid">
    <w:name w:val="Table Grid"/>
    <w:basedOn w:val="TableNormal"/>
    <w:uiPriority w:val="39"/>
    <w:rsid w:val="00167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33C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3CCA"/>
  </w:style>
  <w:style w:type="paragraph" w:styleId="Footer">
    <w:name w:val="footer"/>
    <w:basedOn w:val="Normal"/>
    <w:link w:val="FooterChar"/>
    <w:uiPriority w:val="99"/>
    <w:unhideWhenUsed/>
    <w:rsid w:val="00D33C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3CCA"/>
  </w:style>
  <w:style w:type="paragraph" w:styleId="NormalWeb">
    <w:name w:val="Normal (Web)"/>
    <w:basedOn w:val="Normal"/>
    <w:uiPriority w:val="99"/>
    <w:unhideWhenUsed/>
    <w:rsid w:val="006A0CB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855119">
      <w:bodyDiv w:val="1"/>
      <w:marLeft w:val="0"/>
      <w:marRight w:val="0"/>
      <w:marTop w:val="0"/>
      <w:marBottom w:val="0"/>
      <w:divBdr>
        <w:top w:val="none" w:sz="0" w:space="0" w:color="auto"/>
        <w:left w:val="none" w:sz="0" w:space="0" w:color="auto"/>
        <w:bottom w:val="none" w:sz="0" w:space="0" w:color="auto"/>
        <w:right w:val="none" w:sz="0" w:space="0" w:color="auto"/>
      </w:divBdr>
      <w:divsChild>
        <w:div w:id="1358503618">
          <w:marLeft w:val="0"/>
          <w:marRight w:val="0"/>
          <w:marTop w:val="0"/>
          <w:marBottom w:val="0"/>
          <w:divBdr>
            <w:top w:val="none" w:sz="0" w:space="0" w:color="auto"/>
            <w:left w:val="none" w:sz="0" w:space="0" w:color="auto"/>
            <w:bottom w:val="none" w:sz="0" w:space="0" w:color="auto"/>
            <w:right w:val="none" w:sz="0" w:space="0" w:color="auto"/>
          </w:divBdr>
        </w:div>
        <w:div w:id="1306933114">
          <w:marLeft w:val="0"/>
          <w:marRight w:val="0"/>
          <w:marTop w:val="0"/>
          <w:marBottom w:val="0"/>
          <w:divBdr>
            <w:top w:val="none" w:sz="0" w:space="0" w:color="auto"/>
            <w:left w:val="none" w:sz="0" w:space="0" w:color="auto"/>
            <w:bottom w:val="none" w:sz="0" w:space="0" w:color="auto"/>
            <w:right w:val="none" w:sz="0" w:space="0" w:color="auto"/>
          </w:divBdr>
          <w:divsChild>
            <w:div w:id="43517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Do6U1j1vRYU" TargetMode="External"/><Relationship Id="rId13" Type="http://schemas.openxmlformats.org/officeDocument/2006/relationships/hyperlink" Target="mailto:mynumber@mercury.ucu.org.uk" TargetMode="External"/><Relationship Id="rId18" Type="http://schemas.openxmlformats.org/officeDocument/2006/relationships/hyperlink" Target="http://www.womensaid.org/" TargetMode="External"/><Relationship Id="rId26" Type="http://schemas.openxmlformats.org/officeDocument/2006/relationships/hyperlink" Target="https://www.ucu.org.uk/media/10835/Taking-care-of-yourself---Covid-19-guidance-for-members/pdf/ucu_self-care_covid-19_poster.pdf" TargetMode="External"/><Relationship Id="rId3" Type="http://schemas.openxmlformats.org/officeDocument/2006/relationships/styles" Target="styles.xml"/><Relationship Id="rId21" Type="http://schemas.openxmlformats.org/officeDocument/2006/relationships/hyperlink" Target="https://www.baatn.org.uk/free-services"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youtu.be/do6u1j1vryu" TargetMode="External"/><Relationship Id="rId17" Type="http://schemas.openxmlformats.org/officeDocument/2006/relationships/hyperlink" Target="http://www.educationsupport.org.uk/" TargetMode="External"/><Relationship Id="rId25" Type="http://schemas.openxmlformats.org/officeDocument/2006/relationships/hyperlink" Target="https://www.ucu.org.uk/media/4667/One-in-Four---a-UCU-briefing-on-mental-health-at-work-Jun-11/pdf/ucu_1in4_mentalhealthatwork_jun11.pdf"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mind.org.uk/" TargetMode="External"/><Relationship Id="rId20" Type="http://schemas.openxmlformats.org/officeDocument/2006/relationships/hyperlink" Target="mailto:info@womensaid.org.uk" TargetMode="External"/><Relationship Id="rId29" Type="http://schemas.openxmlformats.org/officeDocument/2006/relationships/hyperlink" Target="https://www.ucu.org.uk/accessibility-checklis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cu.org.uk/accessibility-checklist" TargetMode="External"/><Relationship Id="rId24" Type="http://schemas.openxmlformats.org/officeDocument/2006/relationships/hyperlink" Target="https://www.ucu.org.uk/media/5922/Supporting-members-with-mental-health-conditions-and-issues-UCU-branch-toolkit/pdf/ucu_supportingmembers-mentalhealthconditions.pdf"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samaritans.org/" TargetMode="External"/><Relationship Id="rId23" Type="http://schemas.openxmlformats.org/officeDocument/2006/relationships/hyperlink" Target="LGBT%20Foundation" TargetMode="External"/><Relationship Id="rId28" Type="http://schemas.openxmlformats.org/officeDocument/2006/relationships/hyperlink" Target="https://www.gov.uk/government/collections/disability-confident-campaign" TargetMode="External"/><Relationship Id="rId10" Type="http://schemas.openxmlformats.org/officeDocument/2006/relationships/hyperlink" Target="https://learning.elucidat.com/course/5d6cde7416a95-5d7a5d564ee21" TargetMode="External"/><Relationship Id="rId19" Type="http://schemas.openxmlformats.org/officeDocument/2006/relationships/hyperlink" Target="http://www.refuge.org.uk/" TargetMode="External"/><Relationship Id="rId31" Type="http://schemas.openxmlformats.org/officeDocument/2006/relationships/hyperlink" Target="https://www.ucu.org.uk/media/11618/Organising-under-GDPR---UCU-branch-guidance/pdf/UCU_-_organising_under_GDPR.pdf" TargetMode="External"/><Relationship Id="rId4" Type="http://schemas.openxmlformats.org/officeDocument/2006/relationships/settings" Target="settings.xml"/><Relationship Id="rId9" Type="http://schemas.openxmlformats.org/officeDocument/2006/relationships/hyperlink" Target="https://youtu.be/Do6U1j1vRYU" TargetMode="External"/><Relationship Id="rId14" Type="http://schemas.openxmlformats.org/officeDocument/2006/relationships/hyperlink" Target="https://www.ucu.org.uk/mindmatters" TargetMode="External"/><Relationship Id="rId22" Type="http://schemas.openxmlformats.org/officeDocument/2006/relationships/hyperlink" Target="https://switchboard.lgbt/" TargetMode="External"/><Relationship Id="rId27" Type="http://schemas.openxmlformats.org/officeDocument/2006/relationships/hyperlink" Target="https://www.ucu.org.uk/media/11363/Taking-care-of-yourself-2---UCU-Covid-19-guidance/pdf/ucu_self-care_covid-19_poster2.pdf" TargetMode="External"/><Relationship Id="rId30" Type="http://schemas.openxmlformats.org/officeDocument/2006/relationships/hyperlink" Target="https://www.ucu.org.uk/accessibility-checklist"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B262A-151F-4E8D-8CA6-3D9085A77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14</Pages>
  <Words>3550</Words>
  <Characters>20239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Creating an inclusive environment with and for Disabled workers</vt:lpstr>
    </vt:vector>
  </TitlesOfParts>
  <Company>University and College Union</Company>
  <LinksUpToDate>false</LinksUpToDate>
  <CharactersWithSpaces>23742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Creating an inclusive environment with and for Disabled workers</dc:title>
  <dc:subject>autumn / winter 2021</dc:subject>
  <dc:creator>Sharon Russell</dc:creator>
  <cp:keywords/>
  <dc:description/>
  <cp:lastModifiedBy>Sharon Russell</cp:lastModifiedBy>
  <cp:revision>3</cp:revision>
  <cp:lastPrinted>2021-10-11T08:58:00Z</cp:lastPrinted>
  <dcterms:created xsi:type="dcterms:W3CDTF">2021-10-11T11:13:00Z</dcterms:created>
  <dcterms:modified xsi:type="dcterms:W3CDTF">2021-10-11T15:14:00Z</dcterms:modified>
</cp:coreProperties>
</file>