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2A7C" w14:textId="77777777" w:rsidR="008E5C4D" w:rsidRDefault="008E5C4D" w:rsidP="008E5C4D">
      <w:pPr>
        <w:pStyle w:val="BodyText"/>
        <w:spacing w:after="0" w:afterAutospacing="0" w:line="240" w:lineRule="auto"/>
        <w:ind w:left="-400"/>
        <w:rPr>
          <w:b/>
          <w:color w:val="330066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2A9C" wp14:editId="5E262A9D">
                <wp:simplePos x="0" y="0"/>
                <wp:positionH relativeFrom="column">
                  <wp:posOffset>2396490</wp:posOffset>
                </wp:positionH>
                <wp:positionV relativeFrom="paragraph">
                  <wp:posOffset>168910</wp:posOffset>
                </wp:positionV>
                <wp:extent cx="4019550" cy="485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2AA0" w14:textId="74CE483A" w:rsidR="008E5C4D" w:rsidRPr="00D35A3A" w:rsidRDefault="008E5C4D" w:rsidP="008E5C4D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Women</w:t>
                            </w:r>
                            <w:r w:rsidRPr="00D35A3A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Members’ Annual Conference 20</w:t>
                            </w:r>
                            <w:r w:rsidR="00705636">
                              <w:rPr>
                                <w:b/>
                                <w:color w:val="330066"/>
                                <w:sz w:val="24"/>
                              </w:rPr>
                              <w:t>2</w:t>
                            </w:r>
                            <w:r w:rsidR="00CE6F16">
                              <w:rPr>
                                <w:b/>
                                <w:color w:val="330066"/>
                                <w:sz w:val="24"/>
                              </w:rPr>
                              <w:t>4</w:t>
                            </w:r>
                          </w:p>
                          <w:p w14:paraId="5E262AA1" w14:textId="69DC505D" w:rsidR="008E5C4D" w:rsidRPr="00D35A3A" w:rsidRDefault="00D03BD2" w:rsidP="008E5C4D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Friday</w:t>
                            </w:r>
                            <w:r w:rsidR="00705636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29</w:t>
                            </w:r>
                            <w:r w:rsidR="0049219C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November</w:t>
                            </w:r>
                            <w:r w:rsidR="00705636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14.00 – 17.3</w:t>
                            </w:r>
                            <w:r w:rsidR="008E5C4D">
                              <w:rPr>
                                <w:b/>
                                <w:color w:val="330066"/>
                                <w:sz w:val="24"/>
                              </w:rPr>
                              <w:t>0</w:t>
                            </w:r>
                          </w:p>
                          <w:p w14:paraId="5E262AA2" w14:textId="77777777" w:rsidR="008E5C4D" w:rsidRDefault="008E5C4D" w:rsidP="008E5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62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pt;margin-top:13.3pt;width:31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w28w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" stroked="f">
                <v:textbox>
                  <w:txbxContent>
                    <w:p w14:paraId="5E262AA0" w14:textId="74CE483A" w:rsidR="008E5C4D" w:rsidRPr="00D35A3A" w:rsidRDefault="008E5C4D" w:rsidP="008E5C4D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Women</w:t>
                      </w:r>
                      <w:r w:rsidRPr="00D35A3A">
                        <w:rPr>
                          <w:b/>
                          <w:color w:val="330066"/>
                          <w:sz w:val="24"/>
                        </w:rPr>
                        <w:t xml:space="preserve"> Members’ Annual Conference 20</w:t>
                      </w:r>
                      <w:r w:rsidR="00705636">
                        <w:rPr>
                          <w:b/>
                          <w:color w:val="330066"/>
                          <w:sz w:val="24"/>
                        </w:rPr>
                        <w:t>2</w:t>
                      </w:r>
                      <w:r w:rsidR="00CE6F16">
                        <w:rPr>
                          <w:b/>
                          <w:color w:val="330066"/>
                          <w:sz w:val="24"/>
                        </w:rPr>
                        <w:t>4</w:t>
                      </w:r>
                    </w:p>
                    <w:p w14:paraId="5E262AA1" w14:textId="69DC505D" w:rsidR="008E5C4D" w:rsidRPr="00D35A3A" w:rsidRDefault="00D03BD2" w:rsidP="008E5C4D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Friday</w:t>
                      </w:r>
                      <w:r w:rsidR="00705636">
                        <w:rPr>
                          <w:b/>
                          <w:color w:val="3300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0066"/>
                          <w:sz w:val="24"/>
                        </w:rPr>
                        <w:t>29</w:t>
                      </w:r>
                      <w:r w:rsidR="0049219C">
                        <w:rPr>
                          <w:b/>
                          <w:color w:val="330066"/>
                          <w:sz w:val="24"/>
                        </w:rPr>
                        <w:t xml:space="preserve"> November</w:t>
                      </w:r>
                      <w:r w:rsidR="00705636">
                        <w:rPr>
                          <w:b/>
                          <w:color w:val="330066"/>
                          <w:sz w:val="24"/>
                        </w:rPr>
                        <w:t xml:space="preserve"> 14.00 – 17.3</w:t>
                      </w:r>
                      <w:r w:rsidR="008E5C4D">
                        <w:rPr>
                          <w:b/>
                          <w:color w:val="330066"/>
                          <w:sz w:val="24"/>
                        </w:rPr>
                        <w:t>0</w:t>
                      </w:r>
                    </w:p>
                    <w:p w14:paraId="5E262AA2" w14:textId="77777777" w:rsidR="008E5C4D" w:rsidRDefault="008E5C4D" w:rsidP="008E5C4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w:drawing>
          <wp:inline distT="0" distB="0" distL="0" distR="0" wp14:anchorId="5E262A9E" wp14:editId="5E262A9F">
            <wp:extent cx="2568272" cy="810895"/>
            <wp:effectExtent l="0" t="0" r="3810" b="8255"/>
            <wp:docPr id="3" name="Picture 3" descr="cid:E4E936B0-D5D4-420F-AB7D-90DBED6D7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FAA66-3005-4A7B-B20B-50E1DBDF2EBE" descr="cid:E4E936B0-D5D4-420F-AB7D-90DBED6D7A2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27" cy="8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2A7D" w14:textId="77777777" w:rsidR="008E5C4D" w:rsidRPr="00AA1ECE" w:rsidRDefault="008E5C4D" w:rsidP="008E5C4D">
      <w:pPr>
        <w:autoSpaceDE w:val="0"/>
        <w:autoSpaceDN w:val="0"/>
        <w:adjustRightInd w:val="0"/>
        <w:ind w:left="720"/>
        <w:rPr>
          <w:rFonts w:ascii="Verdana" w:hAnsi="Verdana"/>
          <w:b/>
          <w:i/>
          <w:color w:val="7030A0"/>
          <w:sz w:val="16"/>
          <w:szCs w:val="16"/>
        </w:rPr>
      </w:pPr>
    </w:p>
    <w:p w14:paraId="5E262A7E" w14:textId="32F97F00" w:rsidR="008E5C4D" w:rsidRPr="00B67C27" w:rsidRDefault="00C628C7" w:rsidP="004B3EA7">
      <w:pPr>
        <w:autoSpaceDE w:val="0"/>
        <w:autoSpaceDN w:val="0"/>
        <w:jc w:val="center"/>
        <w:rPr>
          <w:rFonts w:ascii="Verdana" w:hAnsi="Verdana"/>
          <w:b/>
          <w:iCs/>
          <w:color w:val="330066"/>
          <w:sz w:val="28"/>
          <w:szCs w:val="28"/>
        </w:rPr>
      </w:pPr>
      <w:r>
        <w:rPr>
          <w:rFonts w:ascii="Verdana" w:hAnsi="Verdana"/>
          <w:b/>
          <w:iCs/>
          <w:color w:val="330066"/>
          <w:sz w:val="28"/>
          <w:szCs w:val="28"/>
        </w:rPr>
        <w:t>INTER-SECTIONALIT</w:t>
      </w:r>
      <w:r w:rsidR="007E0DD7">
        <w:rPr>
          <w:rFonts w:ascii="Verdana" w:hAnsi="Verdana"/>
          <w:b/>
          <w:iCs/>
          <w:color w:val="330066"/>
          <w:sz w:val="28"/>
          <w:szCs w:val="28"/>
        </w:rPr>
        <w:t xml:space="preserve">Y – </w:t>
      </w:r>
      <w:r w:rsidR="004B3EA7">
        <w:rPr>
          <w:rFonts w:ascii="Verdana" w:hAnsi="Verdana"/>
          <w:b/>
          <w:iCs/>
          <w:color w:val="330066"/>
          <w:sz w:val="28"/>
          <w:szCs w:val="28"/>
        </w:rPr>
        <w:t>breaking down barriers and enforcing our rights at work</w:t>
      </w:r>
    </w:p>
    <w:p w14:paraId="5E262A7F" w14:textId="77777777" w:rsidR="008E5C4D" w:rsidRDefault="008E5C4D" w:rsidP="008E5C4D">
      <w:pPr>
        <w:autoSpaceDE w:val="0"/>
        <w:autoSpaceDN w:val="0"/>
        <w:adjustRightInd w:val="0"/>
        <w:ind w:left="720"/>
        <w:jc w:val="center"/>
        <w:rPr>
          <w:rFonts w:ascii="Verdana" w:hAnsi="Verdana"/>
          <w:b/>
          <w:i/>
          <w:color w:val="7030A0"/>
        </w:rPr>
      </w:pPr>
    </w:p>
    <w:p w14:paraId="5E262A80" w14:textId="77777777" w:rsidR="008E5C4D" w:rsidRPr="00AA1ECE" w:rsidRDefault="008E5C4D" w:rsidP="008E5C4D">
      <w:pPr>
        <w:autoSpaceDE w:val="0"/>
        <w:autoSpaceDN w:val="0"/>
        <w:adjustRightInd w:val="0"/>
        <w:ind w:left="720"/>
        <w:jc w:val="center"/>
        <w:rPr>
          <w:rFonts w:ascii="Verdana" w:hAnsi="Verdana"/>
          <w:b/>
          <w:i/>
          <w:color w:val="7030A0"/>
        </w:rPr>
      </w:pPr>
    </w:p>
    <w:p w14:paraId="5E262A81" w14:textId="77777777" w:rsidR="008E5C4D" w:rsidRPr="00CB62A1" w:rsidRDefault="008E5C4D" w:rsidP="008E5C4D">
      <w:pPr>
        <w:autoSpaceDE w:val="0"/>
        <w:autoSpaceDN w:val="0"/>
        <w:adjustRightInd w:val="0"/>
        <w:jc w:val="center"/>
        <w:rPr>
          <w:rFonts w:ascii="Verdana" w:hAnsi="Verdana"/>
          <w:b/>
          <w:color w:val="FF1F8F"/>
        </w:rPr>
      </w:pPr>
      <w:r w:rsidRPr="00CB62A1">
        <w:rPr>
          <w:rFonts w:ascii="Verdana" w:hAnsi="Verdana"/>
          <w:b/>
          <w:color w:val="FF1F8F"/>
        </w:rPr>
        <w:t>Agenda</w:t>
      </w:r>
    </w:p>
    <w:p w14:paraId="5E262A82" w14:textId="77777777" w:rsidR="008E5C4D" w:rsidRPr="00EA71D1" w:rsidRDefault="008E5C4D" w:rsidP="008E5C4D">
      <w:pPr>
        <w:autoSpaceDE w:val="0"/>
        <w:autoSpaceDN w:val="0"/>
        <w:adjustRightInd w:val="0"/>
        <w:rPr>
          <w:rFonts w:ascii="Verdana" w:hAnsi="Verdana"/>
          <w:b/>
        </w:rPr>
      </w:pPr>
    </w:p>
    <w:p w14:paraId="5E262A83" w14:textId="77777777" w:rsidR="008E5C4D" w:rsidRPr="0071391F" w:rsidRDefault="008E5C4D" w:rsidP="008E5C4D">
      <w:pPr>
        <w:autoSpaceDE w:val="0"/>
        <w:autoSpaceDN w:val="0"/>
        <w:adjustRightInd w:val="0"/>
        <w:ind w:left="1440" w:hanging="1440"/>
        <w:rPr>
          <w:rFonts w:ascii="Verdana" w:hAnsi="Verdana"/>
          <w:b/>
        </w:rPr>
      </w:pPr>
      <w:r w:rsidRPr="00EA71D1">
        <w:rPr>
          <w:rFonts w:ascii="Verdana" w:hAnsi="Verdana"/>
          <w:b/>
        </w:rPr>
        <w:t>14.00</w:t>
      </w:r>
      <w:r w:rsidRPr="00EA71D1">
        <w:rPr>
          <w:rFonts w:ascii="Verdana" w:hAnsi="Verdana"/>
          <w:b/>
        </w:rPr>
        <w:tab/>
      </w:r>
      <w:r>
        <w:rPr>
          <w:rFonts w:ascii="Verdana" w:hAnsi="Verdana"/>
          <w:b/>
        </w:rPr>
        <w:t>Welc</w:t>
      </w:r>
      <w:r w:rsidR="00705636">
        <w:rPr>
          <w:rFonts w:ascii="Verdana" w:hAnsi="Verdana"/>
          <w:b/>
        </w:rPr>
        <w:t>ome - Introduction by Jo Edge</w:t>
      </w:r>
      <w:r w:rsidRPr="00EA71D1">
        <w:rPr>
          <w:rFonts w:ascii="Verdana" w:hAnsi="Verdana"/>
          <w:b/>
        </w:rPr>
        <w:t xml:space="preserve">, Chair: </w:t>
      </w:r>
      <w:r w:rsidR="00705636">
        <w:rPr>
          <w:rFonts w:ascii="Verdana" w:hAnsi="Verdana"/>
          <w:b/>
        </w:rPr>
        <w:t xml:space="preserve">   </w:t>
      </w:r>
      <w:r>
        <w:rPr>
          <w:rFonts w:ascii="Verdana" w:hAnsi="Verdana"/>
          <w:b/>
        </w:rPr>
        <w:t xml:space="preserve">        </w:t>
      </w:r>
      <w:r w:rsidRPr="00EA71D1">
        <w:rPr>
          <w:rFonts w:ascii="Verdana" w:hAnsi="Verdana"/>
          <w:b/>
        </w:rPr>
        <w:t>role and function of conference</w:t>
      </w:r>
      <w:r w:rsidRPr="0071391F">
        <w:rPr>
          <w:rStyle w:val="eop"/>
          <w:rFonts w:ascii="Verdana" w:hAnsi="Verdana"/>
          <w:color w:val="000000"/>
        </w:rPr>
        <w:t> </w:t>
      </w:r>
    </w:p>
    <w:p w14:paraId="5E262A84" w14:textId="77777777" w:rsidR="008E5C4D" w:rsidRPr="0071391F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1391F">
        <w:rPr>
          <w:rStyle w:val="eop"/>
          <w:rFonts w:ascii="Verdana" w:hAnsi="Verdana" w:cs="Calibri"/>
          <w:color w:val="000000"/>
        </w:rPr>
        <w:t> </w:t>
      </w:r>
    </w:p>
    <w:p w14:paraId="5E262A85" w14:textId="77777777" w:rsidR="008E5C4D" w:rsidRPr="0071391F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sz w:val="18"/>
          <w:szCs w:val="18"/>
        </w:rPr>
      </w:pPr>
      <w:r w:rsidRPr="0071391F">
        <w:rPr>
          <w:rStyle w:val="normaltextrun"/>
          <w:rFonts w:ascii="Verdana" w:hAnsi="Verdana" w:cs="Calibri"/>
          <w:b/>
          <w:color w:val="000000"/>
        </w:rPr>
        <w:t xml:space="preserve">14.05 </w:t>
      </w:r>
      <w:r>
        <w:rPr>
          <w:rStyle w:val="normaltextrun"/>
          <w:rFonts w:ascii="Verdana" w:hAnsi="Verdana" w:cs="Calibri"/>
          <w:b/>
          <w:color w:val="000000"/>
        </w:rPr>
        <w:tab/>
      </w:r>
      <w:r w:rsidRPr="0071391F">
        <w:rPr>
          <w:rStyle w:val="normaltextrun"/>
          <w:rFonts w:ascii="Verdana" w:hAnsi="Verdana" w:cs="Calibri"/>
          <w:b/>
          <w:color w:val="000000"/>
        </w:rPr>
        <w:t>Conference business</w:t>
      </w:r>
      <w:r w:rsidRPr="0071391F">
        <w:rPr>
          <w:rStyle w:val="eop"/>
          <w:rFonts w:ascii="Verdana" w:hAnsi="Verdana" w:cs="Calibri"/>
          <w:b/>
          <w:color w:val="000000"/>
        </w:rPr>
        <w:t> </w:t>
      </w:r>
    </w:p>
    <w:p w14:paraId="5E262A86" w14:textId="680B5A2F" w:rsidR="008E5C4D" w:rsidRPr="0071391F" w:rsidRDefault="008E5C4D" w:rsidP="008E5C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18"/>
          <w:szCs w:val="18"/>
        </w:rPr>
      </w:pPr>
      <w:r w:rsidRPr="0071391F">
        <w:rPr>
          <w:rStyle w:val="normaltextrun"/>
          <w:rFonts w:ascii="Verdana" w:hAnsi="Verdana" w:cs="Calibri"/>
          <w:b/>
          <w:color w:val="000000"/>
        </w:rPr>
        <w:t>Minutes o</w:t>
      </w:r>
      <w:r w:rsidR="00705636">
        <w:rPr>
          <w:rStyle w:val="normaltextrun"/>
          <w:rFonts w:ascii="Verdana" w:hAnsi="Verdana" w:cs="Calibri"/>
          <w:b/>
          <w:color w:val="000000"/>
        </w:rPr>
        <w:t>f women members’ conference 202</w:t>
      </w:r>
      <w:r w:rsidR="00154AE8">
        <w:rPr>
          <w:rStyle w:val="normaltextrun"/>
          <w:rFonts w:ascii="Verdana" w:hAnsi="Verdana" w:cs="Calibri"/>
          <w:b/>
          <w:color w:val="000000"/>
        </w:rPr>
        <w:t>3</w:t>
      </w:r>
      <w:r w:rsidRPr="0071391F">
        <w:rPr>
          <w:rStyle w:val="eop"/>
          <w:rFonts w:ascii="Verdana" w:hAnsi="Verdana" w:cs="Calibri"/>
          <w:b/>
          <w:color w:val="000000"/>
        </w:rPr>
        <w:t> </w:t>
      </w:r>
    </w:p>
    <w:p w14:paraId="5E262A87" w14:textId="58802C6F" w:rsidR="008E5C4D" w:rsidRPr="008E5C4D" w:rsidRDefault="008E5C4D" w:rsidP="008E5C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18"/>
          <w:szCs w:val="18"/>
        </w:rPr>
      </w:pPr>
      <w:r w:rsidRPr="0071391F">
        <w:rPr>
          <w:rStyle w:val="normaltextrun"/>
          <w:rFonts w:ascii="Verdana" w:hAnsi="Verdana" w:cs="Calibri"/>
          <w:b/>
          <w:color w:val="000000"/>
        </w:rPr>
        <w:t>Annual report of the Women Members’ Standing</w:t>
      </w:r>
      <w:r>
        <w:rPr>
          <w:rStyle w:val="normaltextrun"/>
          <w:rFonts w:ascii="Verdana" w:hAnsi="Verdana" w:cs="Calibri"/>
          <w:b/>
          <w:color w:val="000000"/>
        </w:rPr>
        <w:t xml:space="preserve"> Committee (</w:t>
      </w:r>
      <w:r w:rsidR="004D108E">
        <w:rPr>
          <w:rStyle w:val="normaltextrun"/>
          <w:rFonts w:ascii="Verdana" w:hAnsi="Verdana" w:cs="Calibri"/>
          <w:b/>
          <w:color w:val="000000"/>
        </w:rPr>
        <w:t>Pat Roche</w:t>
      </w:r>
      <w:r>
        <w:rPr>
          <w:rStyle w:val="normaltextrun"/>
          <w:rFonts w:ascii="Verdana" w:hAnsi="Verdana" w:cs="Calibri"/>
          <w:b/>
          <w:color w:val="000000"/>
        </w:rPr>
        <w:t>, Vice Chair)</w:t>
      </w:r>
      <w:r w:rsidRPr="008E5C4D">
        <w:rPr>
          <w:rFonts w:ascii="Verdana" w:hAnsi="Verdana" w:cs="Calibri"/>
          <w:b/>
          <w:color w:val="000000"/>
        </w:rPr>
        <w:br/>
      </w:r>
      <w:r w:rsidRPr="008E5C4D">
        <w:rPr>
          <w:rStyle w:val="eop"/>
          <w:rFonts w:ascii="Verdana" w:hAnsi="Verdana" w:cs="Calibri"/>
          <w:b/>
        </w:rPr>
        <w:t> </w:t>
      </w:r>
    </w:p>
    <w:p w14:paraId="5E262A88" w14:textId="5F1DE411" w:rsidR="008E5C4D" w:rsidRPr="0071391F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sz w:val="18"/>
          <w:szCs w:val="18"/>
        </w:rPr>
      </w:pPr>
      <w:r w:rsidRPr="0071391F">
        <w:rPr>
          <w:rStyle w:val="normaltextrun"/>
          <w:rFonts w:ascii="Verdana" w:hAnsi="Verdana" w:cs="Calibri"/>
          <w:b/>
          <w:color w:val="000000"/>
        </w:rPr>
        <w:t>14.</w:t>
      </w:r>
      <w:r w:rsidR="00420CFE">
        <w:rPr>
          <w:rStyle w:val="normaltextrun"/>
          <w:rFonts w:ascii="Verdana" w:hAnsi="Verdana" w:cs="Calibri"/>
          <w:b/>
          <w:color w:val="000000"/>
        </w:rPr>
        <w:t>20</w:t>
      </w:r>
      <w:r w:rsidRPr="0071391F">
        <w:rPr>
          <w:rStyle w:val="normaltextrun"/>
          <w:rFonts w:ascii="Verdana" w:hAnsi="Verdana" w:cs="Calibri"/>
          <w:color w:val="000000"/>
        </w:rPr>
        <w:t xml:space="preserve"> </w:t>
      </w:r>
      <w:r>
        <w:rPr>
          <w:rStyle w:val="normaltextrun"/>
          <w:rFonts w:ascii="Verdana" w:hAnsi="Verdana" w:cs="Calibri"/>
          <w:color w:val="000000"/>
        </w:rPr>
        <w:tab/>
      </w:r>
      <w:r>
        <w:rPr>
          <w:rStyle w:val="normaltextrun"/>
          <w:rFonts w:ascii="Verdana" w:hAnsi="Verdana" w:cs="Calibri"/>
          <w:b/>
          <w:bCs/>
          <w:color w:val="000000"/>
        </w:rPr>
        <w:t>Keynote Speaker</w:t>
      </w:r>
      <w:r w:rsidR="006669AB">
        <w:rPr>
          <w:rStyle w:val="normaltextrun"/>
          <w:rFonts w:ascii="Verdana" w:hAnsi="Verdana" w:cs="Calibri"/>
          <w:b/>
          <w:bCs/>
          <w:color w:val="000000"/>
        </w:rPr>
        <w:t>s</w:t>
      </w:r>
    </w:p>
    <w:p w14:paraId="5E262A89" w14:textId="77777777" w:rsidR="008E5C4D" w:rsidRPr="0071391F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1391F">
        <w:rPr>
          <w:rStyle w:val="eop"/>
          <w:rFonts w:ascii="Verdana" w:hAnsi="Verdana" w:cs="Calibri"/>
          <w:sz w:val="22"/>
          <w:szCs w:val="22"/>
        </w:rPr>
        <w:t> </w:t>
      </w:r>
    </w:p>
    <w:p w14:paraId="5E262A8A" w14:textId="5AED716E" w:rsidR="008E5C4D" w:rsidRDefault="00276B6B" w:rsidP="006669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Flora Renz, Centre for Sexuality, Race and Gender Justice, University of Kent</w:t>
      </w:r>
    </w:p>
    <w:p w14:paraId="1B64CC80" w14:textId="77777777" w:rsidR="00490071" w:rsidRPr="00705636" w:rsidRDefault="00490071" w:rsidP="00490071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Verdana" w:hAnsi="Verdana" w:cs="Calibri"/>
          <w:b/>
        </w:rPr>
      </w:pPr>
    </w:p>
    <w:p w14:paraId="5E262A8B" w14:textId="7106CF20" w:rsidR="006669AB" w:rsidRDefault="00C9221F" w:rsidP="006669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Dr </w:t>
      </w:r>
      <w:r w:rsidR="00276B6B">
        <w:rPr>
          <w:rFonts w:ascii="Verdana" w:hAnsi="Verdana" w:cs="Calibri"/>
          <w:b/>
        </w:rPr>
        <w:t>Jenny Douglas. Black Women’s Health and Wellbeing Research Network</w:t>
      </w:r>
    </w:p>
    <w:p w14:paraId="7150D3F1" w14:textId="77777777" w:rsidR="00DE4BDC" w:rsidRDefault="00DE4BDC" w:rsidP="00DE4BDC">
      <w:pPr>
        <w:pStyle w:val="ListParagraph"/>
        <w:rPr>
          <w:rStyle w:val="normaltextrun"/>
          <w:rFonts w:ascii="Verdana" w:hAnsi="Verdana" w:cs="Calibri"/>
          <w:b/>
        </w:rPr>
      </w:pPr>
    </w:p>
    <w:p w14:paraId="34AD2428" w14:textId="2FC239DE" w:rsidR="00DE4BDC" w:rsidRPr="00B67C27" w:rsidRDefault="00276B6B" w:rsidP="006669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 xml:space="preserve">Amelia </w:t>
      </w:r>
      <w:r w:rsidR="0055080A">
        <w:rPr>
          <w:rFonts w:ascii="Verdana" w:hAnsi="Verdana" w:cs="Calibri"/>
          <w:b/>
          <w:bCs/>
        </w:rPr>
        <w:t>Baldwin, UWE Bristol</w:t>
      </w:r>
    </w:p>
    <w:p w14:paraId="02181F10" w14:textId="77777777" w:rsidR="00276B6B" w:rsidRPr="00521F93" w:rsidRDefault="00276B6B" w:rsidP="0055080A">
      <w:pPr>
        <w:autoSpaceDE w:val="0"/>
        <w:autoSpaceDN w:val="0"/>
      </w:pPr>
      <w:r w:rsidRPr="00521F93">
        <w:rPr>
          <w:rFonts w:ascii="Calibri" w:hAnsi="Calibri" w:cs="Calibri"/>
          <w:sz w:val="22"/>
          <w:szCs w:val="22"/>
        </w:rPr>
        <w:t xml:space="preserve">          </w:t>
      </w:r>
    </w:p>
    <w:p w14:paraId="18B3D815" w14:textId="77777777" w:rsidR="00276B6B" w:rsidRDefault="00276B6B" w:rsidP="006669AB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Verdana" w:hAnsi="Verdana" w:cs="Calibri"/>
          <w:b/>
          <w:color w:val="000000"/>
        </w:rPr>
      </w:pPr>
    </w:p>
    <w:p w14:paraId="5F785388" w14:textId="10AD43BB" w:rsidR="001729E5" w:rsidRPr="00C43230" w:rsidRDefault="008E5C4D" w:rsidP="00C432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Verdana" w:hAnsi="Verdana" w:cs="Calibri"/>
          <w:b/>
          <w:color w:val="000000"/>
        </w:rPr>
      </w:pPr>
      <w:r w:rsidRPr="006669AB">
        <w:rPr>
          <w:rStyle w:val="normaltextrun"/>
          <w:rFonts w:ascii="Verdana" w:hAnsi="Verdana" w:cs="Calibri"/>
          <w:b/>
          <w:color w:val="000000"/>
        </w:rPr>
        <w:t>Q&amp;A</w:t>
      </w:r>
      <w:r w:rsidRPr="006669AB">
        <w:rPr>
          <w:rStyle w:val="eop"/>
          <w:rFonts w:ascii="Verdana" w:hAnsi="Verdana" w:cs="Calibri"/>
          <w:b/>
          <w:color w:val="000000"/>
        </w:rPr>
        <w:t> </w:t>
      </w:r>
    </w:p>
    <w:p w14:paraId="5E262A8F" w14:textId="77777777" w:rsidR="008E5C4D" w:rsidRPr="0071391F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1391F">
        <w:rPr>
          <w:rStyle w:val="eop"/>
          <w:rFonts w:ascii="Verdana" w:hAnsi="Verdana" w:cs="Calibri"/>
          <w:sz w:val="22"/>
          <w:szCs w:val="22"/>
        </w:rPr>
        <w:t> </w:t>
      </w:r>
    </w:p>
    <w:p w14:paraId="5E262A90" w14:textId="74E67E1A" w:rsidR="008E5C4D" w:rsidRPr="00A944F6" w:rsidRDefault="008E5C4D" w:rsidP="009A69F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18"/>
          <w:szCs w:val="18"/>
        </w:rPr>
      </w:pPr>
      <w:r w:rsidRPr="00A944F6">
        <w:rPr>
          <w:rStyle w:val="normaltextrun"/>
          <w:rFonts w:ascii="Verdana" w:hAnsi="Verdana" w:cs="Calibri"/>
          <w:b/>
          <w:color w:val="000000"/>
        </w:rPr>
        <w:t>Break</w:t>
      </w:r>
      <w:r w:rsidRPr="00A944F6">
        <w:rPr>
          <w:rStyle w:val="scxw92312036"/>
          <w:rFonts w:cs="Calibri"/>
          <w:b/>
          <w:color w:val="000000"/>
        </w:rPr>
        <w:t> </w:t>
      </w:r>
      <w:r w:rsidRPr="00A944F6">
        <w:rPr>
          <w:rFonts w:ascii="Verdana" w:hAnsi="Verdana" w:cs="Calibri"/>
          <w:b/>
          <w:color w:val="000000"/>
        </w:rPr>
        <w:br/>
      </w:r>
      <w:r w:rsidRPr="00A944F6">
        <w:rPr>
          <w:rStyle w:val="eop"/>
          <w:rFonts w:ascii="Verdana" w:hAnsi="Verdana" w:cs="Calibri"/>
          <w:b/>
        </w:rPr>
        <w:t> </w:t>
      </w:r>
    </w:p>
    <w:p w14:paraId="02DA7294" w14:textId="6F9615D2" w:rsidR="00490071" w:rsidRPr="00DE65CA" w:rsidRDefault="00655BE5" w:rsidP="00490071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bCs/>
          <w:color w:val="000000"/>
        </w:rPr>
      </w:pPr>
      <w:r>
        <w:rPr>
          <w:rStyle w:val="normaltextrun"/>
          <w:rFonts w:ascii="Verdana" w:hAnsi="Verdana" w:cs="Calibri"/>
          <w:b/>
          <w:bCs/>
          <w:color w:val="000000"/>
        </w:rPr>
        <w:t>1</w:t>
      </w:r>
      <w:r w:rsidR="009A69F2">
        <w:rPr>
          <w:rStyle w:val="normaltextrun"/>
          <w:rFonts w:ascii="Verdana" w:hAnsi="Verdana" w:cs="Calibri"/>
          <w:b/>
          <w:bCs/>
          <w:color w:val="000000"/>
        </w:rPr>
        <w:t>6.0</w:t>
      </w:r>
      <w:r>
        <w:rPr>
          <w:rStyle w:val="normaltextrun"/>
          <w:rFonts w:ascii="Verdana" w:hAnsi="Verdana" w:cs="Calibri"/>
          <w:b/>
          <w:bCs/>
          <w:color w:val="000000"/>
        </w:rPr>
        <w:t>0</w:t>
      </w:r>
      <w:r>
        <w:rPr>
          <w:rStyle w:val="normaltextrun"/>
          <w:rFonts w:ascii="Verdana" w:hAnsi="Verdana" w:cs="Calibri"/>
          <w:b/>
          <w:bCs/>
          <w:color w:val="000000"/>
        </w:rPr>
        <w:tab/>
      </w:r>
      <w:r w:rsidR="00262B23" w:rsidRPr="00262B23">
        <w:rPr>
          <w:rFonts w:ascii="Verdana" w:hAnsi="Verdana" w:cs="Calibri"/>
          <w:b/>
          <w:bCs/>
        </w:rPr>
        <w:t>Inter-</w:t>
      </w:r>
      <w:proofErr w:type="spellStart"/>
      <w:r w:rsidR="00262B23" w:rsidRPr="00262B23">
        <w:rPr>
          <w:rFonts w:ascii="Verdana" w:hAnsi="Verdana" w:cs="Calibri"/>
          <w:b/>
          <w:bCs/>
        </w:rPr>
        <w:t>sectionality</w:t>
      </w:r>
      <w:proofErr w:type="spellEnd"/>
      <w:r w:rsidR="00262B23" w:rsidRPr="00262B23">
        <w:rPr>
          <w:rFonts w:ascii="Verdana" w:hAnsi="Verdana" w:cs="Calibri"/>
          <w:b/>
          <w:bCs/>
        </w:rPr>
        <w:t xml:space="preserve"> in practice: plenary discussion</w:t>
      </w:r>
      <w:r w:rsidR="00262B23">
        <w:rPr>
          <w:rFonts w:ascii="Verdana" w:hAnsi="Verdana" w:cs="Calibri"/>
          <w:b/>
          <w:bCs/>
        </w:rPr>
        <w:br/>
      </w:r>
      <w:r w:rsidR="00262B23" w:rsidRPr="00262B23">
        <w:rPr>
          <w:rFonts w:ascii="Verdana" w:hAnsi="Verdana" w:cs="Calibri"/>
          <w:b/>
          <w:bCs/>
        </w:rPr>
        <w:t xml:space="preserve"> </w:t>
      </w:r>
      <w:r w:rsidR="00262B23">
        <w:rPr>
          <w:rFonts w:ascii="Verdana" w:hAnsi="Verdana" w:cs="Calibri"/>
          <w:b/>
          <w:bCs/>
        </w:rPr>
        <w:tab/>
      </w:r>
      <w:r w:rsidR="00262B23">
        <w:rPr>
          <w:rFonts w:ascii="Verdana" w:hAnsi="Verdana" w:cs="Calibri"/>
          <w:b/>
          <w:bCs/>
        </w:rPr>
        <w:tab/>
      </w:r>
      <w:r w:rsidR="00262B23" w:rsidRPr="00262B23">
        <w:rPr>
          <w:rFonts w:ascii="Verdana" w:hAnsi="Verdana" w:cs="Calibri"/>
          <w:b/>
          <w:bCs/>
        </w:rPr>
        <w:t xml:space="preserve">chaired by Victoria </w:t>
      </w:r>
      <w:proofErr w:type="spellStart"/>
      <w:r w:rsidR="00262B23" w:rsidRPr="00262B23">
        <w:rPr>
          <w:rFonts w:ascii="Verdana" w:hAnsi="Verdana" w:cs="Calibri"/>
          <w:b/>
          <w:bCs/>
        </w:rPr>
        <w:t>Showunmi</w:t>
      </w:r>
      <w:proofErr w:type="spellEnd"/>
    </w:p>
    <w:p w14:paraId="5E262A98" w14:textId="77777777" w:rsidR="008E5C4D" w:rsidRPr="006D1F1E" w:rsidRDefault="008E5C4D" w:rsidP="008E5C4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sz w:val="18"/>
          <w:szCs w:val="18"/>
        </w:rPr>
      </w:pPr>
      <w:r w:rsidRPr="006D1F1E">
        <w:rPr>
          <w:rStyle w:val="scxw92312036"/>
          <w:rFonts w:cs="Calibri"/>
          <w:b/>
          <w:sz w:val="22"/>
          <w:szCs w:val="22"/>
        </w:rPr>
        <w:t> </w:t>
      </w:r>
    </w:p>
    <w:p w14:paraId="5E262A99" w14:textId="77777777" w:rsidR="006669AB" w:rsidRDefault="00655BE5" w:rsidP="008E5C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color w:val="000000"/>
        </w:rPr>
      </w:pPr>
      <w:r>
        <w:rPr>
          <w:rStyle w:val="normaltextrun"/>
          <w:rFonts w:ascii="Verdana" w:hAnsi="Verdana" w:cs="Calibri"/>
          <w:b/>
          <w:color w:val="000000"/>
        </w:rPr>
        <w:t>16.45</w:t>
      </w:r>
      <w:r w:rsidR="008E5C4D" w:rsidRPr="006D1F1E">
        <w:rPr>
          <w:rStyle w:val="normaltextrun"/>
          <w:rFonts w:ascii="Verdana" w:hAnsi="Verdana" w:cs="Calibri"/>
          <w:b/>
          <w:color w:val="000000"/>
        </w:rPr>
        <w:t> </w:t>
      </w:r>
      <w:r w:rsidR="008E5C4D">
        <w:rPr>
          <w:rStyle w:val="normaltextrun"/>
          <w:rFonts w:ascii="Verdana" w:hAnsi="Verdana" w:cs="Calibri"/>
          <w:b/>
          <w:color w:val="000000"/>
        </w:rPr>
        <w:tab/>
      </w:r>
      <w:r w:rsidRPr="00655BE5">
        <w:rPr>
          <w:rFonts w:ascii="Verdana" w:hAnsi="Verdana" w:cs="Calibri"/>
          <w:b/>
        </w:rPr>
        <w:t>Motions from branches and regions</w:t>
      </w:r>
    </w:p>
    <w:p w14:paraId="5E262A9A" w14:textId="77777777" w:rsidR="006669AB" w:rsidRDefault="006669AB" w:rsidP="008E5C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color w:val="000000"/>
        </w:rPr>
      </w:pPr>
    </w:p>
    <w:p w14:paraId="3B28E1FF" w14:textId="2D4FA48F" w:rsidR="007C689C" w:rsidRPr="00BD0C4C" w:rsidRDefault="00655BE5" w:rsidP="00BD0C4C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color w:val="000000"/>
        </w:rPr>
      </w:pPr>
      <w:r>
        <w:rPr>
          <w:rStyle w:val="normaltextrun"/>
          <w:rFonts w:ascii="Verdana" w:hAnsi="Verdana" w:cs="Calibri"/>
          <w:b/>
          <w:color w:val="000000"/>
        </w:rPr>
        <w:t>17.3</w:t>
      </w:r>
      <w:r w:rsidR="006669AB">
        <w:rPr>
          <w:rStyle w:val="normaltextrun"/>
          <w:rFonts w:ascii="Verdana" w:hAnsi="Verdana" w:cs="Calibri"/>
          <w:b/>
          <w:color w:val="000000"/>
        </w:rPr>
        <w:t>0</w:t>
      </w:r>
      <w:r w:rsidR="006669AB">
        <w:rPr>
          <w:rStyle w:val="normaltextrun"/>
          <w:rFonts w:ascii="Verdana" w:hAnsi="Verdana" w:cs="Calibri"/>
          <w:b/>
          <w:color w:val="000000"/>
        </w:rPr>
        <w:tab/>
        <w:t>Close of Conferenc</w:t>
      </w:r>
      <w:r w:rsidR="00BD0C4C">
        <w:rPr>
          <w:rStyle w:val="normaltextrun"/>
          <w:rFonts w:ascii="Verdana" w:hAnsi="Verdana" w:cs="Calibri"/>
          <w:b/>
          <w:color w:val="000000"/>
        </w:rPr>
        <w:t>e</w:t>
      </w:r>
      <w:r w:rsidR="007C689C">
        <w:rPr>
          <w:rFonts w:ascii="Calibri" w:hAnsi="Calibri" w:cs="Calibri"/>
          <w:color w:val="2F5496"/>
          <w:sz w:val="22"/>
          <w:szCs w:val="22"/>
        </w:rPr>
        <w:t> </w:t>
      </w:r>
    </w:p>
    <w:p w14:paraId="436AC6E6" w14:textId="0C8B7B85" w:rsidR="007C689C" w:rsidRPr="00E6110F" w:rsidRDefault="007C689C" w:rsidP="00E6110F">
      <w:pPr>
        <w:autoSpaceDE w:val="0"/>
        <w:autoSpaceDN w:val="0"/>
      </w:pPr>
      <w:r>
        <w:rPr>
          <w:rFonts w:ascii="Calibri" w:hAnsi="Calibri" w:cs="Calibri"/>
          <w:color w:val="2F5496"/>
          <w:sz w:val="22"/>
          <w:szCs w:val="22"/>
        </w:rPr>
        <w:t> </w:t>
      </w:r>
    </w:p>
    <w:sectPr w:rsidR="007C689C" w:rsidRPr="00E611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FF"/>
    <w:multiLevelType w:val="hybridMultilevel"/>
    <w:tmpl w:val="9F9227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61528"/>
    <w:multiLevelType w:val="hybridMultilevel"/>
    <w:tmpl w:val="2506D2A4"/>
    <w:lvl w:ilvl="0" w:tplc="3446C996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2608F"/>
    <w:multiLevelType w:val="multilevel"/>
    <w:tmpl w:val="53A2CCE2"/>
    <w:lvl w:ilvl="0">
      <w:start w:val="15"/>
      <w:numFmt w:val="decimal"/>
      <w:lvlText w:val="%1"/>
      <w:lvlJc w:val="left"/>
      <w:pPr>
        <w:ind w:left="756" w:hanging="756"/>
      </w:pPr>
      <w:rPr>
        <w:rFonts w:cs="Calibri" w:hint="default"/>
        <w:color w:val="000000"/>
        <w:sz w:val="24"/>
      </w:rPr>
    </w:lvl>
    <w:lvl w:ilvl="1">
      <w:start w:val="45"/>
      <w:numFmt w:val="decimal"/>
      <w:lvlText w:val="%1.%2"/>
      <w:lvlJc w:val="left"/>
      <w:pPr>
        <w:ind w:left="756" w:hanging="756"/>
      </w:pPr>
      <w:rPr>
        <w:rFonts w:cs="Calibri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cs="Calibri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libri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  <w:sz w:val="24"/>
      </w:rPr>
    </w:lvl>
  </w:abstractNum>
  <w:abstractNum w:abstractNumId="3" w15:restartNumberingAfterBreak="0">
    <w:nsid w:val="12993AB8"/>
    <w:multiLevelType w:val="hybridMultilevel"/>
    <w:tmpl w:val="2284AC3C"/>
    <w:lvl w:ilvl="0" w:tplc="66DC85BC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38008A"/>
    <w:multiLevelType w:val="hybridMultilevel"/>
    <w:tmpl w:val="9E3842C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682D57"/>
    <w:multiLevelType w:val="multilevel"/>
    <w:tmpl w:val="2BE2CBBE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2227F95"/>
    <w:multiLevelType w:val="multilevel"/>
    <w:tmpl w:val="A2146B7A"/>
    <w:lvl w:ilvl="0">
      <w:start w:val="15"/>
      <w:numFmt w:val="decimal"/>
      <w:lvlText w:val="%1"/>
      <w:lvlJc w:val="left"/>
      <w:pPr>
        <w:ind w:left="750" w:hanging="750"/>
      </w:pPr>
      <w:rPr>
        <w:rFonts w:cs="Calibri" w:hint="default"/>
        <w:color w:val="000000"/>
        <w:sz w:val="24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cs="Calibri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Calibri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Calibri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libri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alibri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Calibri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Calibri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Calibri" w:hint="default"/>
        <w:color w:val="000000"/>
        <w:sz w:val="24"/>
      </w:rPr>
    </w:lvl>
  </w:abstractNum>
  <w:abstractNum w:abstractNumId="7" w15:restartNumberingAfterBreak="0">
    <w:nsid w:val="38FD0924"/>
    <w:multiLevelType w:val="hybridMultilevel"/>
    <w:tmpl w:val="32A666A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9339931">
    <w:abstractNumId w:val="0"/>
  </w:num>
  <w:num w:numId="2" w16cid:durableId="1872185092">
    <w:abstractNumId w:val="4"/>
  </w:num>
  <w:num w:numId="3" w16cid:durableId="629944319">
    <w:abstractNumId w:val="7"/>
  </w:num>
  <w:num w:numId="4" w16cid:durableId="877200696">
    <w:abstractNumId w:val="1"/>
  </w:num>
  <w:num w:numId="5" w16cid:durableId="786239425">
    <w:abstractNumId w:val="3"/>
  </w:num>
  <w:num w:numId="6" w16cid:durableId="910895077">
    <w:abstractNumId w:val="5"/>
  </w:num>
  <w:num w:numId="7" w16cid:durableId="1533566607">
    <w:abstractNumId w:val="6"/>
  </w:num>
  <w:num w:numId="8" w16cid:durableId="137076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4D"/>
    <w:rsid w:val="000D7DA4"/>
    <w:rsid w:val="00147B4D"/>
    <w:rsid w:val="001515BE"/>
    <w:rsid w:val="00154AE8"/>
    <w:rsid w:val="001729E5"/>
    <w:rsid w:val="00213E5D"/>
    <w:rsid w:val="002233AA"/>
    <w:rsid w:val="00262B23"/>
    <w:rsid w:val="00276B6B"/>
    <w:rsid w:val="002A1E5C"/>
    <w:rsid w:val="00420CFE"/>
    <w:rsid w:val="00490071"/>
    <w:rsid w:val="0049219C"/>
    <w:rsid w:val="004B3EA7"/>
    <w:rsid w:val="004B5A71"/>
    <w:rsid w:val="004D108E"/>
    <w:rsid w:val="0055080A"/>
    <w:rsid w:val="00655BE5"/>
    <w:rsid w:val="006669AB"/>
    <w:rsid w:val="00705636"/>
    <w:rsid w:val="007C689C"/>
    <w:rsid w:val="007E0DD7"/>
    <w:rsid w:val="008E5C4D"/>
    <w:rsid w:val="00991A9A"/>
    <w:rsid w:val="009A69F2"/>
    <w:rsid w:val="00AA101D"/>
    <w:rsid w:val="00AF5F0C"/>
    <w:rsid w:val="00B67C27"/>
    <w:rsid w:val="00BC18E8"/>
    <w:rsid w:val="00BD0C4C"/>
    <w:rsid w:val="00C43230"/>
    <w:rsid w:val="00C628C7"/>
    <w:rsid w:val="00C9221F"/>
    <w:rsid w:val="00CD4374"/>
    <w:rsid w:val="00CE6F16"/>
    <w:rsid w:val="00D03BD2"/>
    <w:rsid w:val="00D4089E"/>
    <w:rsid w:val="00D477ED"/>
    <w:rsid w:val="00DE4BDC"/>
    <w:rsid w:val="00DE65CA"/>
    <w:rsid w:val="00DF5ADF"/>
    <w:rsid w:val="00E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2A7C"/>
  <w15:chartTrackingRefBased/>
  <w15:docId w15:val="{98E32F5A-B490-4EA1-A25E-CA5FAA9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5C4D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8E5C4D"/>
  </w:style>
  <w:style w:type="character" w:customStyle="1" w:styleId="eop">
    <w:name w:val="eop"/>
    <w:basedOn w:val="DefaultParagraphFont"/>
    <w:rsid w:val="008E5C4D"/>
  </w:style>
  <w:style w:type="character" w:customStyle="1" w:styleId="scxw92312036">
    <w:name w:val="scxw92312036"/>
    <w:basedOn w:val="DefaultParagraphFont"/>
    <w:rsid w:val="008E5C4D"/>
  </w:style>
  <w:style w:type="paragraph" w:styleId="BodyText">
    <w:name w:val="Body Text"/>
    <w:basedOn w:val="Normal"/>
    <w:link w:val="BodyTextChar"/>
    <w:unhideWhenUsed/>
    <w:rsid w:val="008E5C4D"/>
    <w:pPr>
      <w:spacing w:after="100" w:afterAutospacing="1" w:line="300" w:lineRule="auto"/>
    </w:pPr>
    <w:rPr>
      <w:rFonts w:ascii="Verdana" w:hAnsi="Verdana"/>
      <w:sz w:val="21"/>
      <w:lang w:val="en-GB"/>
    </w:rPr>
  </w:style>
  <w:style w:type="character" w:customStyle="1" w:styleId="BodyTextChar">
    <w:name w:val="Body Text Char"/>
    <w:basedOn w:val="DefaultParagraphFont"/>
    <w:link w:val="BodyText"/>
    <w:rsid w:val="008E5C4D"/>
    <w:rPr>
      <w:rFonts w:ascii="Verdana" w:eastAsia="Times New Roman" w:hAnsi="Verdana" w:cs="Times New Roman"/>
      <w:sz w:val="21"/>
      <w:szCs w:val="24"/>
    </w:rPr>
  </w:style>
  <w:style w:type="paragraph" w:styleId="ListParagraph">
    <w:name w:val="List Paragraph"/>
    <w:basedOn w:val="Normal"/>
    <w:uiPriority w:val="34"/>
    <w:qFormat/>
    <w:rsid w:val="0065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E4E936B0-D5D4-420F-AB7D-90DBED6D7A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Alice Moss</DisplayName>
        <AccountId>104</AccountId>
        <AccountType/>
      </UserInfo>
      <UserInfo>
        <DisplayName>Sue Bajwa</DisplayName>
        <AccountId>18</AccountId>
        <AccountType/>
      </UserInfo>
      <UserInfo>
        <DisplayName>Charlotte Nielsen</DisplayName>
        <AccountId>13</AccountId>
        <AccountType/>
      </UserInfo>
    </SharedWithUsers>
    <lcf76f155ced4ddcb4097134ff3c332f xmlns="8a8f4edc-2354-44b0-a9d5-1f0653c57a7b">
      <Terms xmlns="http://schemas.microsoft.com/office/infopath/2007/PartnerControls"/>
    </lcf76f155ced4ddcb4097134ff3c332f>
    <TaxCatchAll xmlns="b7f44974-815e-4a79-955f-5a5d422b479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A3E16-907E-4397-8290-1E89221D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CB339-261C-40C7-8342-B380365FF906}">
  <ds:schemaRefs>
    <ds:schemaRef ds:uri="http://schemas.microsoft.com/office/2006/metadata/properties"/>
    <ds:schemaRef ds:uri="http://schemas.microsoft.com/office/infopath/2007/PartnerControls"/>
    <ds:schemaRef ds:uri="b7f44974-815e-4a79-955f-5a5d422b4796"/>
    <ds:schemaRef ds:uri="8a8f4edc-2354-44b0-a9d5-1f0653c57a7b"/>
  </ds:schemaRefs>
</ds:datastoreItem>
</file>

<file path=customXml/itemProps3.xml><?xml version="1.0" encoding="utf-8"?>
<ds:datastoreItem xmlns:ds="http://schemas.openxmlformats.org/officeDocument/2006/customXml" ds:itemID="{15BBB7D3-571A-4D74-9824-6CED49AE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Patel</dc:creator>
  <cp:keywords/>
  <dc:description/>
  <cp:lastModifiedBy>Sue Bajwa</cp:lastModifiedBy>
  <cp:revision>2</cp:revision>
  <dcterms:created xsi:type="dcterms:W3CDTF">2024-10-31T16:18:00Z</dcterms:created>
  <dcterms:modified xsi:type="dcterms:W3CDTF">2024-10-31T16:18:00Z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