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B485D" w14:textId="3EA42133" w:rsidR="00D15890" w:rsidRDefault="00D15890" w:rsidP="00A13B95">
      <w:pPr>
        <w:rPr>
          <w:rFonts w:ascii="Verdana" w:hAnsi="Verdana"/>
          <w:b/>
          <w:bCs/>
        </w:rPr>
      </w:pPr>
      <w:r w:rsidRPr="00D15890">
        <w:rPr>
          <w:rFonts w:ascii="Verdana" w:hAnsi="Verdana"/>
          <w:b/>
          <w:bCs/>
          <w:color w:val="000000"/>
          <w:sz w:val="21"/>
          <w:szCs w:val="21"/>
          <w:shd w:val="clear" w:color="auto" w:fill="FFFFFF"/>
        </w:rPr>
        <w:br/>
      </w:r>
      <w:r w:rsidR="001E6552">
        <w:rPr>
          <w:rFonts w:ascii="Verdana" w:hAnsi="Verdana"/>
          <w:b/>
          <w:bCs/>
        </w:rPr>
        <w:t>Migrant</w:t>
      </w:r>
      <w:r w:rsidR="00EB0072">
        <w:rPr>
          <w:rFonts w:ascii="Verdana" w:hAnsi="Verdana"/>
          <w:b/>
          <w:bCs/>
        </w:rPr>
        <w:t xml:space="preserve"> </w:t>
      </w:r>
      <w:r w:rsidRPr="00D15890">
        <w:rPr>
          <w:rFonts w:ascii="Verdana" w:hAnsi="Verdana"/>
          <w:b/>
          <w:bCs/>
        </w:rPr>
        <w:t xml:space="preserve">Members’ Annual Conference – </w:t>
      </w:r>
      <w:r w:rsidR="006B6A8D">
        <w:rPr>
          <w:rFonts w:ascii="Verdana" w:hAnsi="Verdana"/>
          <w:b/>
          <w:bCs/>
        </w:rPr>
        <w:t>Thursday 2</w:t>
      </w:r>
      <w:r w:rsidR="00163A51">
        <w:rPr>
          <w:rFonts w:ascii="Verdana" w:hAnsi="Verdana"/>
          <w:b/>
          <w:bCs/>
        </w:rPr>
        <w:t>8 November 202</w:t>
      </w:r>
      <w:r w:rsidR="006B6A8D">
        <w:rPr>
          <w:rFonts w:ascii="Verdana" w:hAnsi="Verdana"/>
          <w:b/>
          <w:bCs/>
        </w:rPr>
        <w:t>4</w:t>
      </w:r>
    </w:p>
    <w:p w14:paraId="366B39A5" w14:textId="77777777" w:rsidR="00A13B95" w:rsidRDefault="00A13B95" w:rsidP="51BF3CC5">
      <w:pPr>
        <w:spacing w:line="300" w:lineRule="auto"/>
        <w:rPr>
          <w:rFonts w:ascii="Verdana" w:hAnsi="Verdana"/>
          <w:b/>
          <w:bCs/>
        </w:rPr>
      </w:pPr>
    </w:p>
    <w:p w14:paraId="7C6FD9A9" w14:textId="2AE1E06B" w:rsidR="4692A9CB" w:rsidRPr="005C6408" w:rsidRDefault="00D15890" w:rsidP="51BF3CC5">
      <w:pPr>
        <w:spacing w:line="300" w:lineRule="auto"/>
        <w:rPr>
          <w:rFonts w:ascii="Verdana" w:hAnsi="Verdana"/>
          <w:b/>
          <w:bCs/>
        </w:rPr>
      </w:pPr>
      <w:r w:rsidRPr="51BF3CC5">
        <w:rPr>
          <w:rFonts w:ascii="Verdana" w:hAnsi="Verdana"/>
          <w:b/>
          <w:bCs/>
        </w:rPr>
        <w:t>Guest Speakers</w:t>
      </w:r>
    </w:p>
    <w:p w14:paraId="640E037E" w14:textId="77777777" w:rsidR="005C6408" w:rsidRPr="005C6408" w:rsidRDefault="005C6408" w:rsidP="4692A9CB">
      <w:pPr>
        <w:spacing w:line="300" w:lineRule="auto"/>
        <w:rPr>
          <w:rFonts w:ascii="Verdana" w:hAnsi="Verdana" w:cs="Calibri"/>
          <w:color w:val="242424"/>
        </w:rPr>
      </w:pPr>
    </w:p>
    <w:p w14:paraId="39A6D345" w14:textId="3A5EE10D" w:rsidR="4692A9CB" w:rsidRPr="005C6408" w:rsidRDefault="006B6A8D" w:rsidP="4692A9CB">
      <w:pPr>
        <w:spacing w:line="300" w:lineRule="auto"/>
        <w:rPr>
          <w:rFonts w:ascii="Verdana" w:hAnsi="Verdana" w:cs="Calibri"/>
          <w:color w:val="242424"/>
          <w:shd w:val="clear" w:color="auto" w:fill="FFFFFF"/>
        </w:rPr>
      </w:pPr>
      <w:r>
        <w:rPr>
          <w:rFonts w:ascii="Verdana" w:hAnsi="Verdana" w:cs="Calibri"/>
          <w:b/>
          <w:bCs/>
          <w:color w:val="242424"/>
        </w:rPr>
        <w:t>Kam</w:t>
      </w:r>
      <w:r w:rsidR="000264B0">
        <w:rPr>
          <w:rFonts w:ascii="Verdana" w:hAnsi="Verdana" w:cs="Calibri"/>
          <w:b/>
          <w:bCs/>
          <w:color w:val="242424"/>
        </w:rPr>
        <w:t>r</w:t>
      </w:r>
      <w:r>
        <w:rPr>
          <w:rFonts w:ascii="Verdana" w:hAnsi="Verdana" w:cs="Calibri"/>
          <w:b/>
          <w:bCs/>
          <w:color w:val="242424"/>
        </w:rPr>
        <w:t>an Khan</w:t>
      </w:r>
      <w:r w:rsidR="005C6408" w:rsidRPr="005C6408">
        <w:rPr>
          <w:rFonts w:ascii="Verdana" w:hAnsi="Verdana" w:cs="Calibri"/>
          <w:b/>
          <w:bCs/>
          <w:color w:val="242424"/>
        </w:rPr>
        <w:t xml:space="preserve">, </w:t>
      </w:r>
      <w:r>
        <w:rPr>
          <w:rFonts w:ascii="Verdana" w:hAnsi="Verdana" w:cs="Calibri"/>
          <w:b/>
          <w:bCs/>
          <w:color w:val="242424"/>
          <w:shd w:val="clear" w:color="auto" w:fill="FFFFFF"/>
        </w:rPr>
        <w:t>University of Birmingham</w:t>
      </w:r>
    </w:p>
    <w:p w14:paraId="12ADE3E6" w14:textId="259312D7" w:rsidR="005C6408" w:rsidRPr="005C6408" w:rsidRDefault="0089673C" w:rsidP="4692A9CB">
      <w:pPr>
        <w:spacing w:line="300" w:lineRule="auto"/>
        <w:rPr>
          <w:rFonts w:ascii="Verdana" w:hAnsi="Verdana" w:cs="Calibri"/>
          <w:color w:val="242424"/>
          <w:shd w:val="clear" w:color="auto" w:fill="FFFFFF"/>
        </w:rPr>
      </w:pPr>
      <w:r w:rsidRPr="00BB3C82">
        <w:rPr>
          <w:rFonts w:ascii="Verdana" w:hAnsi="Verdana" w:cs="Calibri"/>
          <w:noProof/>
          <w:color w:val="242424"/>
          <w:shd w:val="clear" w:color="auto" w:fill="FFFFFF"/>
        </w:rPr>
        <w:drawing>
          <wp:anchor distT="0" distB="0" distL="114300" distR="114300" simplePos="0" relativeHeight="251658240" behindDoc="1" locked="0" layoutInCell="1" allowOverlap="1" wp14:anchorId="21B64CD1" wp14:editId="78DAE163">
            <wp:simplePos x="0" y="0"/>
            <wp:positionH relativeFrom="column">
              <wp:posOffset>-3175</wp:posOffset>
            </wp:positionH>
            <wp:positionV relativeFrom="paragraph">
              <wp:posOffset>113665</wp:posOffset>
            </wp:positionV>
            <wp:extent cx="1555750" cy="1555750"/>
            <wp:effectExtent l="0" t="0" r="6350" b="6350"/>
            <wp:wrapTight wrapText="bothSides">
              <wp:wrapPolygon edited="0">
                <wp:start x="0" y="0"/>
                <wp:lineTo x="0" y="21424"/>
                <wp:lineTo x="21424" y="21424"/>
                <wp:lineTo x="21424" y="0"/>
                <wp:lineTo x="0" y="0"/>
              </wp:wrapPolygon>
            </wp:wrapTight>
            <wp:docPr id="1145819500" name="Picture 2" descr="A person with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19500" name="Picture 2" descr="A person with a bear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0" cy="155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3C82" w:rsidRPr="00BB3C82">
        <w:rPr>
          <w:rFonts w:ascii="Verdana" w:hAnsi="Verdana" w:cs="Calibri"/>
          <w:color w:val="242424"/>
          <w:shd w:val="clear" w:color="auto" w:fill="FFFFFF"/>
        </w:rPr>
        <w:t>Kamran Khan is the director of the Mosaic research group on multilingualism at the University of Birmingham. He is the author of ‘Becoming a Citizen: Linguistic Trials and Negotiations’ (Bloomsbury, 2019). He was previously a Marie Sklodowska-Curie Fellow at the University of Copenhagen on the role of the ‘ghetto’ policy in Denmark. His work is focuses on the role of security and race in relation to language and he is a specialist on the social impact of citizenship testing.</w:t>
      </w:r>
    </w:p>
    <w:p w14:paraId="44232D10" w14:textId="252E018B" w:rsidR="005C6408" w:rsidRDefault="005C6408" w:rsidP="4692A9CB">
      <w:pPr>
        <w:spacing w:line="300" w:lineRule="auto"/>
        <w:rPr>
          <w:rFonts w:ascii="Verdana" w:hAnsi="Verdana" w:cs="Calibri"/>
          <w:color w:val="242424"/>
        </w:rPr>
      </w:pPr>
    </w:p>
    <w:p w14:paraId="74CE3F00" w14:textId="77777777" w:rsidR="00A13B95" w:rsidRDefault="00A13B95" w:rsidP="4692A9CB">
      <w:pPr>
        <w:spacing w:line="300" w:lineRule="auto"/>
        <w:rPr>
          <w:rFonts w:ascii="Verdana" w:hAnsi="Verdana" w:cs="Calibri"/>
          <w:color w:val="242424"/>
        </w:rPr>
      </w:pPr>
    </w:p>
    <w:p w14:paraId="46190C3E" w14:textId="6EC982F0" w:rsidR="0089673C" w:rsidRDefault="0089673C" w:rsidP="0089673C">
      <w:pPr>
        <w:spacing w:line="300" w:lineRule="auto"/>
        <w:rPr>
          <w:rFonts w:ascii="Verdana" w:hAnsi="Verdana" w:cs="Calibri"/>
          <w:b/>
          <w:bCs/>
          <w:color w:val="242424"/>
        </w:rPr>
      </w:pPr>
      <w:r w:rsidRPr="51BF3CC5">
        <w:rPr>
          <w:rFonts w:ascii="Verdana" w:hAnsi="Verdana" w:cs="Calibri"/>
          <w:b/>
          <w:bCs/>
          <w:color w:val="242424"/>
        </w:rPr>
        <w:t xml:space="preserve">Dr Paul </w:t>
      </w:r>
      <w:r w:rsidR="00DB7A83" w:rsidRPr="51BF3CC5">
        <w:rPr>
          <w:rFonts w:ascii="Verdana" w:hAnsi="Verdana" w:cs="Calibri"/>
          <w:b/>
          <w:bCs/>
          <w:color w:val="242424"/>
        </w:rPr>
        <w:t>John Alegado</w:t>
      </w:r>
      <w:r w:rsidRPr="51BF3CC5">
        <w:rPr>
          <w:rFonts w:ascii="Verdana" w:hAnsi="Verdana" w:cs="Calibri"/>
          <w:b/>
          <w:bCs/>
          <w:color w:val="242424"/>
        </w:rPr>
        <w:t>, University of Worcester</w:t>
      </w:r>
    </w:p>
    <w:p w14:paraId="57A12F96" w14:textId="77777777" w:rsidR="0089673C" w:rsidRDefault="0089673C" w:rsidP="0089673C">
      <w:pPr>
        <w:spacing w:line="300" w:lineRule="auto"/>
        <w:rPr>
          <w:rFonts w:ascii="Verdana" w:hAnsi="Verdana" w:cs="Times New Roman"/>
        </w:rPr>
      </w:pPr>
      <w:r w:rsidRPr="0089673C">
        <w:rPr>
          <w:rFonts w:ascii="Verdana" w:hAnsi="Verdana" w:cs="Times New Roman"/>
          <w:noProof/>
        </w:rPr>
        <w:drawing>
          <wp:anchor distT="0" distB="0" distL="114300" distR="114300" simplePos="0" relativeHeight="251666432" behindDoc="0" locked="0" layoutInCell="1" allowOverlap="1" wp14:anchorId="433202F2" wp14:editId="5D994AEA">
            <wp:simplePos x="0" y="0"/>
            <wp:positionH relativeFrom="column">
              <wp:posOffset>47625</wp:posOffset>
            </wp:positionH>
            <wp:positionV relativeFrom="paragraph">
              <wp:posOffset>72390</wp:posOffset>
            </wp:positionV>
            <wp:extent cx="1549400" cy="1694180"/>
            <wp:effectExtent l="0" t="0" r="0" b="1270"/>
            <wp:wrapSquare wrapText="bothSides"/>
            <wp:docPr id="825151977" name="Picture 825151977" descr="A person in a suit holding a troph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suit holding a trophy&#10;&#10;Description automatically generated"/>
                    <pic:cNvPicPr/>
                  </pic:nvPicPr>
                  <pic:blipFill rotWithShape="1">
                    <a:blip r:embed="rId11" cstate="print">
                      <a:extLst>
                        <a:ext uri="{28A0092B-C50C-407E-A947-70E740481C1C}">
                          <a14:useLocalDpi xmlns:a14="http://schemas.microsoft.com/office/drawing/2010/main" val="0"/>
                        </a:ext>
                      </a:extLst>
                    </a:blip>
                    <a:srcRect l="-2" r="-1354" b="15595"/>
                    <a:stretch/>
                  </pic:blipFill>
                  <pic:spPr bwMode="auto">
                    <a:xfrm>
                      <a:off x="0" y="0"/>
                      <a:ext cx="1549400" cy="1694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673C">
        <w:rPr>
          <w:rFonts w:ascii="Verdana" w:hAnsi="Verdana" w:cs="Times New Roman"/>
        </w:rPr>
        <w:t xml:space="preserve">Dr Paul John Alegado holds a PhD in Comparative Education and is a senior lecturer at the School of Nursing and Midwifery, University of Worcester. Dr Alegado was also a former fellow of NHS England and the Florence Nightingale Foundation INMA Program and is currently the executive secretary of the Filipino Nurses Association UK and a regional director for West Midlands. He is an award-winning nurse educator, researcher, speaker and mentor. He won the Nursing </w:t>
      </w:r>
    </w:p>
    <w:p w14:paraId="14C76C9F" w14:textId="77777777" w:rsidR="0089673C" w:rsidRDefault="0089673C" w:rsidP="0089673C">
      <w:pPr>
        <w:spacing w:line="300" w:lineRule="auto"/>
        <w:rPr>
          <w:rFonts w:ascii="Verdana" w:hAnsi="Verdana" w:cs="Times New Roman"/>
        </w:rPr>
      </w:pPr>
    </w:p>
    <w:p w14:paraId="1E8D3142" w14:textId="5DAB6ED3" w:rsidR="0089673C" w:rsidRPr="0089673C" w:rsidRDefault="0089673C" w:rsidP="0089673C">
      <w:pPr>
        <w:spacing w:line="300" w:lineRule="auto"/>
        <w:rPr>
          <w:rFonts w:ascii="Verdana" w:hAnsi="Verdana" w:cs="Times New Roman"/>
        </w:rPr>
      </w:pPr>
      <w:r w:rsidRPr="0089673C">
        <w:rPr>
          <w:rFonts w:ascii="Verdana" w:hAnsi="Verdana" w:cs="Times New Roman"/>
        </w:rPr>
        <w:t xml:space="preserve">Times Award as Overseas Nurse of the Year and Practice Educator Finalist in 2023. He is also a published author with various publications locally and </w:t>
      </w:r>
    </w:p>
    <w:p w14:paraId="4FC29377" w14:textId="29A77730" w:rsidR="0089673C" w:rsidRPr="0089673C" w:rsidRDefault="0089673C" w:rsidP="0089673C">
      <w:pPr>
        <w:spacing w:line="300" w:lineRule="auto"/>
        <w:rPr>
          <w:rFonts w:ascii="Verdana" w:hAnsi="Verdana" w:cs="Times New Roman"/>
        </w:rPr>
      </w:pPr>
      <w:r w:rsidRPr="0089673C">
        <w:rPr>
          <w:rFonts w:ascii="Verdana" w:hAnsi="Verdana" w:cs="Times New Roman"/>
        </w:rPr>
        <w:t xml:space="preserve">internationally, including the British Journal of Nursing, the Nursing Standard and Educational Philosophy and Theory. </w:t>
      </w:r>
    </w:p>
    <w:p w14:paraId="4DF2452A" w14:textId="77777777" w:rsidR="00A13B95" w:rsidRDefault="0089673C" w:rsidP="0089673C">
      <w:pPr>
        <w:spacing w:line="300" w:lineRule="auto"/>
        <w:rPr>
          <w:rFonts w:ascii="Verdana" w:hAnsi="Verdana" w:cs="Times New Roman"/>
        </w:rPr>
      </w:pPr>
      <w:r w:rsidRPr="0089673C">
        <w:rPr>
          <w:rFonts w:ascii="Verdana" w:hAnsi="Verdana" w:cs="Times New Roman"/>
        </w:rPr>
        <w:t xml:space="preserve">Before joining the UK workforce, he worked as a research fellow at the International Network on Gender, Social Justice and Praxis at the University of </w:t>
      </w:r>
    </w:p>
    <w:p w14:paraId="55611B18" w14:textId="77777777" w:rsidR="00A13B95" w:rsidRDefault="00A13B95" w:rsidP="0089673C">
      <w:pPr>
        <w:spacing w:line="300" w:lineRule="auto"/>
        <w:rPr>
          <w:rFonts w:ascii="Verdana" w:hAnsi="Verdana" w:cs="Times New Roman"/>
        </w:rPr>
      </w:pPr>
    </w:p>
    <w:p w14:paraId="77A674C2" w14:textId="6254417C" w:rsidR="0089673C" w:rsidRPr="0089673C" w:rsidRDefault="0089673C" w:rsidP="0089673C">
      <w:pPr>
        <w:spacing w:line="300" w:lineRule="auto"/>
        <w:rPr>
          <w:rFonts w:ascii="Verdana" w:hAnsi="Verdana" w:cs="Times New Roman"/>
        </w:rPr>
      </w:pPr>
      <w:r w:rsidRPr="0089673C">
        <w:rPr>
          <w:rFonts w:ascii="Verdana" w:hAnsi="Verdana" w:cs="Times New Roman"/>
        </w:rPr>
        <w:t>Newcastle, Australia, a lecturer at the Beijing University of Technology, and a teaching fellow at a PhD program at Beijing Normal University.</w:t>
      </w:r>
    </w:p>
    <w:p w14:paraId="0D3B9A9E" w14:textId="77777777" w:rsidR="00A13B95" w:rsidRDefault="00A13B95" w:rsidP="0089673C">
      <w:pPr>
        <w:spacing w:line="300" w:lineRule="auto"/>
        <w:rPr>
          <w:rFonts w:ascii="Verdana" w:hAnsi="Verdana" w:cs="Times New Roman"/>
        </w:rPr>
      </w:pPr>
    </w:p>
    <w:p w14:paraId="18680EDC" w14:textId="42A76A67" w:rsidR="0089673C" w:rsidRPr="0089673C" w:rsidRDefault="0089673C" w:rsidP="0089673C">
      <w:pPr>
        <w:spacing w:line="300" w:lineRule="auto"/>
        <w:rPr>
          <w:rFonts w:ascii="Verdana" w:hAnsi="Verdana" w:cs="Times New Roman"/>
        </w:rPr>
      </w:pPr>
      <w:r w:rsidRPr="0089673C">
        <w:rPr>
          <w:rFonts w:ascii="Verdana" w:hAnsi="Verdana" w:cs="Times New Roman"/>
        </w:rPr>
        <w:t xml:space="preserve">Currently, he is the Year 2 Module Deputy Lead for Assessment and Planning. He is also involved in research work which explores the impact on health of anti-homosexual laws in Ugandan refugees, queer vulnerabilities in climate change and international student nurses support in Higher Education Institutions in the UK. </w:t>
      </w:r>
    </w:p>
    <w:p w14:paraId="306BD43C" w14:textId="77777777" w:rsidR="0089673C" w:rsidRPr="0089673C" w:rsidRDefault="0089673C" w:rsidP="0089673C">
      <w:pPr>
        <w:spacing w:line="300" w:lineRule="auto"/>
        <w:rPr>
          <w:rFonts w:ascii="Verdana" w:hAnsi="Verdana" w:cs="Times New Roman"/>
        </w:rPr>
      </w:pPr>
      <w:r w:rsidRPr="0089673C">
        <w:rPr>
          <w:rFonts w:ascii="Verdana" w:hAnsi="Verdana" w:cs="Times New Roman"/>
        </w:rPr>
        <w:t xml:space="preserve">For more information, visit the following: </w:t>
      </w:r>
    </w:p>
    <w:p w14:paraId="6BDA3642" w14:textId="77777777" w:rsidR="0089673C" w:rsidRPr="0089673C" w:rsidRDefault="0089673C" w:rsidP="0089673C">
      <w:pPr>
        <w:pStyle w:val="ListParagraph"/>
        <w:numPr>
          <w:ilvl w:val="0"/>
          <w:numId w:val="3"/>
        </w:numPr>
        <w:spacing w:line="300" w:lineRule="auto"/>
        <w:rPr>
          <w:rFonts w:ascii="Verdana" w:hAnsi="Verdana" w:cs="Times New Roman"/>
        </w:rPr>
      </w:pPr>
      <w:r w:rsidRPr="0089673C">
        <w:rPr>
          <w:rFonts w:ascii="Verdana" w:hAnsi="Verdana" w:cs="Times New Roman"/>
        </w:rPr>
        <w:t xml:space="preserve">University Web: </w:t>
      </w:r>
    </w:p>
    <w:p w14:paraId="7CB007EF" w14:textId="41642B17" w:rsidR="0089673C" w:rsidRPr="0089673C" w:rsidRDefault="0089673C" w:rsidP="0089673C">
      <w:pPr>
        <w:spacing w:line="300" w:lineRule="auto"/>
        <w:ind w:firstLine="720"/>
        <w:rPr>
          <w:rFonts w:ascii="Verdana" w:hAnsi="Verdana" w:cs="Times New Roman"/>
        </w:rPr>
      </w:pPr>
      <w:hyperlink r:id="rId12" w:history="1">
        <w:r w:rsidRPr="00DB5798">
          <w:rPr>
            <w:rStyle w:val="Hyperlink"/>
            <w:rFonts w:ascii="Verdana" w:hAnsi="Verdana" w:cs="Times New Roman"/>
          </w:rPr>
          <w:t>https://www.worcester.ac.uk/about/profiles/dr-paul-john-alegado</w:t>
        </w:r>
      </w:hyperlink>
    </w:p>
    <w:p w14:paraId="082D5DD4" w14:textId="4DC46877" w:rsidR="0089673C" w:rsidRPr="0089673C" w:rsidRDefault="0089673C" w:rsidP="0089673C">
      <w:pPr>
        <w:pStyle w:val="ListParagraph"/>
        <w:numPr>
          <w:ilvl w:val="0"/>
          <w:numId w:val="3"/>
        </w:numPr>
        <w:spacing w:line="300" w:lineRule="auto"/>
        <w:jc w:val="both"/>
        <w:rPr>
          <w:rFonts w:ascii="Verdana" w:hAnsi="Verdana" w:cs="Times New Roman"/>
        </w:rPr>
      </w:pPr>
      <w:r w:rsidRPr="0089673C">
        <w:rPr>
          <w:rFonts w:ascii="Verdana" w:hAnsi="Verdana" w:cs="Times New Roman"/>
        </w:rPr>
        <w:t>Research:</w:t>
      </w:r>
      <w:hyperlink r:id="rId13" w:history="1">
        <w:r w:rsidRPr="0089673C">
          <w:rPr>
            <w:rStyle w:val="Hyperlink"/>
            <w:rFonts w:ascii="Verdana" w:hAnsi="Verdana" w:cs="Times New Roman"/>
          </w:rPr>
          <w:t>https://eprints.worc.ac.uk/view/author/Alegado=3APaul-John=3A=3A.html</w:t>
        </w:r>
      </w:hyperlink>
    </w:p>
    <w:p w14:paraId="4F75472F" w14:textId="77777777" w:rsidR="0089673C" w:rsidRPr="0089673C" w:rsidRDefault="0089673C" w:rsidP="0089673C">
      <w:pPr>
        <w:spacing w:line="300" w:lineRule="auto"/>
        <w:ind w:firstLine="720"/>
        <w:jc w:val="both"/>
        <w:rPr>
          <w:rFonts w:ascii="Verdana" w:hAnsi="Verdana" w:cs="Times New Roman"/>
        </w:rPr>
      </w:pPr>
      <w:r w:rsidRPr="0089673C">
        <w:rPr>
          <w:rFonts w:ascii="Verdana" w:hAnsi="Verdana" w:cs="Times New Roman"/>
        </w:rPr>
        <w:t xml:space="preserve">Twitter: @pauljohnale </w:t>
      </w:r>
    </w:p>
    <w:p w14:paraId="5A933F68" w14:textId="77777777" w:rsidR="0089673C" w:rsidRDefault="0089673C" w:rsidP="0089673C">
      <w:pPr>
        <w:spacing w:line="300" w:lineRule="auto"/>
        <w:rPr>
          <w:rFonts w:ascii="Verdana" w:hAnsi="Verdana" w:cs="Calibri"/>
          <w:b/>
          <w:bCs/>
          <w:color w:val="242424"/>
        </w:rPr>
      </w:pPr>
    </w:p>
    <w:p w14:paraId="715C0D83" w14:textId="786D2D0B" w:rsidR="00DB7A83" w:rsidRDefault="00D90833" w:rsidP="0089673C">
      <w:pPr>
        <w:spacing w:line="300" w:lineRule="auto"/>
        <w:rPr>
          <w:rFonts w:ascii="Verdana" w:hAnsi="Verdana" w:cs="Calibri"/>
          <w:b/>
          <w:bCs/>
          <w:color w:val="242424"/>
        </w:rPr>
      </w:pPr>
      <w:r>
        <w:rPr>
          <w:rFonts w:ascii="Verdana" w:hAnsi="Verdana" w:cs="Calibri"/>
          <w:b/>
          <w:bCs/>
          <w:color w:val="242424"/>
        </w:rPr>
        <w:t xml:space="preserve">Mrs Kemi </w:t>
      </w:r>
      <w:proofErr w:type="spellStart"/>
      <w:r>
        <w:rPr>
          <w:rFonts w:ascii="Verdana" w:hAnsi="Verdana" w:cs="Calibri"/>
          <w:b/>
          <w:bCs/>
          <w:color w:val="242424"/>
        </w:rPr>
        <w:t>Obayel</w:t>
      </w:r>
      <w:r w:rsidR="001569CC">
        <w:rPr>
          <w:rFonts w:ascii="Verdana" w:hAnsi="Verdana" w:cs="Calibri"/>
          <w:b/>
          <w:bCs/>
          <w:color w:val="242424"/>
        </w:rPr>
        <w:t>u</w:t>
      </w:r>
      <w:proofErr w:type="spellEnd"/>
      <w:r>
        <w:rPr>
          <w:rFonts w:ascii="Verdana" w:hAnsi="Verdana" w:cs="Calibri"/>
          <w:b/>
          <w:bCs/>
          <w:color w:val="242424"/>
        </w:rPr>
        <w:t>, Goshen Sol</w:t>
      </w:r>
      <w:r w:rsidR="00DB7A83">
        <w:rPr>
          <w:rFonts w:ascii="Verdana" w:hAnsi="Verdana" w:cs="Calibri"/>
          <w:b/>
          <w:bCs/>
          <w:color w:val="242424"/>
        </w:rPr>
        <w:t>icitors</w:t>
      </w:r>
    </w:p>
    <w:p w14:paraId="4EE100ED" w14:textId="77777777" w:rsidR="00DB7A83" w:rsidRDefault="00DB7A83" w:rsidP="00A13B95">
      <w:pPr>
        <w:spacing w:line="300" w:lineRule="auto"/>
        <w:rPr>
          <w:rStyle w:val="wixui-rich-texttext"/>
          <w:rFonts w:ascii="Verdana" w:eastAsiaTheme="majorEastAsia" w:hAnsi="Verdana"/>
          <w:color w:val="000000"/>
          <w:bdr w:val="none" w:sz="0" w:space="0" w:color="auto" w:frame="1"/>
        </w:rPr>
      </w:pPr>
    </w:p>
    <w:p w14:paraId="691237C9" w14:textId="211572C7" w:rsidR="00D22050" w:rsidRPr="00D22050" w:rsidRDefault="00DB7A83" w:rsidP="00A13B95">
      <w:pPr>
        <w:spacing w:line="300" w:lineRule="auto"/>
        <w:rPr>
          <w:rFonts w:ascii="Verdana" w:hAnsi="Verdana"/>
          <w:color w:val="000000"/>
        </w:rPr>
      </w:pPr>
      <w:r w:rsidRPr="00A13B95">
        <w:rPr>
          <w:rFonts w:ascii="Verdana" w:hAnsi="Verdana" w:cs="Calibri"/>
          <w:b/>
          <w:bCs/>
          <w:noProof/>
          <w:color w:val="242424"/>
        </w:rPr>
        <w:drawing>
          <wp:anchor distT="0" distB="0" distL="114300" distR="114300" simplePos="0" relativeHeight="251667456" behindDoc="1" locked="0" layoutInCell="1" allowOverlap="1" wp14:anchorId="2270C5CF" wp14:editId="498365DB">
            <wp:simplePos x="0" y="0"/>
            <wp:positionH relativeFrom="column">
              <wp:posOffset>0</wp:posOffset>
            </wp:positionH>
            <wp:positionV relativeFrom="paragraph">
              <wp:posOffset>81280</wp:posOffset>
            </wp:positionV>
            <wp:extent cx="1997075" cy="1870710"/>
            <wp:effectExtent l="0" t="0" r="3175" b="0"/>
            <wp:wrapTight wrapText="bothSides">
              <wp:wrapPolygon edited="0">
                <wp:start x="0" y="0"/>
                <wp:lineTo x="0" y="21336"/>
                <wp:lineTo x="21428" y="21336"/>
                <wp:lineTo x="21428" y="0"/>
                <wp:lineTo x="0" y="0"/>
              </wp:wrapPolygon>
            </wp:wrapTight>
            <wp:docPr id="764374624" name="Picture 2" descr="A person in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74624" name="Picture 2" descr="A person in a blue shi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97075" cy="1870710"/>
                    </a:xfrm>
                    <a:prstGeom prst="rect">
                      <a:avLst/>
                    </a:prstGeom>
                    <a:noFill/>
                    <a:ln>
                      <a:noFill/>
                    </a:ln>
                  </pic:spPr>
                </pic:pic>
              </a:graphicData>
            </a:graphic>
          </wp:anchor>
        </w:drawing>
      </w:r>
      <w:r w:rsidR="00D22050" w:rsidRPr="00D22050">
        <w:rPr>
          <w:rStyle w:val="wixui-rich-texttext"/>
          <w:rFonts w:ascii="Verdana" w:eastAsiaTheme="majorEastAsia" w:hAnsi="Verdana"/>
          <w:color w:val="000000"/>
          <w:bdr w:val="none" w:sz="0" w:space="0" w:color="auto" w:frame="1"/>
        </w:rPr>
        <w:t xml:space="preserve">Kemi </w:t>
      </w:r>
      <w:proofErr w:type="spellStart"/>
      <w:r w:rsidR="00D22050" w:rsidRPr="00D22050">
        <w:rPr>
          <w:rStyle w:val="wixui-rich-texttext"/>
          <w:rFonts w:ascii="Verdana" w:eastAsiaTheme="majorEastAsia" w:hAnsi="Verdana"/>
          <w:color w:val="000000"/>
          <w:bdr w:val="none" w:sz="0" w:space="0" w:color="auto" w:frame="1"/>
        </w:rPr>
        <w:t>Obayelu</w:t>
      </w:r>
      <w:proofErr w:type="spellEnd"/>
      <w:r w:rsidR="00D22050" w:rsidRPr="00D22050">
        <w:rPr>
          <w:rFonts w:ascii="Verdana" w:hAnsi="Verdana"/>
          <w:color w:val="000000"/>
        </w:rPr>
        <w:t> is the managing director of Goshen Solicitors Limited. A Lexcel Accredited law firm with two Offices in Birmingham.</w:t>
      </w:r>
    </w:p>
    <w:p w14:paraId="57BE16DB" w14:textId="77777777" w:rsidR="00D22050" w:rsidRPr="00D22050" w:rsidRDefault="00D22050" w:rsidP="00D22050">
      <w:pPr>
        <w:pStyle w:val="font8"/>
        <w:spacing w:before="0" w:beforeAutospacing="0" w:after="0" w:afterAutospacing="0" w:line="300" w:lineRule="auto"/>
        <w:textAlignment w:val="baseline"/>
        <w:rPr>
          <w:rFonts w:ascii="Verdana" w:hAnsi="Verdana"/>
          <w:color w:val="000000"/>
          <w:sz w:val="22"/>
          <w:szCs w:val="22"/>
        </w:rPr>
      </w:pPr>
      <w:r w:rsidRPr="00D22050">
        <w:rPr>
          <w:rFonts w:ascii="Verdana" w:hAnsi="Verdana"/>
          <w:color w:val="000000"/>
          <w:sz w:val="22"/>
          <w:szCs w:val="22"/>
        </w:rPr>
        <w:t xml:space="preserve">She has been practising in the UK for over 15 years and holds a Master of law degree (LLM) in International Human Rights from Birmingham City University. </w:t>
      </w:r>
    </w:p>
    <w:p w14:paraId="327FC0ED" w14:textId="77777777" w:rsidR="00D22050" w:rsidRPr="00D22050" w:rsidRDefault="00D22050" w:rsidP="00D22050">
      <w:pPr>
        <w:pStyle w:val="font8"/>
        <w:spacing w:before="0" w:beforeAutospacing="0" w:after="0" w:afterAutospacing="0" w:line="300" w:lineRule="auto"/>
        <w:textAlignment w:val="baseline"/>
        <w:rPr>
          <w:rFonts w:ascii="Verdana" w:hAnsi="Verdana"/>
          <w:color w:val="000000"/>
          <w:sz w:val="22"/>
          <w:szCs w:val="22"/>
        </w:rPr>
      </w:pPr>
    </w:p>
    <w:p w14:paraId="5F98BDA0" w14:textId="1E1A8418" w:rsidR="00D22050" w:rsidRDefault="00D22050" w:rsidP="00D22050">
      <w:pPr>
        <w:pStyle w:val="font8"/>
        <w:spacing w:before="0" w:beforeAutospacing="0" w:after="0" w:afterAutospacing="0" w:line="300" w:lineRule="auto"/>
        <w:textAlignment w:val="baseline"/>
        <w:rPr>
          <w:rFonts w:ascii="Verdana" w:hAnsi="Verdana"/>
          <w:color w:val="000000"/>
          <w:sz w:val="22"/>
          <w:szCs w:val="22"/>
        </w:rPr>
      </w:pPr>
      <w:r w:rsidRPr="00D22050">
        <w:rPr>
          <w:rFonts w:ascii="Verdana" w:hAnsi="Verdana"/>
          <w:color w:val="000000"/>
          <w:sz w:val="22"/>
          <w:szCs w:val="22"/>
        </w:rPr>
        <w:t>She has multi and cross-functional practice experience covering immigration and asylum and family law. She has appeared at all levels of the Asylum and Immigration Tribunal and handled Judicial review proceedings in the Administrative Court and Upper Tribunal of the Immigration and Asylum Chamber.</w:t>
      </w:r>
    </w:p>
    <w:p w14:paraId="4B3D82F4" w14:textId="77777777" w:rsidR="00D22050" w:rsidRPr="00D22050" w:rsidRDefault="00D22050" w:rsidP="00D22050">
      <w:pPr>
        <w:pStyle w:val="font8"/>
        <w:spacing w:before="0" w:beforeAutospacing="0" w:after="0" w:afterAutospacing="0" w:line="300" w:lineRule="auto"/>
        <w:textAlignment w:val="baseline"/>
        <w:rPr>
          <w:rFonts w:ascii="Verdana" w:hAnsi="Verdana"/>
          <w:color w:val="000000"/>
          <w:sz w:val="22"/>
          <w:szCs w:val="22"/>
        </w:rPr>
      </w:pPr>
    </w:p>
    <w:p w14:paraId="01AF9A44" w14:textId="77777777" w:rsidR="00D22050" w:rsidRPr="00D22050" w:rsidRDefault="00D22050" w:rsidP="00D22050">
      <w:pPr>
        <w:pStyle w:val="font8"/>
        <w:spacing w:before="0" w:beforeAutospacing="0" w:after="0" w:afterAutospacing="0" w:line="300" w:lineRule="auto"/>
        <w:textAlignment w:val="baseline"/>
        <w:rPr>
          <w:rFonts w:ascii="Verdana" w:hAnsi="Verdana"/>
          <w:color w:val="000000"/>
          <w:sz w:val="22"/>
          <w:szCs w:val="22"/>
        </w:rPr>
      </w:pPr>
      <w:r w:rsidRPr="00D22050">
        <w:rPr>
          <w:rFonts w:ascii="Verdana" w:hAnsi="Verdana"/>
          <w:color w:val="000000"/>
          <w:sz w:val="22"/>
          <w:szCs w:val="22"/>
        </w:rPr>
        <w:t>She is accredited by the Law Society Immigration and Asylum Accreditation Scheme as a Supervising Senior Caseworker.</w:t>
      </w:r>
    </w:p>
    <w:p w14:paraId="48BDCED6" w14:textId="77777777" w:rsidR="00D22050" w:rsidRDefault="00D22050" w:rsidP="00D22050">
      <w:pPr>
        <w:pStyle w:val="font8"/>
        <w:spacing w:before="0" w:beforeAutospacing="0" w:after="0" w:afterAutospacing="0" w:line="300" w:lineRule="auto"/>
        <w:textAlignment w:val="baseline"/>
        <w:rPr>
          <w:rStyle w:val="wixguard"/>
          <w:rFonts w:ascii="Arial" w:eastAsiaTheme="majorEastAsia" w:hAnsi="Arial" w:cs="Arial"/>
          <w:color w:val="000000"/>
          <w:sz w:val="22"/>
          <w:szCs w:val="22"/>
          <w:bdr w:val="none" w:sz="0" w:space="0" w:color="auto" w:frame="1"/>
        </w:rPr>
      </w:pPr>
      <w:r w:rsidRPr="00D22050">
        <w:rPr>
          <w:rStyle w:val="wixguard"/>
          <w:rFonts w:ascii="Arial" w:eastAsiaTheme="majorEastAsia" w:hAnsi="Arial" w:cs="Arial"/>
          <w:color w:val="000000"/>
          <w:sz w:val="22"/>
          <w:szCs w:val="22"/>
          <w:bdr w:val="none" w:sz="0" w:space="0" w:color="auto" w:frame="1"/>
        </w:rPr>
        <w:lastRenderedPageBreak/>
        <w:t>​</w:t>
      </w:r>
    </w:p>
    <w:p w14:paraId="557733B6" w14:textId="77777777" w:rsidR="00A13B95" w:rsidRDefault="00A13B95" w:rsidP="00D22050">
      <w:pPr>
        <w:pStyle w:val="font8"/>
        <w:spacing w:before="0" w:beforeAutospacing="0" w:after="0" w:afterAutospacing="0" w:line="300" w:lineRule="auto"/>
        <w:textAlignment w:val="baseline"/>
        <w:rPr>
          <w:rStyle w:val="wixguard"/>
          <w:rFonts w:ascii="Arial" w:eastAsiaTheme="majorEastAsia" w:hAnsi="Arial" w:cs="Arial"/>
          <w:color w:val="000000"/>
          <w:sz w:val="22"/>
          <w:szCs w:val="22"/>
          <w:bdr w:val="none" w:sz="0" w:space="0" w:color="auto" w:frame="1"/>
        </w:rPr>
      </w:pPr>
    </w:p>
    <w:p w14:paraId="28D6F7C5" w14:textId="77777777" w:rsidR="00A13B95" w:rsidRDefault="00A13B95" w:rsidP="00D22050">
      <w:pPr>
        <w:pStyle w:val="font8"/>
        <w:spacing w:before="0" w:beforeAutospacing="0" w:after="0" w:afterAutospacing="0" w:line="300" w:lineRule="auto"/>
        <w:textAlignment w:val="baseline"/>
        <w:rPr>
          <w:rFonts w:ascii="Verdana" w:hAnsi="Verdana"/>
          <w:color w:val="000000"/>
          <w:sz w:val="22"/>
          <w:szCs w:val="22"/>
        </w:rPr>
      </w:pPr>
    </w:p>
    <w:p w14:paraId="34B4C10F" w14:textId="31EE9500" w:rsidR="00D22050" w:rsidRPr="00D22050" w:rsidRDefault="00D22050" w:rsidP="00D22050">
      <w:pPr>
        <w:pStyle w:val="font8"/>
        <w:spacing w:before="0" w:beforeAutospacing="0" w:after="0" w:afterAutospacing="0" w:line="300" w:lineRule="auto"/>
        <w:textAlignment w:val="baseline"/>
        <w:rPr>
          <w:rFonts w:ascii="Verdana" w:hAnsi="Verdana"/>
          <w:color w:val="000000"/>
          <w:sz w:val="22"/>
          <w:szCs w:val="22"/>
        </w:rPr>
      </w:pPr>
      <w:r w:rsidRPr="00D22050">
        <w:rPr>
          <w:rFonts w:ascii="Verdana" w:hAnsi="Verdana"/>
          <w:color w:val="000000"/>
          <w:sz w:val="22"/>
          <w:szCs w:val="22"/>
        </w:rPr>
        <w:t>She was also called to the Nigerian Bar as a qualified solicitor and barrister, with robust practice experience in criminal proceedings.</w:t>
      </w:r>
    </w:p>
    <w:p w14:paraId="155F3AB6" w14:textId="77777777" w:rsidR="00D22050" w:rsidRPr="00D22050" w:rsidRDefault="00D22050" w:rsidP="00D22050">
      <w:pPr>
        <w:pStyle w:val="font8"/>
        <w:spacing w:before="0" w:beforeAutospacing="0" w:after="0" w:afterAutospacing="0" w:line="300" w:lineRule="auto"/>
        <w:textAlignment w:val="baseline"/>
        <w:rPr>
          <w:rFonts w:ascii="Verdana" w:hAnsi="Verdana"/>
          <w:color w:val="000000"/>
          <w:sz w:val="22"/>
          <w:szCs w:val="22"/>
        </w:rPr>
      </w:pPr>
      <w:r w:rsidRPr="00D22050">
        <w:rPr>
          <w:rStyle w:val="wixguard"/>
          <w:rFonts w:ascii="Arial" w:eastAsiaTheme="majorEastAsia" w:hAnsi="Arial" w:cs="Arial"/>
          <w:color w:val="000000"/>
          <w:sz w:val="22"/>
          <w:szCs w:val="22"/>
          <w:bdr w:val="none" w:sz="0" w:space="0" w:color="auto" w:frame="1"/>
        </w:rPr>
        <w:t>​</w:t>
      </w:r>
    </w:p>
    <w:p w14:paraId="015C1EEE" w14:textId="62DCC85C" w:rsidR="00D22050" w:rsidRPr="00D22050" w:rsidRDefault="00D22050" w:rsidP="00D22050">
      <w:pPr>
        <w:pStyle w:val="font8"/>
        <w:spacing w:before="0" w:beforeAutospacing="0" w:after="0" w:afterAutospacing="0" w:line="300" w:lineRule="auto"/>
        <w:textAlignment w:val="baseline"/>
        <w:rPr>
          <w:rFonts w:ascii="Verdana" w:hAnsi="Verdana"/>
          <w:color w:val="000000"/>
          <w:sz w:val="22"/>
          <w:szCs w:val="22"/>
        </w:rPr>
      </w:pPr>
      <w:r w:rsidRPr="00D22050">
        <w:rPr>
          <w:rFonts w:ascii="Verdana" w:hAnsi="Verdana"/>
          <w:color w:val="000000"/>
          <w:sz w:val="22"/>
          <w:szCs w:val="22"/>
        </w:rPr>
        <w:t>She was appointed a visiting lecturer in law at Birmingham City University in 2018 and Birmingham Newman University in 2021.</w:t>
      </w:r>
    </w:p>
    <w:p w14:paraId="785DEB4E" w14:textId="22BF7DBE" w:rsidR="0089673C" w:rsidRPr="005C6408" w:rsidRDefault="0089673C" w:rsidP="4692A9CB">
      <w:pPr>
        <w:spacing w:line="300" w:lineRule="auto"/>
        <w:rPr>
          <w:rFonts w:ascii="Verdana" w:hAnsi="Verdana" w:cs="Calibri"/>
          <w:color w:val="242424"/>
        </w:rPr>
      </w:pPr>
    </w:p>
    <w:p w14:paraId="109FA467" w14:textId="4E2C6A88" w:rsidR="0089673C" w:rsidRDefault="0089673C" w:rsidP="4692A9CB">
      <w:pPr>
        <w:spacing w:line="300" w:lineRule="auto"/>
        <w:rPr>
          <w:rFonts w:ascii="Verdana" w:hAnsi="Verdana" w:cs="Calibri"/>
          <w:b/>
          <w:bCs/>
          <w:color w:val="242424"/>
        </w:rPr>
      </w:pPr>
    </w:p>
    <w:p w14:paraId="65F38B77" w14:textId="3C989CA9" w:rsidR="0089673C" w:rsidRDefault="0089673C" w:rsidP="4692A9CB">
      <w:pPr>
        <w:spacing w:line="300" w:lineRule="auto"/>
        <w:rPr>
          <w:rFonts w:ascii="Verdana" w:hAnsi="Verdana" w:cs="Calibri"/>
          <w:b/>
          <w:bCs/>
          <w:color w:val="242424"/>
        </w:rPr>
      </w:pPr>
    </w:p>
    <w:p w14:paraId="4F562B82" w14:textId="6F80CB5C" w:rsidR="0089673C" w:rsidRPr="0089673C" w:rsidRDefault="0089673C" w:rsidP="4692A9CB">
      <w:pPr>
        <w:spacing w:line="300" w:lineRule="auto"/>
        <w:rPr>
          <w:rFonts w:ascii="Verdana" w:hAnsi="Verdana" w:cs="Calibri"/>
          <w:b/>
          <w:bCs/>
          <w:color w:val="242424"/>
        </w:rPr>
      </w:pPr>
    </w:p>
    <w:sectPr w:rsidR="0089673C" w:rsidRPr="0089673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F613B" w14:textId="77777777" w:rsidR="00706655" w:rsidRDefault="00706655" w:rsidP="00D15890">
      <w:pPr>
        <w:spacing w:after="0" w:line="240" w:lineRule="auto"/>
      </w:pPr>
      <w:r>
        <w:separator/>
      </w:r>
    </w:p>
  </w:endnote>
  <w:endnote w:type="continuationSeparator" w:id="0">
    <w:p w14:paraId="42E95C61" w14:textId="77777777" w:rsidR="00706655" w:rsidRDefault="00706655" w:rsidP="00D15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59AAB" w14:textId="77777777" w:rsidR="00706655" w:rsidRDefault="00706655" w:rsidP="00D15890">
      <w:pPr>
        <w:spacing w:after="0" w:line="240" w:lineRule="auto"/>
      </w:pPr>
      <w:r>
        <w:separator/>
      </w:r>
    </w:p>
  </w:footnote>
  <w:footnote w:type="continuationSeparator" w:id="0">
    <w:p w14:paraId="4AB3E501" w14:textId="77777777" w:rsidR="00706655" w:rsidRDefault="00706655" w:rsidP="00D15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12A36" w14:textId="4A9479CD" w:rsidR="00D15890" w:rsidRDefault="00D15890">
    <w:pPr>
      <w:pStyle w:val="Header"/>
    </w:pPr>
    <w:r>
      <w:rPr>
        <w:noProof/>
      </w:rPr>
      <w:drawing>
        <wp:inline distT="0" distB="0" distL="0" distR="0" wp14:anchorId="3D118E48" wp14:editId="658C2DB4">
          <wp:extent cx="2562225" cy="809625"/>
          <wp:effectExtent l="0" t="0" r="9525" b="9525"/>
          <wp:docPr id="1" name="Picture 1"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5C8E"/>
    <w:multiLevelType w:val="hybridMultilevel"/>
    <w:tmpl w:val="7208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D6C4D"/>
    <w:multiLevelType w:val="hybridMultilevel"/>
    <w:tmpl w:val="9FB42782"/>
    <w:lvl w:ilvl="0" w:tplc="0C000001">
      <w:start w:val="1"/>
      <w:numFmt w:val="bullet"/>
      <w:lvlText w:val=""/>
      <w:lvlJc w:val="left"/>
      <w:pPr>
        <w:ind w:left="720" w:hanging="360"/>
      </w:pPr>
      <w:rPr>
        <w:rFonts w:ascii="Symbol" w:hAnsi="Symbol" w:hint="default"/>
      </w:rPr>
    </w:lvl>
    <w:lvl w:ilvl="1" w:tplc="3020AB26">
      <w:numFmt w:val="bullet"/>
      <w:lvlText w:val="·"/>
      <w:lvlJc w:val="left"/>
      <w:pPr>
        <w:ind w:left="1785" w:hanging="705"/>
      </w:pPr>
      <w:rPr>
        <w:rFonts w:ascii="Verdana" w:eastAsia="Symbol" w:hAnsi="Verdana" w:cs="Symbol" w:hint="default"/>
        <w:color w:val="1F497D"/>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4F6C1E13"/>
    <w:multiLevelType w:val="hybridMultilevel"/>
    <w:tmpl w:val="1BA4B88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243024217">
    <w:abstractNumId w:val="1"/>
  </w:num>
  <w:num w:numId="2" w16cid:durableId="1418091744">
    <w:abstractNumId w:val="2"/>
  </w:num>
  <w:num w:numId="3" w16cid:durableId="39612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90"/>
    <w:rsid w:val="00001C92"/>
    <w:rsid w:val="000264B0"/>
    <w:rsid w:val="00055393"/>
    <w:rsid w:val="00072BB0"/>
    <w:rsid w:val="00080375"/>
    <w:rsid w:val="001569CC"/>
    <w:rsid w:val="00163A51"/>
    <w:rsid w:val="001E6552"/>
    <w:rsid w:val="0020608B"/>
    <w:rsid w:val="0032761A"/>
    <w:rsid w:val="00365008"/>
    <w:rsid w:val="00407FDE"/>
    <w:rsid w:val="00492589"/>
    <w:rsid w:val="004F039F"/>
    <w:rsid w:val="005C6408"/>
    <w:rsid w:val="00606E2E"/>
    <w:rsid w:val="006922D1"/>
    <w:rsid w:val="006B6A8D"/>
    <w:rsid w:val="00706655"/>
    <w:rsid w:val="00714714"/>
    <w:rsid w:val="007B1096"/>
    <w:rsid w:val="0089673C"/>
    <w:rsid w:val="008F2635"/>
    <w:rsid w:val="00A13B95"/>
    <w:rsid w:val="00A5569F"/>
    <w:rsid w:val="00B22D44"/>
    <w:rsid w:val="00BB3C82"/>
    <w:rsid w:val="00CC4A0E"/>
    <w:rsid w:val="00D15890"/>
    <w:rsid w:val="00D22050"/>
    <w:rsid w:val="00D90833"/>
    <w:rsid w:val="00DB7A83"/>
    <w:rsid w:val="00E9795D"/>
    <w:rsid w:val="00EA1938"/>
    <w:rsid w:val="00EB0072"/>
    <w:rsid w:val="00EC0FF3"/>
    <w:rsid w:val="00EC3023"/>
    <w:rsid w:val="01A096F7"/>
    <w:rsid w:val="03658476"/>
    <w:rsid w:val="0C47AA02"/>
    <w:rsid w:val="12D39AD2"/>
    <w:rsid w:val="250CFCA3"/>
    <w:rsid w:val="38D42E06"/>
    <w:rsid w:val="390C27C3"/>
    <w:rsid w:val="3A9FACF8"/>
    <w:rsid w:val="410F3DB4"/>
    <w:rsid w:val="4692A9CB"/>
    <w:rsid w:val="51BF3CC5"/>
    <w:rsid w:val="59ED2D6F"/>
    <w:rsid w:val="70B868A1"/>
    <w:rsid w:val="755BC9E3"/>
    <w:rsid w:val="78ACA6AD"/>
    <w:rsid w:val="7C950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0857"/>
  <w15:chartTrackingRefBased/>
  <w15:docId w15:val="{4116F32C-A742-4423-92C2-FE81BBB3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890"/>
  </w:style>
  <w:style w:type="paragraph" w:styleId="Footer">
    <w:name w:val="footer"/>
    <w:basedOn w:val="Normal"/>
    <w:link w:val="FooterChar"/>
    <w:uiPriority w:val="99"/>
    <w:unhideWhenUsed/>
    <w:rsid w:val="00D15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890"/>
  </w:style>
  <w:style w:type="character" w:customStyle="1" w:styleId="xcontentpasted0">
    <w:name w:val="x_contentpasted0"/>
    <w:basedOn w:val="DefaultParagraphFont"/>
    <w:rsid w:val="00EB0072"/>
  </w:style>
  <w:style w:type="paragraph" w:styleId="NormalWeb">
    <w:name w:val="Normal (Web)"/>
    <w:basedOn w:val="Normal"/>
    <w:uiPriority w:val="99"/>
    <w:unhideWhenUsed/>
    <w:rsid w:val="00CC4A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A1938"/>
  </w:style>
  <w:style w:type="character" w:customStyle="1" w:styleId="eop">
    <w:name w:val="eop"/>
    <w:basedOn w:val="DefaultParagraphFont"/>
    <w:rsid w:val="00EA1938"/>
  </w:style>
  <w:style w:type="paragraph" w:customStyle="1" w:styleId="xmsonormal">
    <w:name w:val="x_msonormal"/>
    <w:basedOn w:val="Normal"/>
    <w:rsid w:val="00EA19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06E2E"/>
    <w:pPr>
      <w:ind w:left="720"/>
      <w:contextualSpacing/>
    </w:pPr>
  </w:style>
  <w:style w:type="character" w:styleId="Hyperlink">
    <w:name w:val="Hyperlink"/>
    <w:basedOn w:val="DefaultParagraphFont"/>
    <w:uiPriority w:val="99"/>
    <w:unhideWhenUsed/>
    <w:rsid w:val="0089673C"/>
    <w:rPr>
      <w:color w:val="0563C1" w:themeColor="hyperlink"/>
      <w:u w:val="single"/>
    </w:rPr>
  </w:style>
  <w:style w:type="character" w:styleId="UnresolvedMention">
    <w:name w:val="Unresolved Mention"/>
    <w:basedOn w:val="DefaultParagraphFont"/>
    <w:uiPriority w:val="99"/>
    <w:semiHidden/>
    <w:unhideWhenUsed/>
    <w:rsid w:val="0089673C"/>
    <w:rPr>
      <w:color w:val="605E5C"/>
      <w:shd w:val="clear" w:color="auto" w:fill="E1DFDD"/>
    </w:rPr>
  </w:style>
  <w:style w:type="character" w:styleId="FollowedHyperlink">
    <w:name w:val="FollowedHyperlink"/>
    <w:basedOn w:val="DefaultParagraphFont"/>
    <w:uiPriority w:val="99"/>
    <w:semiHidden/>
    <w:unhideWhenUsed/>
    <w:rsid w:val="0089673C"/>
    <w:rPr>
      <w:color w:val="954F72" w:themeColor="followedHyperlink"/>
      <w:u w:val="single"/>
    </w:rPr>
  </w:style>
  <w:style w:type="paragraph" w:customStyle="1" w:styleId="font8">
    <w:name w:val="font_8"/>
    <w:basedOn w:val="Normal"/>
    <w:rsid w:val="00D220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ixui-rich-texttext">
    <w:name w:val="wixui-rich-text__text"/>
    <w:basedOn w:val="DefaultParagraphFont"/>
    <w:rsid w:val="00D22050"/>
  </w:style>
  <w:style w:type="character" w:customStyle="1" w:styleId="wixguard">
    <w:name w:val="wixguard"/>
    <w:basedOn w:val="DefaultParagraphFont"/>
    <w:rsid w:val="00D22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105439">
      <w:bodyDiv w:val="1"/>
      <w:marLeft w:val="0"/>
      <w:marRight w:val="0"/>
      <w:marTop w:val="0"/>
      <w:marBottom w:val="0"/>
      <w:divBdr>
        <w:top w:val="none" w:sz="0" w:space="0" w:color="auto"/>
        <w:left w:val="none" w:sz="0" w:space="0" w:color="auto"/>
        <w:bottom w:val="none" w:sz="0" w:space="0" w:color="auto"/>
        <w:right w:val="none" w:sz="0" w:space="0" w:color="auto"/>
      </w:divBdr>
    </w:div>
    <w:div w:id="646738664">
      <w:bodyDiv w:val="1"/>
      <w:marLeft w:val="0"/>
      <w:marRight w:val="0"/>
      <w:marTop w:val="0"/>
      <w:marBottom w:val="0"/>
      <w:divBdr>
        <w:top w:val="none" w:sz="0" w:space="0" w:color="auto"/>
        <w:left w:val="none" w:sz="0" w:space="0" w:color="auto"/>
        <w:bottom w:val="none" w:sz="0" w:space="0" w:color="auto"/>
        <w:right w:val="none" w:sz="0" w:space="0" w:color="auto"/>
      </w:divBdr>
    </w:div>
    <w:div w:id="775905316">
      <w:bodyDiv w:val="1"/>
      <w:marLeft w:val="0"/>
      <w:marRight w:val="0"/>
      <w:marTop w:val="0"/>
      <w:marBottom w:val="0"/>
      <w:divBdr>
        <w:top w:val="none" w:sz="0" w:space="0" w:color="auto"/>
        <w:left w:val="none" w:sz="0" w:space="0" w:color="auto"/>
        <w:bottom w:val="none" w:sz="0" w:space="0" w:color="auto"/>
        <w:right w:val="none" w:sz="0" w:space="0" w:color="auto"/>
      </w:divBdr>
    </w:div>
    <w:div w:id="1546942457">
      <w:bodyDiv w:val="1"/>
      <w:marLeft w:val="0"/>
      <w:marRight w:val="0"/>
      <w:marTop w:val="0"/>
      <w:marBottom w:val="0"/>
      <w:divBdr>
        <w:top w:val="none" w:sz="0" w:space="0" w:color="auto"/>
        <w:left w:val="none" w:sz="0" w:space="0" w:color="auto"/>
        <w:bottom w:val="none" w:sz="0" w:space="0" w:color="auto"/>
        <w:right w:val="none" w:sz="0" w:space="0" w:color="auto"/>
      </w:divBdr>
    </w:div>
    <w:div w:id="1672640827">
      <w:bodyDiv w:val="1"/>
      <w:marLeft w:val="0"/>
      <w:marRight w:val="0"/>
      <w:marTop w:val="0"/>
      <w:marBottom w:val="0"/>
      <w:divBdr>
        <w:top w:val="none" w:sz="0" w:space="0" w:color="auto"/>
        <w:left w:val="none" w:sz="0" w:space="0" w:color="auto"/>
        <w:bottom w:val="none" w:sz="0" w:space="0" w:color="auto"/>
        <w:right w:val="none" w:sz="0" w:space="0" w:color="auto"/>
      </w:divBdr>
    </w:div>
    <w:div w:id="17806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rints.worc.ac.uk/view/author/Alegado=3APaul-John=3A=3A.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orcester.ac.uk/about/profiles/dr-paul-john-alegad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75291E707244B9988421678C1564E" ma:contentTypeVersion="17" ma:contentTypeDescription="Create a new document." ma:contentTypeScope="" ma:versionID="d6adc5ccddef98735f16589d33dbc7d7">
  <xsd:schema xmlns:xsd="http://www.w3.org/2001/XMLSchema" xmlns:xs="http://www.w3.org/2001/XMLSchema" xmlns:p="http://schemas.microsoft.com/office/2006/metadata/properties" xmlns:ns2="8a8f4edc-2354-44b0-a9d5-1f0653c57a7b" xmlns:ns3="b7f44974-815e-4a79-955f-5a5d422b4796" targetNamespace="http://schemas.microsoft.com/office/2006/metadata/properties" ma:root="true" ma:fieldsID="c400f186f5f555703a8607ee9f042767" ns2:_="" ns3:_="">
    <xsd:import namespace="8a8f4edc-2354-44b0-a9d5-1f0653c57a7b"/>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f4edc-2354-44b0-a9d5-1f0653c57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191ca4b-0a1b-495b-b84f-729d5c99624b}" ma:internalName="TaxCatchAll" ma:showField="CatchAllData" ma:web="b7f44974-815e-4a79-955f-5a5d422b47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8f4edc-2354-44b0-a9d5-1f0653c57a7b">
      <Terms xmlns="http://schemas.microsoft.com/office/infopath/2007/PartnerControls"/>
    </lcf76f155ced4ddcb4097134ff3c332f>
    <TaxCatchAll xmlns="b7f44974-815e-4a79-955f-5a5d422b4796" xsi:nil="true"/>
    <SharedWithUsers xmlns="b7f44974-815e-4a79-955f-5a5d422b4796">
      <UserInfo>
        <DisplayName>Quinn Roache</DisplayName>
        <AccountId>145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56966-09BD-4A6B-94A6-2FA90A0AC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f4edc-2354-44b0-a9d5-1f0653c57a7b"/>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0E3FA-880F-42C8-A523-919A7DF41521}">
  <ds:schemaRefs>
    <ds:schemaRef ds:uri="http://schemas.microsoft.com/office/2006/metadata/properties"/>
    <ds:schemaRef ds:uri="http://schemas.microsoft.com/office/infopath/2007/PartnerControls"/>
    <ds:schemaRef ds:uri="8a8f4edc-2354-44b0-a9d5-1f0653c57a7b"/>
    <ds:schemaRef ds:uri="b7f44974-815e-4a79-955f-5a5d422b4796"/>
  </ds:schemaRefs>
</ds:datastoreItem>
</file>

<file path=customXml/itemProps3.xml><?xml version="1.0" encoding="utf-8"?>
<ds:datastoreItem xmlns:ds="http://schemas.openxmlformats.org/officeDocument/2006/customXml" ds:itemID="{2CBBCFF8-013E-4C90-873A-ACB11D6C0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508</Words>
  <Characters>2899</Characters>
  <Application>Microsoft Office Word</Application>
  <DocSecurity>0</DocSecurity>
  <Lines>24</Lines>
  <Paragraphs>6</Paragraphs>
  <ScaleCrop>false</ScaleCrop>
  <Company>University and College Union</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Bajwa</dc:creator>
  <cp:keywords/>
  <dc:description/>
  <cp:lastModifiedBy>Sue Bajwa</cp:lastModifiedBy>
  <cp:revision>5</cp:revision>
  <dcterms:created xsi:type="dcterms:W3CDTF">2024-11-11T17:53:00Z</dcterms:created>
  <dcterms:modified xsi:type="dcterms:W3CDTF">2024-11-18T08:59:00Z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0x0101005F775291E707244B9988421678C1564E</vt:lpwstr>
  </property>
  <property fmtid="{D5CDD505-2E9C-101B-9397-08002B2CF9AE}" pid="3" name="MediaServiceImageTags">
    <vt:lpwstr/>
  </property>
</Properties>
</file>